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9D39" w14:textId="77777777" w:rsidR="00143770" w:rsidRPr="00725798" w:rsidRDefault="00143770" w:rsidP="00143770">
      <w:pPr>
        <w:widowControl w:val="0"/>
        <w:spacing w:before="120" w:after="0" w:line="276" w:lineRule="auto"/>
        <w:ind w:left="720"/>
        <w:jc w:val="center"/>
        <w:rPr>
          <w:rFonts w:ascii="Arial" w:eastAsia="Calibri" w:hAnsi="Arial" w:cs="Arial"/>
          <w:szCs w:val="24"/>
          <w:highlight w:val="yellow"/>
        </w:rPr>
      </w:pPr>
      <w:bookmarkStart w:id="0" w:name="_Hlk27463805"/>
      <w:bookmarkStart w:id="1" w:name="_GoBack"/>
      <w:bookmarkEnd w:id="1"/>
      <w:r w:rsidRPr="00725798">
        <w:rPr>
          <w:rFonts w:ascii="Arial" w:eastAsia="Calibri" w:hAnsi="Arial" w:cs="Arial"/>
          <w:noProof/>
          <w:szCs w:val="24"/>
          <w:lang w:eastAsia="en-NZ"/>
        </w:rPr>
        <w:drawing>
          <wp:inline distT="0" distB="0" distL="0" distR="0" wp14:anchorId="27AD16C8" wp14:editId="364FB3F3">
            <wp:extent cx="17621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5775"/>
                    </a:xfrm>
                    <a:prstGeom prst="rect">
                      <a:avLst/>
                    </a:prstGeom>
                    <a:noFill/>
                    <a:ln>
                      <a:noFill/>
                    </a:ln>
                  </pic:spPr>
                </pic:pic>
              </a:graphicData>
            </a:graphic>
          </wp:inline>
        </w:drawing>
      </w:r>
    </w:p>
    <w:p w14:paraId="449C68C0" w14:textId="77777777" w:rsidR="00143770" w:rsidRPr="00725798" w:rsidRDefault="00143770" w:rsidP="00143770">
      <w:pPr>
        <w:widowControl w:val="0"/>
        <w:spacing w:before="120" w:after="0" w:line="276" w:lineRule="auto"/>
        <w:jc w:val="center"/>
        <w:rPr>
          <w:rFonts w:ascii="Arial" w:eastAsia="Calibri" w:hAnsi="Arial" w:cs="Arial"/>
          <w:b/>
          <w:sz w:val="28"/>
          <w:szCs w:val="28"/>
          <w:highlight w:val="yellow"/>
        </w:rPr>
      </w:pPr>
    </w:p>
    <w:p w14:paraId="3F6B6DCF" w14:textId="765CF04B" w:rsidR="00143770" w:rsidRPr="00725798" w:rsidRDefault="00143770" w:rsidP="00143770">
      <w:pPr>
        <w:widowControl w:val="0"/>
        <w:spacing w:before="120" w:after="0" w:line="276" w:lineRule="auto"/>
        <w:jc w:val="center"/>
        <w:rPr>
          <w:rFonts w:ascii="Arial" w:eastAsia="Calibri" w:hAnsi="Arial" w:cs="Arial"/>
          <w:b/>
          <w:sz w:val="28"/>
          <w:szCs w:val="28"/>
        </w:rPr>
      </w:pPr>
      <w:r w:rsidRPr="00725798">
        <w:rPr>
          <w:rFonts w:ascii="Arial" w:eastAsia="Calibri" w:hAnsi="Arial" w:cs="Arial"/>
          <w:b/>
          <w:sz w:val="28"/>
          <w:szCs w:val="28"/>
        </w:rPr>
        <w:t>Minutes of the Eighty-</w:t>
      </w:r>
      <w:r w:rsidR="00B24F9A">
        <w:rPr>
          <w:rFonts w:ascii="Arial" w:eastAsia="Calibri" w:hAnsi="Arial" w:cs="Arial"/>
          <w:b/>
          <w:sz w:val="28"/>
          <w:szCs w:val="28"/>
        </w:rPr>
        <w:t>third</w:t>
      </w:r>
      <w:r w:rsidRPr="00725798">
        <w:rPr>
          <w:rFonts w:ascii="Arial" w:eastAsia="Calibri" w:hAnsi="Arial" w:cs="Arial"/>
          <w:b/>
          <w:sz w:val="28"/>
          <w:szCs w:val="28"/>
        </w:rPr>
        <w:t xml:space="preserve"> Meeting of the</w:t>
      </w:r>
    </w:p>
    <w:p w14:paraId="176072CC" w14:textId="77777777" w:rsidR="00143770" w:rsidRPr="00725798" w:rsidRDefault="00143770" w:rsidP="00143770">
      <w:pPr>
        <w:widowControl w:val="0"/>
        <w:pBdr>
          <w:bottom w:val="single" w:sz="4" w:space="1" w:color="auto"/>
        </w:pBdr>
        <w:spacing w:before="120" w:after="0" w:line="276" w:lineRule="auto"/>
        <w:jc w:val="center"/>
        <w:rPr>
          <w:rFonts w:ascii="Arial" w:eastAsia="Calibri" w:hAnsi="Arial" w:cs="Arial"/>
          <w:b/>
          <w:sz w:val="28"/>
          <w:szCs w:val="28"/>
        </w:rPr>
      </w:pPr>
      <w:r w:rsidRPr="00725798">
        <w:rPr>
          <w:rFonts w:ascii="Arial" w:eastAsia="Calibri" w:hAnsi="Arial" w:cs="Arial"/>
          <w:b/>
          <w:sz w:val="28"/>
          <w:szCs w:val="28"/>
        </w:rPr>
        <w:t>Advisory Committee on Assisted Reproductive Technology</w:t>
      </w:r>
    </w:p>
    <w:p w14:paraId="6A20B25B" w14:textId="77777777" w:rsidR="00143770" w:rsidRPr="00725798" w:rsidRDefault="00143770" w:rsidP="00143770">
      <w:pPr>
        <w:widowControl w:val="0"/>
        <w:pBdr>
          <w:bottom w:val="single" w:sz="4" w:space="1" w:color="auto"/>
        </w:pBdr>
        <w:spacing w:before="120" w:after="0" w:line="276" w:lineRule="auto"/>
        <w:jc w:val="center"/>
        <w:rPr>
          <w:rFonts w:ascii="Arial" w:eastAsia="Calibri" w:hAnsi="Arial" w:cs="Arial"/>
          <w:b/>
          <w:sz w:val="28"/>
          <w:szCs w:val="28"/>
        </w:rPr>
      </w:pPr>
    </w:p>
    <w:p w14:paraId="03673A62" w14:textId="77777777" w:rsidR="00143770" w:rsidRPr="00725798" w:rsidRDefault="00143770" w:rsidP="00143770">
      <w:pPr>
        <w:widowControl w:val="0"/>
        <w:spacing w:before="120" w:after="0" w:line="276" w:lineRule="auto"/>
        <w:rPr>
          <w:rFonts w:ascii="Arial" w:eastAsia="Calibri" w:hAnsi="Arial" w:cs="Arial"/>
        </w:rPr>
      </w:pPr>
    </w:p>
    <w:p w14:paraId="2A37759A" w14:textId="179A36B1" w:rsidR="00143770" w:rsidRPr="00725798" w:rsidRDefault="00143770" w:rsidP="00143770">
      <w:pPr>
        <w:tabs>
          <w:tab w:val="left" w:pos="5670"/>
        </w:tabs>
        <w:autoSpaceDE w:val="0"/>
        <w:autoSpaceDN w:val="0"/>
        <w:adjustRightInd w:val="0"/>
        <w:spacing w:before="120" w:after="0" w:line="276" w:lineRule="auto"/>
        <w:rPr>
          <w:rFonts w:ascii="Arial" w:eastAsia="Calibri" w:hAnsi="Arial" w:cs="Arial"/>
          <w:color w:val="000000"/>
          <w:lang w:eastAsia="en-NZ"/>
        </w:rPr>
      </w:pPr>
      <w:r w:rsidRPr="00725798">
        <w:rPr>
          <w:rFonts w:ascii="Arial" w:eastAsia="Calibri" w:hAnsi="Arial" w:cs="Arial"/>
          <w:color w:val="000000"/>
          <w:lang w:eastAsia="en-NZ"/>
        </w:rPr>
        <w:t xml:space="preserve">Held on 13 </w:t>
      </w:r>
      <w:r w:rsidR="00B24F9A">
        <w:rPr>
          <w:rFonts w:ascii="Arial" w:eastAsia="Calibri" w:hAnsi="Arial" w:cs="Arial"/>
          <w:color w:val="000000"/>
          <w:lang w:eastAsia="en-NZ"/>
        </w:rPr>
        <w:t xml:space="preserve">February </w:t>
      </w:r>
      <w:r w:rsidRPr="00725798">
        <w:rPr>
          <w:rFonts w:ascii="Arial" w:eastAsia="Calibri" w:hAnsi="Arial" w:cs="Arial"/>
          <w:color w:val="000000"/>
          <w:lang w:eastAsia="en-NZ"/>
        </w:rPr>
        <w:t>20</w:t>
      </w:r>
      <w:r w:rsidR="00B24F9A">
        <w:rPr>
          <w:rFonts w:ascii="Arial" w:eastAsia="Calibri" w:hAnsi="Arial" w:cs="Arial"/>
          <w:color w:val="000000"/>
          <w:lang w:eastAsia="en-NZ"/>
        </w:rPr>
        <w:t>20</w:t>
      </w:r>
      <w:r w:rsidRPr="00725798">
        <w:rPr>
          <w:rFonts w:ascii="Arial" w:eastAsia="Calibri" w:hAnsi="Arial" w:cs="Arial"/>
          <w:color w:val="000000"/>
          <w:lang w:eastAsia="en-NZ"/>
        </w:rPr>
        <w:t xml:space="preserve">, at the Wellington Airport Conference Centre. </w:t>
      </w:r>
    </w:p>
    <w:p w14:paraId="2CA77109" w14:textId="77777777" w:rsidR="00143770" w:rsidRPr="00725798" w:rsidRDefault="00143770" w:rsidP="00143770">
      <w:pPr>
        <w:pBdr>
          <w:bottom w:val="single" w:sz="6" w:space="0" w:color="000000"/>
        </w:pBdr>
        <w:autoSpaceDE w:val="0"/>
        <w:autoSpaceDN w:val="0"/>
        <w:adjustRightInd w:val="0"/>
        <w:spacing w:before="120" w:after="0" w:line="276" w:lineRule="auto"/>
        <w:rPr>
          <w:rFonts w:ascii="Arial" w:eastAsia="Calibri" w:hAnsi="Arial" w:cs="Arial"/>
          <w:color w:val="000000"/>
          <w:lang w:eastAsia="en-NZ"/>
        </w:rPr>
      </w:pPr>
    </w:p>
    <w:p w14:paraId="2EA822D0" w14:textId="77777777" w:rsidR="00143770" w:rsidRPr="00725798" w:rsidRDefault="00143770" w:rsidP="00143770">
      <w:pPr>
        <w:autoSpaceDE w:val="0"/>
        <w:autoSpaceDN w:val="0"/>
        <w:adjustRightInd w:val="0"/>
        <w:spacing w:before="120" w:after="0" w:line="276" w:lineRule="auto"/>
        <w:rPr>
          <w:rFonts w:ascii="Arial" w:eastAsia="Calibri" w:hAnsi="Arial" w:cs="Arial"/>
          <w:color w:val="000000"/>
          <w:lang w:eastAsia="en-NZ"/>
        </w:rPr>
      </w:pPr>
    </w:p>
    <w:p w14:paraId="034C566A" w14:textId="77777777" w:rsidR="00143770" w:rsidRPr="00725798" w:rsidRDefault="00143770" w:rsidP="00143770">
      <w:pPr>
        <w:autoSpaceDE w:val="0"/>
        <w:autoSpaceDN w:val="0"/>
        <w:adjustRightInd w:val="0"/>
        <w:spacing w:before="120" w:after="0" w:line="276" w:lineRule="auto"/>
        <w:rPr>
          <w:rFonts w:ascii="Arial" w:eastAsia="Calibri" w:hAnsi="Arial" w:cs="Arial"/>
          <w:b/>
          <w:bCs/>
          <w:color w:val="000000"/>
          <w:lang w:eastAsia="en-NZ"/>
        </w:rPr>
      </w:pPr>
      <w:r w:rsidRPr="00725798">
        <w:rPr>
          <w:rFonts w:ascii="Arial" w:eastAsia="Calibri" w:hAnsi="Arial" w:cs="Arial"/>
          <w:b/>
          <w:bCs/>
          <w:color w:val="000000"/>
          <w:lang w:eastAsia="en-NZ"/>
        </w:rPr>
        <w:t xml:space="preserve">Present </w:t>
      </w:r>
    </w:p>
    <w:p w14:paraId="229BD39C" w14:textId="77777777" w:rsidR="00143770" w:rsidRPr="00725798" w:rsidRDefault="00143770" w:rsidP="00143770">
      <w:pPr>
        <w:autoSpaceDE w:val="0"/>
        <w:autoSpaceDN w:val="0"/>
        <w:adjustRightInd w:val="0"/>
        <w:spacing w:before="120" w:after="0" w:line="276" w:lineRule="auto"/>
        <w:ind w:left="284"/>
        <w:rPr>
          <w:rFonts w:ascii="Arial" w:eastAsia="Calibri" w:hAnsi="Arial" w:cs="Arial"/>
          <w:color w:val="000000"/>
          <w:lang w:eastAsia="en-NZ"/>
        </w:rPr>
      </w:pPr>
      <w:r w:rsidRPr="00725798">
        <w:rPr>
          <w:rFonts w:ascii="Arial" w:eastAsia="Calibri" w:hAnsi="Arial" w:cs="Arial"/>
          <w:color w:val="000000"/>
          <w:lang w:eastAsia="en-NZ"/>
        </w:rPr>
        <w:t>Kathleen Logan (Chair)</w:t>
      </w:r>
    </w:p>
    <w:p w14:paraId="4F11DCDE" w14:textId="77777777" w:rsidR="00143770" w:rsidRPr="00725798" w:rsidRDefault="00143770" w:rsidP="00143770">
      <w:pPr>
        <w:autoSpaceDE w:val="0"/>
        <w:autoSpaceDN w:val="0"/>
        <w:adjustRightInd w:val="0"/>
        <w:spacing w:before="120" w:after="0" w:line="276" w:lineRule="auto"/>
        <w:ind w:left="284"/>
        <w:rPr>
          <w:rFonts w:ascii="Arial" w:eastAsia="Calibri" w:hAnsi="Arial" w:cs="Arial"/>
          <w:color w:val="000000"/>
          <w:lang w:eastAsia="en-NZ"/>
        </w:rPr>
      </w:pPr>
      <w:r w:rsidRPr="00725798">
        <w:rPr>
          <w:rFonts w:ascii="Arial" w:eastAsia="Calibri" w:hAnsi="Arial" w:cs="Arial"/>
          <w:color w:val="000000"/>
          <w:lang w:eastAsia="en-NZ"/>
        </w:rPr>
        <w:t>Calum Barrett</w:t>
      </w:r>
    </w:p>
    <w:p w14:paraId="7B530F48" w14:textId="7CD5A26F" w:rsidR="00143770" w:rsidRPr="00725798" w:rsidRDefault="00143770" w:rsidP="00143770">
      <w:pPr>
        <w:autoSpaceDE w:val="0"/>
        <w:autoSpaceDN w:val="0"/>
        <w:adjustRightInd w:val="0"/>
        <w:spacing w:before="120" w:after="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Jonathan Darby</w:t>
      </w:r>
      <w:r w:rsidR="00B24F9A">
        <w:rPr>
          <w:rFonts w:ascii="Arial" w:eastAsia="Calibri" w:hAnsi="Arial" w:cs="Arial"/>
          <w:color w:val="000000"/>
          <w:lang w:eastAsia="en-NZ"/>
        </w:rPr>
        <w:t xml:space="preserve"> (via teleconference)</w:t>
      </w:r>
    </w:p>
    <w:p w14:paraId="1A19F949" w14:textId="4DB19477" w:rsidR="00B24F9A" w:rsidRDefault="00B24F9A" w:rsidP="00143770">
      <w:pPr>
        <w:autoSpaceDE w:val="0"/>
        <w:autoSpaceDN w:val="0"/>
        <w:adjustRightInd w:val="0"/>
        <w:spacing w:before="120" w:after="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Colin Gavaghan (Deputy Cha</w:t>
      </w:r>
      <w:r>
        <w:rPr>
          <w:rFonts w:ascii="Arial" w:eastAsia="Calibri" w:hAnsi="Arial" w:cs="Arial"/>
          <w:color w:val="000000"/>
          <w:lang w:eastAsia="en-NZ"/>
        </w:rPr>
        <w:t>ir</w:t>
      </w:r>
      <w:r w:rsidRPr="00725798">
        <w:rPr>
          <w:rFonts w:ascii="Arial" w:eastAsia="Calibri" w:hAnsi="Arial" w:cs="Arial"/>
          <w:color w:val="000000"/>
          <w:lang w:eastAsia="en-NZ"/>
        </w:rPr>
        <w:t xml:space="preserve">) </w:t>
      </w:r>
      <w:r>
        <w:rPr>
          <w:rFonts w:ascii="Arial" w:eastAsia="Calibri" w:hAnsi="Arial" w:cs="Arial"/>
          <w:color w:val="000000"/>
          <w:lang w:eastAsia="en-NZ"/>
        </w:rPr>
        <w:t>(via teleconference)</w:t>
      </w:r>
    </w:p>
    <w:p w14:paraId="3C7E26CE" w14:textId="025F38FD" w:rsidR="00143770" w:rsidRPr="00725798" w:rsidRDefault="00143770" w:rsidP="00143770">
      <w:pPr>
        <w:autoSpaceDE w:val="0"/>
        <w:autoSpaceDN w:val="0"/>
        <w:adjustRightInd w:val="0"/>
        <w:spacing w:before="120" w:after="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Sue McKenzie</w:t>
      </w:r>
    </w:p>
    <w:p w14:paraId="4EA38B2C" w14:textId="77777777" w:rsidR="00143770" w:rsidRPr="00725798" w:rsidRDefault="00143770" w:rsidP="00143770">
      <w:pPr>
        <w:autoSpaceDE w:val="0"/>
        <w:autoSpaceDN w:val="0"/>
        <w:adjustRightInd w:val="0"/>
        <w:spacing w:before="120" w:after="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Karen Reader</w:t>
      </w:r>
    </w:p>
    <w:p w14:paraId="731EE4C2" w14:textId="77777777" w:rsidR="00143770" w:rsidRPr="00725798" w:rsidRDefault="00143770" w:rsidP="00143770">
      <w:pPr>
        <w:autoSpaceDE w:val="0"/>
        <w:autoSpaceDN w:val="0"/>
        <w:adjustRightInd w:val="0"/>
        <w:spacing w:before="120" w:after="0" w:line="276" w:lineRule="auto"/>
        <w:ind w:firstLine="284"/>
        <w:rPr>
          <w:rFonts w:ascii="Arial" w:eastAsia="Calibri" w:hAnsi="Arial" w:cs="Arial"/>
          <w:color w:val="000000"/>
          <w:lang w:eastAsia="en-NZ"/>
        </w:rPr>
      </w:pPr>
      <w:proofErr w:type="spellStart"/>
      <w:r w:rsidRPr="00725798">
        <w:rPr>
          <w:rFonts w:ascii="Arial" w:eastAsia="Calibri" w:hAnsi="Arial" w:cs="Arial"/>
          <w:color w:val="000000"/>
          <w:lang w:eastAsia="en-NZ"/>
        </w:rPr>
        <w:t>Analosa</w:t>
      </w:r>
      <w:proofErr w:type="spellEnd"/>
      <w:r w:rsidRPr="00725798">
        <w:rPr>
          <w:rFonts w:ascii="Arial" w:eastAsia="Calibri" w:hAnsi="Arial" w:cs="Arial"/>
          <w:color w:val="000000"/>
          <w:lang w:eastAsia="en-NZ"/>
        </w:rPr>
        <w:t xml:space="preserve"> </w:t>
      </w:r>
      <w:proofErr w:type="spellStart"/>
      <w:r w:rsidRPr="00725798">
        <w:rPr>
          <w:rFonts w:ascii="Arial" w:eastAsia="Calibri" w:hAnsi="Arial" w:cs="Arial"/>
          <w:color w:val="000000"/>
          <w:lang w:eastAsia="en-NZ"/>
        </w:rPr>
        <w:t>Veukiso-Ulugia</w:t>
      </w:r>
      <w:proofErr w:type="spellEnd"/>
      <w:r w:rsidRPr="00725798">
        <w:rPr>
          <w:rFonts w:ascii="Arial" w:eastAsia="Calibri" w:hAnsi="Arial" w:cs="Arial"/>
          <w:color w:val="000000"/>
          <w:lang w:eastAsia="en-NZ"/>
        </w:rPr>
        <w:t xml:space="preserve"> </w:t>
      </w:r>
    </w:p>
    <w:p w14:paraId="033AD526" w14:textId="77777777" w:rsidR="00143770" w:rsidRPr="00725798" w:rsidRDefault="00143770" w:rsidP="00143770">
      <w:pPr>
        <w:autoSpaceDE w:val="0"/>
        <w:autoSpaceDN w:val="0"/>
        <w:adjustRightInd w:val="0"/>
        <w:spacing w:before="120" w:after="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Sarah Wakeman</w:t>
      </w:r>
    </w:p>
    <w:p w14:paraId="030FD139" w14:textId="77777777" w:rsidR="00143770" w:rsidRPr="00725798" w:rsidRDefault="00143770" w:rsidP="00143770">
      <w:pPr>
        <w:autoSpaceDE w:val="0"/>
        <w:autoSpaceDN w:val="0"/>
        <w:adjustRightInd w:val="0"/>
        <w:spacing w:before="240" w:after="0" w:line="276" w:lineRule="auto"/>
        <w:rPr>
          <w:rFonts w:ascii="Arial" w:eastAsia="Calibri" w:hAnsi="Arial" w:cs="Arial"/>
          <w:b/>
          <w:bCs/>
          <w:color w:val="000000"/>
          <w:lang w:eastAsia="en-NZ"/>
        </w:rPr>
      </w:pPr>
      <w:r w:rsidRPr="00725798">
        <w:rPr>
          <w:rFonts w:ascii="Arial" w:eastAsia="Calibri" w:hAnsi="Arial" w:cs="Arial"/>
          <w:b/>
          <w:bCs/>
          <w:color w:val="000000"/>
          <w:lang w:eastAsia="en-NZ"/>
        </w:rPr>
        <w:t>Non-members present</w:t>
      </w:r>
    </w:p>
    <w:p w14:paraId="1E7ADE71" w14:textId="77777777" w:rsidR="00143770" w:rsidRPr="00725798" w:rsidRDefault="00143770" w:rsidP="00143770">
      <w:pPr>
        <w:autoSpaceDE w:val="0"/>
        <w:autoSpaceDN w:val="0"/>
        <w:adjustRightInd w:val="0"/>
        <w:spacing w:before="120" w:after="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Martin Kennedy, ACART Secretariat</w:t>
      </w:r>
    </w:p>
    <w:p w14:paraId="6AB462EB" w14:textId="77777777" w:rsidR="00143770" w:rsidRPr="00725798" w:rsidRDefault="00143770" w:rsidP="00143770">
      <w:pPr>
        <w:autoSpaceDE w:val="0"/>
        <w:autoSpaceDN w:val="0"/>
        <w:adjustRightInd w:val="0"/>
        <w:spacing w:before="120" w:after="0" w:line="276" w:lineRule="auto"/>
        <w:ind w:firstLine="284"/>
        <w:rPr>
          <w:rFonts w:ascii="Arial" w:eastAsia="Calibri" w:hAnsi="Arial" w:cs="Arial"/>
          <w:color w:val="000000"/>
          <w:lang w:eastAsia="en-NZ"/>
        </w:rPr>
      </w:pPr>
      <w:r w:rsidRPr="00725798">
        <w:rPr>
          <w:rFonts w:ascii="Arial" w:eastAsia="Calibri" w:hAnsi="Arial" w:cs="Arial"/>
          <w:color w:val="000000"/>
          <w:lang w:eastAsia="en-NZ"/>
        </w:rPr>
        <w:t>Hayley Robertson, ACART Secretariat</w:t>
      </w:r>
    </w:p>
    <w:p w14:paraId="2543BF25" w14:textId="77777777" w:rsidR="00143770" w:rsidRPr="00725798" w:rsidRDefault="00143770" w:rsidP="00143770">
      <w:pPr>
        <w:autoSpaceDE w:val="0"/>
        <w:autoSpaceDN w:val="0"/>
        <w:adjustRightInd w:val="0"/>
        <w:spacing w:before="120" w:after="120" w:line="276" w:lineRule="auto"/>
        <w:rPr>
          <w:rFonts w:ascii="Arial" w:eastAsia="Calibri" w:hAnsi="Arial" w:cs="Arial"/>
          <w:color w:val="000000"/>
          <w:lang w:eastAsia="en-NZ"/>
        </w:rPr>
      </w:pPr>
    </w:p>
    <w:p w14:paraId="3308A5E4" w14:textId="77777777" w:rsidR="00143770" w:rsidRPr="00725798" w:rsidRDefault="00143770" w:rsidP="00143770">
      <w:pPr>
        <w:autoSpaceDE w:val="0"/>
        <w:autoSpaceDN w:val="0"/>
        <w:adjustRightInd w:val="0"/>
        <w:spacing w:before="120" w:after="120" w:line="276" w:lineRule="auto"/>
        <w:rPr>
          <w:rFonts w:ascii="Arial" w:eastAsia="Calibri" w:hAnsi="Arial" w:cs="Arial"/>
          <w:color w:val="000000"/>
          <w:lang w:eastAsia="en-NZ"/>
        </w:rPr>
      </w:pPr>
    </w:p>
    <w:p w14:paraId="6DD0DF30" w14:textId="77777777" w:rsidR="00143770" w:rsidRPr="00725798" w:rsidRDefault="00143770" w:rsidP="00143770">
      <w:pPr>
        <w:pageBreakBefore/>
        <w:tabs>
          <w:tab w:val="left" w:pos="851"/>
        </w:tabs>
        <w:autoSpaceDE w:val="0"/>
        <w:autoSpaceDN w:val="0"/>
        <w:adjustRightInd w:val="0"/>
        <w:spacing w:before="120" w:after="120" w:line="276" w:lineRule="auto"/>
        <w:ind w:left="851" w:hanging="851"/>
        <w:rPr>
          <w:rFonts w:ascii="Arial" w:eastAsia="Calibri" w:hAnsi="Arial" w:cs="Arial"/>
          <w:b/>
          <w:bCs/>
          <w:color w:val="000000"/>
          <w:lang w:eastAsia="en-NZ"/>
        </w:rPr>
      </w:pPr>
      <w:r w:rsidRPr="00633DB6">
        <w:rPr>
          <w:rFonts w:ascii="Arial" w:eastAsia="Calibri" w:hAnsi="Arial" w:cs="Arial"/>
          <w:b/>
          <w:color w:val="000000"/>
          <w:lang w:eastAsia="en-NZ"/>
        </w:rPr>
        <w:lastRenderedPageBreak/>
        <w:t>1</w:t>
      </w:r>
      <w:r w:rsidRPr="00725798">
        <w:rPr>
          <w:rFonts w:ascii="Arial" w:eastAsia="Calibri" w:hAnsi="Arial" w:cs="Arial"/>
          <w:color w:val="000000"/>
          <w:lang w:eastAsia="en-NZ"/>
        </w:rPr>
        <w:t>.</w:t>
      </w:r>
      <w:r w:rsidRPr="00725798">
        <w:rPr>
          <w:rFonts w:ascii="Arial" w:eastAsia="Calibri" w:hAnsi="Arial" w:cs="Arial"/>
          <w:color w:val="000000"/>
          <w:lang w:eastAsia="en-NZ"/>
        </w:rPr>
        <w:tab/>
      </w:r>
      <w:r w:rsidRPr="00725798">
        <w:rPr>
          <w:rFonts w:ascii="Arial" w:eastAsia="Calibri" w:hAnsi="Arial" w:cs="Arial"/>
          <w:b/>
          <w:bCs/>
          <w:color w:val="000000"/>
          <w:lang w:eastAsia="en-NZ"/>
        </w:rPr>
        <w:t>Welcome</w:t>
      </w:r>
    </w:p>
    <w:p w14:paraId="236DE957" w14:textId="1AA92E8E" w:rsidR="00143770" w:rsidRPr="006E7DAB" w:rsidRDefault="00143770" w:rsidP="00B24F9A">
      <w:pPr>
        <w:autoSpaceDE w:val="0"/>
        <w:autoSpaceDN w:val="0"/>
        <w:adjustRightInd w:val="0"/>
        <w:spacing w:before="120" w:after="120" w:line="276" w:lineRule="auto"/>
        <w:ind w:left="851" w:hanging="851"/>
        <w:rPr>
          <w:rFonts w:ascii="Arial" w:eastAsia="Calibri" w:hAnsi="Arial" w:cs="Arial"/>
          <w:iCs/>
          <w:color w:val="000000"/>
          <w:lang w:eastAsia="en-NZ"/>
        </w:rPr>
      </w:pPr>
      <w:r w:rsidRPr="00725798">
        <w:rPr>
          <w:rFonts w:ascii="Arial" w:eastAsia="Calibri" w:hAnsi="Arial" w:cs="Arial"/>
          <w:color w:val="000000"/>
          <w:lang w:eastAsia="en-NZ"/>
        </w:rPr>
        <w:t>1.1</w:t>
      </w:r>
      <w:r w:rsidRPr="00725798">
        <w:rPr>
          <w:rFonts w:ascii="Arial" w:eastAsia="Calibri" w:hAnsi="Arial" w:cs="Arial"/>
          <w:color w:val="000000"/>
          <w:lang w:eastAsia="en-NZ"/>
        </w:rPr>
        <w:tab/>
        <w:t>The Chair opened the meeting at 8.40</w:t>
      </w:r>
      <w:r>
        <w:rPr>
          <w:rFonts w:ascii="Arial" w:eastAsia="Calibri" w:hAnsi="Arial" w:cs="Arial"/>
          <w:color w:val="000000"/>
          <w:lang w:eastAsia="en-NZ"/>
        </w:rPr>
        <w:t xml:space="preserve"> </w:t>
      </w:r>
      <w:r w:rsidRPr="00725798">
        <w:rPr>
          <w:rFonts w:ascii="Arial" w:eastAsia="Calibri" w:hAnsi="Arial" w:cs="Arial"/>
          <w:color w:val="000000"/>
          <w:lang w:eastAsia="en-NZ"/>
        </w:rPr>
        <w:t>am and welcomed the Committee members and guests. The</w:t>
      </w:r>
      <w:r w:rsidR="00B24F9A">
        <w:rPr>
          <w:rFonts w:ascii="Arial" w:eastAsia="Calibri" w:hAnsi="Arial" w:cs="Arial"/>
          <w:color w:val="000000"/>
          <w:lang w:eastAsia="en-NZ"/>
        </w:rPr>
        <w:t>re was no</w:t>
      </w:r>
      <w:r w:rsidRPr="00725798">
        <w:rPr>
          <w:rFonts w:ascii="Arial" w:eastAsia="Calibri" w:hAnsi="Arial" w:cs="Arial"/>
          <w:color w:val="000000"/>
          <w:lang w:eastAsia="en-NZ"/>
        </w:rPr>
        <w:t xml:space="preserve"> ECART member in attendance at this meeting</w:t>
      </w:r>
      <w:r w:rsidR="00B24F9A">
        <w:rPr>
          <w:rFonts w:ascii="Arial" w:eastAsia="Calibri" w:hAnsi="Arial" w:cs="Arial"/>
          <w:color w:val="000000"/>
          <w:lang w:eastAsia="en-NZ"/>
        </w:rPr>
        <w:t xml:space="preserve">. </w:t>
      </w:r>
      <w:r w:rsidRPr="00725798">
        <w:rPr>
          <w:rFonts w:ascii="Arial" w:eastAsia="Calibri" w:hAnsi="Arial" w:cs="Arial"/>
          <w:color w:val="000000"/>
          <w:lang w:eastAsia="en-NZ"/>
        </w:rPr>
        <w:t xml:space="preserve"> </w:t>
      </w:r>
    </w:p>
    <w:p w14:paraId="4A9D7962" w14:textId="77777777"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proofErr w:type="spellStart"/>
      <w:r w:rsidRPr="00725798">
        <w:rPr>
          <w:rFonts w:ascii="Arial" w:eastAsia="Calibri" w:hAnsi="Arial" w:cs="Arial"/>
          <w:b/>
          <w:bCs/>
          <w:color w:val="000000"/>
          <w:lang w:eastAsia="en-NZ"/>
        </w:rPr>
        <w:t>a</w:t>
      </w:r>
      <w:proofErr w:type="spellEnd"/>
      <w:r w:rsidRPr="00725798">
        <w:rPr>
          <w:rFonts w:ascii="Arial" w:eastAsia="Calibri" w:hAnsi="Arial" w:cs="Arial"/>
          <w:b/>
          <w:bCs/>
          <w:color w:val="000000"/>
          <w:lang w:eastAsia="en-NZ"/>
        </w:rPr>
        <w:tab/>
        <w:t xml:space="preserve">Opening discussion </w:t>
      </w:r>
    </w:p>
    <w:p w14:paraId="30314BE9" w14:textId="78F4C6BA" w:rsidR="00E13396" w:rsidRDefault="00143770" w:rsidP="00E13396">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1.2</w:t>
      </w:r>
      <w:r w:rsidRPr="00725798">
        <w:rPr>
          <w:rFonts w:ascii="Arial" w:eastAsia="Calibri" w:hAnsi="Arial" w:cs="Arial"/>
          <w:color w:val="000000"/>
          <w:lang w:eastAsia="en-NZ"/>
        </w:rPr>
        <w:tab/>
      </w:r>
      <w:r w:rsidR="00E13396">
        <w:rPr>
          <w:rFonts w:ascii="Arial" w:eastAsia="Calibri" w:hAnsi="Arial" w:cs="Arial"/>
          <w:color w:val="000000"/>
          <w:lang w:eastAsia="en-NZ"/>
        </w:rPr>
        <w:t>Members are concerned that</w:t>
      </w:r>
      <w:r w:rsidR="00674B02">
        <w:rPr>
          <w:rFonts w:ascii="Arial" w:eastAsia="Calibri" w:hAnsi="Arial" w:cs="Arial"/>
          <w:color w:val="000000"/>
          <w:lang w:eastAsia="en-NZ"/>
        </w:rPr>
        <w:t>,</w:t>
      </w:r>
      <w:r w:rsidR="00E13396">
        <w:rPr>
          <w:rFonts w:ascii="Arial" w:eastAsia="Calibri" w:hAnsi="Arial" w:cs="Arial"/>
          <w:color w:val="000000"/>
          <w:lang w:eastAsia="en-NZ"/>
        </w:rPr>
        <w:t xml:space="preserve"> during </w:t>
      </w:r>
      <w:r w:rsidR="000D4960">
        <w:rPr>
          <w:rFonts w:ascii="Arial" w:eastAsia="Calibri" w:hAnsi="Arial" w:cs="Arial"/>
          <w:color w:val="000000"/>
          <w:lang w:eastAsia="en-NZ"/>
        </w:rPr>
        <w:t>busy travel</w:t>
      </w:r>
      <w:r w:rsidR="00E13396">
        <w:rPr>
          <w:rFonts w:ascii="Arial" w:eastAsia="Calibri" w:hAnsi="Arial" w:cs="Arial"/>
          <w:color w:val="000000"/>
          <w:lang w:eastAsia="en-NZ"/>
        </w:rPr>
        <w:t xml:space="preserve"> times, ACART’s budget sometimes does not stretch to flying in </w:t>
      </w:r>
      <w:r w:rsidR="000D4960">
        <w:rPr>
          <w:rFonts w:ascii="Arial" w:eastAsia="Calibri" w:hAnsi="Arial" w:cs="Arial"/>
          <w:color w:val="000000"/>
          <w:lang w:eastAsia="en-NZ"/>
        </w:rPr>
        <w:t xml:space="preserve">members </w:t>
      </w:r>
      <w:r w:rsidR="00E13396">
        <w:rPr>
          <w:rFonts w:ascii="Arial" w:eastAsia="Calibri" w:hAnsi="Arial" w:cs="Arial"/>
          <w:color w:val="000000"/>
          <w:lang w:eastAsia="en-NZ"/>
        </w:rPr>
        <w:t xml:space="preserve">who live in the regions and thought there was a risk that </w:t>
      </w:r>
      <w:r w:rsidR="00E13396" w:rsidRPr="00725C96">
        <w:rPr>
          <w:rFonts w:ascii="Arial" w:eastAsia="Calibri" w:hAnsi="Arial" w:cs="Arial"/>
          <w:color w:val="000000"/>
          <w:lang w:eastAsia="en-NZ"/>
        </w:rPr>
        <w:t xml:space="preserve">representation is </w:t>
      </w:r>
      <w:r w:rsidR="00E13396">
        <w:rPr>
          <w:rFonts w:ascii="Arial" w:eastAsia="Calibri" w:hAnsi="Arial" w:cs="Arial"/>
          <w:color w:val="000000"/>
          <w:lang w:eastAsia="en-NZ"/>
        </w:rPr>
        <w:t xml:space="preserve">sometimes </w:t>
      </w:r>
      <w:r w:rsidR="00E13396" w:rsidRPr="00725C96">
        <w:rPr>
          <w:rFonts w:ascii="Arial" w:eastAsia="Calibri" w:hAnsi="Arial" w:cs="Arial"/>
          <w:color w:val="000000"/>
          <w:lang w:eastAsia="en-NZ"/>
        </w:rPr>
        <w:t xml:space="preserve">only from </w:t>
      </w:r>
      <w:r w:rsidR="00E13396">
        <w:rPr>
          <w:rFonts w:ascii="Arial" w:eastAsia="Calibri" w:hAnsi="Arial" w:cs="Arial"/>
          <w:color w:val="000000"/>
          <w:lang w:eastAsia="en-NZ"/>
        </w:rPr>
        <w:t xml:space="preserve">members who live in </w:t>
      </w:r>
      <w:r w:rsidR="00E13396" w:rsidRPr="00725C96">
        <w:rPr>
          <w:rFonts w:ascii="Arial" w:eastAsia="Calibri" w:hAnsi="Arial" w:cs="Arial"/>
          <w:color w:val="000000"/>
          <w:lang w:eastAsia="en-NZ"/>
        </w:rPr>
        <w:t xml:space="preserve">major cities. </w:t>
      </w:r>
    </w:p>
    <w:p w14:paraId="00C28EE8" w14:textId="353C420E" w:rsidR="00E04762" w:rsidRPr="00725798" w:rsidRDefault="00E04762" w:rsidP="00E04762">
      <w:pPr>
        <w:autoSpaceDE w:val="0"/>
        <w:autoSpaceDN w:val="0"/>
        <w:adjustRightInd w:val="0"/>
        <w:spacing w:before="120" w:after="120" w:line="276" w:lineRule="auto"/>
        <w:ind w:left="131" w:firstLine="720"/>
        <w:rPr>
          <w:rFonts w:ascii="Arial" w:eastAsia="Calibri" w:hAnsi="Arial" w:cs="Arial"/>
          <w:i/>
          <w:iCs/>
          <w:color w:val="000000"/>
          <w:lang w:eastAsia="en-NZ"/>
        </w:rPr>
      </w:pPr>
      <w:r w:rsidRPr="00725798">
        <w:rPr>
          <w:rFonts w:ascii="Arial" w:eastAsia="Calibri" w:hAnsi="Arial" w:cs="Arial"/>
          <w:b/>
          <w:bCs/>
          <w:i/>
          <w:iCs/>
          <w:color w:val="000000"/>
          <w:lang w:eastAsia="en-NZ"/>
        </w:rPr>
        <w:t>Action</w:t>
      </w:r>
      <w:r>
        <w:rPr>
          <w:rFonts w:ascii="Arial" w:eastAsia="Calibri" w:hAnsi="Arial" w:cs="Arial"/>
          <w:b/>
          <w:bCs/>
          <w:i/>
          <w:iCs/>
          <w:color w:val="000000"/>
          <w:lang w:eastAsia="en-NZ"/>
        </w:rPr>
        <w:t>s</w:t>
      </w:r>
      <w:r w:rsidRPr="00725798">
        <w:rPr>
          <w:rFonts w:ascii="Arial" w:eastAsia="Calibri" w:hAnsi="Arial" w:cs="Arial"/>
          <w:i/>
          <w:iCs/>
          <w:color w:val="000000"/>
          <w:lang w:eastAsia="en-NZ"/>
        </w:rPr>
        <w:t xml:space="preserve"> </w:t>
      </w:r>
    </w:p>
    <w:p w14:paraId="4C2600AB" w14:textId="7E40E91C" w:rsidR="00E04762" w:rsidRPr="00E04762" w:rsidRDefault="00E04762" w:rsidP="00E13396">
      <w:pPr>
        <w:pStyle w:val="ListParagraph"/>
        <w:numPr>
          <w:ilvl w:val="0"/>
          <w:numId w:val="12"/>
        </w:numPr>
        <w:autoSpaceDE w:val="0"/>
        <w:autoSpaceDN w:val="0"/>
        <w:adjustRightInd w:val="0"/>
        <w:spacing w:after="0" w:line="276" w:lineRule="auto"/>
        <w:rPr>
          <w:rFonts w:ascii="Arial" w:eastAsia="Calibri" w:hAnsi="Arial" w:cs="Arial"/>
          <w:i/>
          <w:iCs/>
          <w:color w:val="000000"/>
          <w:lang w:eastAsia="en-NZ"/>
        </w:rPr>
      </w:pPr>
      <w:r w:rsidRPr="00E04762">
        <w:rPr>
          <w:rFonts w:ascii="Arial" w:eastAsia="Calibri" w:hAnsi="Arial" w:cs="Arial"/>
          <w:i/>
          <w:iCs/>
          <w:color w:val="000000"/>
          <w:lang w:eastAsia="en-NZ"/>
        </w:rPr>
        <w:t>Members to contact the Secretariat about any opening comments for the April meeting</w:t>
      </w:r>
      <w:r w:rsidR="00E13396">
        <w:rPr>
          <w:rFonts w:ascii="Arial" w:eastAsia="Calibri" w:hAnsi="Arial" w:cs="Arial"/>
          <w:i/>
          <w:iCs/>
          <w:color w:val="000000"/>
          <w:lang w:eastAsia="en-NZ"/>
        </w:rPr>
        <w:t>.</w:t>
      </w:r>
    </w:p>
    <w:p w14:paraId="2FCD789A" w14:textId="77777777"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2.</w:t>
      </w:r>
      <w:r w:rsidRPr="00725798">
        <w:rPr>
          <w:rFonts w:ascii="Arial" w:eastAsia="Calibri" w:hAnsi="Arial" w:cs="Arial"/>
          <w:b/>
          <w:bCs/>
          <w:color w:val="000000"/>
          <w:lang w:eastAsia="en-NZ"/>
        </w:rPr>
        <w:tab/>
        <w:t>Apologies</w:t>
      </w:r>
    </w:p>
    <w:p w14:paraId="78987659" w14:textId="46027BBA" w:rsidR="00143770" w:rsidRPr="00725798" w:rsidRDefault="00143770" w:rsidP="00143770">
      <w:pPr>
        <w:autoSpaceDE w:val="0"/>
        <w:autoSpaceDN w:val="0"/>
        <w:adjustRightInd w:val="0"/>
        <w:spacing w:before="120" w:after="0" w:line="276" w:lineRule="auto"/>
        <w:rPr>
          <w:rFonts w:ascii="Arial" w:eastAsia="Calibri" w:hAnsi="Arial" w:cs="Arial"/>
          <w:color w:val="000000"/>
          <w:lang w:eastAsia="en-NZ"/>
        </w:rPr>
      </w:pPr>
      <w:r>
        <w:rPr>
          <w:rFonts w:ascii="Arial" w:eastAsia="Calibri" w:hAnsi="Arial" w:cs="Arial"/>
          <w:color w:val="000000"/>
          <w:lang w:eastAsia="en-NZ"/>
        </w:rPr>
        <w:t>2.1</w:t>
      </w:r>
      <w:r w:rsidRPr="00725798">
        <w:rPr>
          <w:rFonts w:ascii="Arial" w:eastAsia="Calibri" w:hAnsi="Arial" w:cs="Arial"/>
          <w:color w:val="000000"/>
          <w:lang w:eastAsia="en-NZ"/>
        </w:rPr>
        <w:tab/>
        <w:t xml:space="preserve">  </w:t>
      </w:r>
      <w:r w:rsidR="00E04762">
        <w:rPr>
          <w:rFonts w:ascii="Arial" w:eastAsia="Calibri" w:hAnsi="Arial" w:cs="Arial"/>
          <w:color w:val="000000"/>
          <w:lang w:eastAsia="en-NZ"/>
        </w:rPr>
        <w:t>N</w:t>
      </w:r>
      <w:r w:rsidR="00B24F9A">
        <w:rPr>
          <w:rFonts w:ascii="Arial" w:eastAsia="Calibri" w:hAnsi="Arial" w:cs="Arial"/>
          <w:color w:val="000000"/>
          <w:lang w:eastAsia="en-NZ"/>
        </w:rPr>
        <w:t>one.</w:t>
      </w:r>
    </w:p>
    <w:p w14:paraId="0C011C56" w14:textId="77777777"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 xml:space="preserve">3. </w:t>
      </w:r>
      <w:r w:rsidRPr="00725798">
        <w:rPr>
          <w:rFonts w:ascii="Arial" w:eastAsia="Calibri" w:hAnsi="Arial" w:cs="Arial"/>
          <w:b/>
          <w:bCs/>
          <w:color w:val="000000"/>
          <w:lang w:eastAsia="en-NZ"/>
        </w:rPr>
        <w:tab/>
        <w:t>Approval of the agenda</w:t>
      </w:r>
    </w:p>
    <w:p w14:paraId="21A8C737" w14:textId="77777777" w:rsidR="00143770" w:rsidRPr="00725798"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 xml:space="preserve">3.1 </w:t>
      </w:r>
      <w:r w:rsidRPr="00725798">
        <w:rPr>
          <w:rFonts w:ascii="Arial" w:eastAsia="Calibri" w:hAnsi="Arial" w:cs="Arial"/>
          <w:color w:val="000000"/>
          <w:lang w:eastAsia="en-NZ"/>
        </w:rPr>
        <w:tab/>
        <w:t xml:space="preserve">Members approved the agenda. </w:t>
      </w:r>
    </w:p>
    <w:p w14:paraId="62EF56C1" w14:textId="77777777" w:rsidR="00143770" w:rsidRPr="00725798" w:rsidRDefault="00143770" w:rsidP="00143770">
      <w:pPr>
        <w:autoSpaceDE w:val="0"/>
        <w:autoSpaceDN w:val="0"/>
        <w:adjustRightInd w:val="0"/>
        <w:spacing w:before="120" w:after="120" w:line="276" w:lineRule="auto"/>
        <w:ind w:left="131" w:firstLine="720"/>
        <w:rPr>
          <w:rFonts w:ascii="Arial" w:eastAsia="Calibri" w:hAnsi="Arial" w:cs="Arial"/>
          <w:i/>
          <w:iCs/>
          <w:color w:val="000000"/>
          <w:lang w:eastAsia="en-NZ"/>
        </w:rPr>
      </w:pPr>
      <w:r w:rsidRPr="00725798">
        <w:rPr>
          <w:rFonts w:ascii="Arial" w:eastAsia="Calibri" w:hAnsi="Arial" w:cs="Arial"/>
          <w:b/>
          <w:bCs/>
          <w:i/>
          <w:iCs/>
          <w:color w:val="000000"/>
          <w:lang w:eastAsia="en-NZ"/>
        </w:rPr>
        <w:t>Action</w:t>
      </w:r>
      <w:r w:rsidRPr="00725798">
        <w:rPr>
          <w:rFonts w:ascii="Arial" w:eastAsia="Calibri" w:hAnsi="Arial" w:cs="Arial"/>
          <w:i/>
          <w:iCs/>
          <w:color w:val="000000"/>
          <w:lang w:eastAsia="en-NZ"/>
        </w:rPr>
        <w:t xml:space="preserve"> </w:t>
      </w:r>
    </w:p>
    <w:p w14:paraId="12E018C9" w14:textId="1F17FA51" w:rsidR="00143770" w:rsidRPr="00725798" w:rsidRDefault="00143770" w:rsidP="00143770">
      <w:pPr>
        <w:autoSpaceDE w:val="0"/>
        <w:autoSpaceDN w:val="0"/>
        <w:adjustRightInd w:val="0"/>
        <w:spacing w:after="0" w:line="276" w:lineRule="auto"/>
        <w:ind w:left="1451" w:hanging="360"/>
        <w:rPr>
          <w:rFonts w:ascii="Arial" w:eastAsia="Calibri" w:hAnsi="Arial" w:cs="Arial"/>
          <w:i/>
          <w:iCs/>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i/>
          <w:iCs/>
          <w:color w:val="000000"/>
          <w:lang w:eastAsia="en-NZ"/>
        </w:rPr>
        <w:t xml:space="preserve">Secretariat to place the </w:t>
      </w:r>
      <w:r w:rsidR="00E04762">
        <w:rPr>
          <w:rFonts w:ascii="Arial" w:eastAsia="Calibri" w:hAnsi="Arial" w:cs="Arial"/>
          <w:i/>
          <w:iCs/>
          <w:color w:val="000000"/>
          <w:lang w:eastAsia="en-NZ"/>
        </w:rPr>
        <w:t>February 2020</w:t>
      </w:r>
      <w:r w:rsidRPr="00725798">
        <w:rPr>
          <w:rFonts w:ascii="Arial" w:eastAsia="Calibri" w:hAnsi="Arial" w:cs="Arial"/>
          <w:i/>
          <w:iCs/>
          <w:color w:val="000000"/>
          <w:lang w:eastAsia="en-NZ"/>
        </w:rPr>
        <w:t xml:space="preserve"> agenda on ACART’s website.</w:t>
      </w:r>
    </w:p>
    <w:p w14:paraId="3A23955C" w14:textId="77777777"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4.</w:t>
      </w:r>
      <w:r w:rsidRPr="00725798">
        <w:rPr>
          <w:rFonts w:ascii="Arial" w:eastAsia="Calibri" w:hAnsi="Arial" w:cs="Arial"/>
          <w:b/>
          <w:bCs/>
          <w:color w:val="000000"/>
          <w:lang w:eastAsia="en-NZ"/>
        </w:rPr>
        <w:tab/>
        <w:t xml:space="preserve">Declarations of Interests </w:t>
      </w:r>
      <w:r w:rsidRPr="00725798">
        <w:rPr>
          <w:rFonts w:ascii="Arial" w:eastAsia="Calibri" w:hAnsi="Arial" w:cs="Arial"/>
          <w:b/>
          <w:bCs/>
          <w:color w:val="000000"/>
          <w:lang w:eastAsia="en-NZ"/>
        </w:rPr>
        <w:tab/>
      </w:r>
    </w:p>
    <w:p w14:paraId="0225C90F" w14:textId="77777777" w:rsidR="00143770" w:rsidRPr="00725798"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4.1</w:t>
      </w:r>
      <w:r w:rsidRPr="00725798">
        <w:rPr>
          <w:rFonts w:ascii="Arial" w:eastAsia="Calibri" w:hAnsi="Arial" w:cs="Arial"/>
          <w:color w:val="000000"/>
          <w:lang w:eastAsia="en-NZ"/>
        </w:rPr>
        <w:tab/>
        <w:t xml:space="preserve">No declarations. </w:t>
      </w:r>
    </w:p>
    <w:p w14:paraId="7E9F07BB" w14:textId="5EC3FCF6"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 xml:space="preserve">5. </w:t>
      </w:r>
      <w:r w:rsidRPr="00725798">
        <w:rPr>
          <w:rFonts w:ascii="Arial" w:eastAsia="Calibri" w:hAnsi="Arial" w:cs="Arial"/>
          <w:b/>
          <w:bCs/>
          <w:color w:val="000000"/>
          <w:lang w:eastAsia="en-NZ"/>
        </w:rPr>
        <w:tab/>
        <w:t xml:space="preserve">Minutes of ACART’s meeting of </w:t>
      </w:r>
      <w:r w:rsidR="00E04762">
        <w:rPr>
          <w:rFonts w:ascii="Arial" w:eastAsia="Calibri" w:hAnsi="Arial" w:cs="Arial"/>
          <w:b/>
          <w:bCs/>
          <w:color w:val="000000"/>
          <w:lang w:eastAsia="en-NZ"/>
        </w:rPr>
        <w:t xml:space="preserve">December </w:t>
      </w:r>
      <w:r w:rsidRPr="00725798">
        <w:rPr>
          <w:rFonts w:ascii="Arial" w:eastAsia="Calibri" w:hAnsi="Arial" w:cs="Arial"/>
          <w:b/>
          <w:bCs/>
          <w:color w:val="000000"/>
          <w:lang w:eastAsia="en-NZ"/>
        </w:rPr>
        <w:t>2019</w:t>
      </w:r>
    </w:p>
    <w:p w14:paraId="3D2D032F" w14:textId="216A9487" w:rsidR="00D746C4" w:rsidRDefault="00143770" w:rsidP="00E04762">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 xml:space="preserve">5.1 </w:t>
      </w:r>
      <w:r w:rsidRPr="00725798">
        <w:rPr>
          <w:rFonts w:ascii="Arial" w:eastAsia="Calibri" w:hAnsi="Arial" w:cs="Arial"/>
          <w:color w:val="000000"/>
          <w:lang w:eastAsia="en-NZ"/>
        </w:rPr>
        <w:tab/>
        <w:t>The minutes were approved</w:t>
      </w:r>
      <w:r w:rsidR="00E04762">
        <w:rPr>
          <w:rFonts w:ascii="Arial" w:eastAsia="Calibri" w:hAnsi="Arial" w:cs="Arial"/>
          <w:color w:val="000000"/>
          <w:lang w:eastAsia="en-NZ"/>
        </w:rPr>
        <w:t xml:space="preserve"> </w:t>
      </w:r>
      <w:r w:rsidR="00E04762" w:rsidRPr="00E04762">
        <w:rPr>
          <w:rFonts w:ascii="Arial" w:eastAsia="Calibri" w:hAnsi="Arial" w:cs="Arial"/>
          <w:color w:val="000000"/>
          <w:lang w:eastAsia="en-NZ"/>
        </w:rPr>
        <w:t xml:space="preserve">with minor amendments and additions. </w:t>
      </w:r>
      <w:r w:rsidR="00E04762">
        <w:rPr>
          <w:rFonts w:ascii="Arial" w:eastAsia="Calibri" w:hAnsi="Arial" w:cs="Arial"/>
          <w:color w:val="000000"/>
          <w:lang w:eastAsia="en-NZ"/>
        </w:rPr>
        <w:t>There was a discussion about the difference between the terms ‘</w:t>
      </w:r>
      <w:r w:rsidR="00E04762" w:rsidRPr="00E04762">
        <w:rPr>
          <w:rFonts w:ascii="Arial" w:eastAsia="Calibri" w:hAnsi="Arial" w:cs="Arial"/>
          <w:color w:val="000000"/>
          <w:lang w:eastAsia="en-NZ"/>
        </w:rPr>
        <w:t>donor</w:t>
      </w:r>
      <w:r w:rsidR="00E04762">
        <w:rPr>
          <w:rFonts w:ascii="Arial" w:eastAsia="Calibri" w:hAnsi="Arial" w:cs="Arial"/>
          <w:color w:val="000000"/>
          <w:lang w:eastAsia="en-NZ"/>
        </w:rPr>
        <w:t xml:space="preserve">’ and ‘deceased’ </w:t>
      </w:r>
      <w:r w:rsidR="00E936EA">
        <w:rPr>
          <w:rFonts w:ascii="Arial" w:eastAsia="Calibri" w:hAnsi="Arial" w:cs="Arial"/>
          <w:color w:val="000000"/>
          <w:lang w:eastAsia="en-NZ"/>
        </w:rPr>
        <w:t xml:space="preserve">and making sure that the words are not confused </w:t>
      </w:r>
      <w:r w:rsidR="00E04762">
        <w:rPr>
          <w:rFonts w:ascii="Arial" w:eastAsia="Calibri" w:hAnsi="Arial" w:cs="Arial"/>
          <w:color w:val="000000"/>
          <w:lang w:eastAsia="en-NZ"/>
        </w:rPr>
        <w:t xml:space="preserve">in the posthumous reproduction </w:t>
      </w:r>
      <w:r w:rsidR="00E936EA">
        <w:rPr>
          <w:rFonts w:ascii="Arial" w:eastAsia="Calibri" w:hAnsi="Arial" w:cs="Arial"/>
          <w:color w:val="000000"/>
          <w:lang w:eastAsia="en-NZ"/>
        </w:rPr>
        <w:t xml:space="preserve">consultation document. </w:t>
      </w:r>
      <w:r w:rsidR="00D746C4">
        <w:rPr>
          <w:rFonts w:ascii="Arial" w:eastAsia="Calibri" w:hAnsi="Arial" w:cs="Arial"/>
          <w:color w:val="000000"/>
          <w:lang w:eastAsia="en-NZ"/>
        </w:rPr>
        <w:t xml:space="preserve"> </w:t>
      </w:r>
    </w:p>
    <w:p w14:paraId="1C8B8CE4" w14:textId="77777777" w:rsidR="00143770" w:rsidRPr="00725798" w:rsidRDefault="00143770" w:rsidP="00143770">
      <w:pPr>
        <w:autoSpaceDE w:val="0"/>
        <w:autoSpaceDN w:val="0"/>
        <w:adjustRightInd w:val="0"/>
        <w:spacing w:before="120" w:after="120" w:line="276" w:lineRule="auto"/>
        <w:ind w:left="131" w:firstLine="720"/>
        <w:rPr>
          <w:rFonts w:ascii="Arial" w:eastAsia="Calibri" w:hAnsi="Arial" w:cs="Arial"/>
          <w:b/>
          <w:bCs/>
          <w:i/>
          <w:iCs/>
          <w:color w:val="000000"/>
          <w:lang w:eastAsia="en-NZ"/>
        </w:rPr>
      </w:pPr>
      <w:r w:rsidRPr="00725798">
        <w:rPr>
          <w:rFonts w:ascii="Arial" w:eastAsia="Calibri" w:hAnsi="Arial" w:cs="Arial"/>
          <w:b/>
          <w:bCs/>
          <w:i/>
          <w:iCs/>
          <w:color w:val="000000"/>
          <w:lang w:eastAsia="en-NZ"/>
        </w:rPr>
        <w:t>Action</w:t>
      </w:r>
    </w:p>
    <w:p w14:paraId="2F8EF90A" w14:textId="4329BCF8" w:rsidR="00D746C4" w:rsidRDefault="00143770" w:rsidP="00143770">
      <w:pPr>
        <w:autoSpaceDE w:val="0"/>
        <w:autoSpaceDN w:val="0"/>
        <w:adjustRightInd w:val="0"/>
        <w:spacing w:after="0" w:line="276" w:lineRule="auto"/>
        <w:ind w:left="1451" w:hanging="360"/>
        <w:rPr>
          <w:rFonts w:ascii="Arial" w:eastAsia="Calibri" w:hAnsi="Arial" w:cs="Arial"/>
          <w:i/>
          <w:iCs/>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i/>
          <w:iCs/>
          <w:color w:val="000000"/>
          <w:lang w:eastAsia="en-NZ"/>
        </w:rPr>
        <w:t xml:space="preserve">Secretariat to place the </w:t>
      </w:r>
      <w:r w:rsidR="00E04762">
        <w:rPr>
          <w:rFonts w:ascii="Arial" w:eastAsia="Calibri" w:hAnsi="Arial" w:cs="Arial"/>
          <w:i/>
          <w:iCs/>
          <w:color w:val="000000"/>
          <w:lang w:eastAsia="en-NZ"/>
        </w:rPr>
        <w:t xml:space="preserve">December </w:t>
      </w:r>
      <w:r w:rsidRPr="00725798">
        <w:rPr>
          <w:rFonts w:ascii="Arial" w:eastAsia="Calibri" w:hAnsi="Arial" w:cs="Arial"/>
          <w:i/>
          <w:iCs/>
          <w:color w:val="000000"/>
          <w:lang w:eastAsia="en-NZ"/>
        </w:rPr>
        <w:t>2019 minutes on ACART’s website</w:t>
      </w:r>
      <w:r>
        <w:rPr>
          <w:rFonts w:ascii="Arial" w:eastAsia="Calibri" w:hAnsi="Arial" w:cs="Arial"/>
          <w:i/>
          <w:iCs/>
          <w:color w:val="000000"/>
          <w:lang w:eastAsia="en-NZ"/>
        </w:rPr>
        <w:t>, and share with ECART</w:t>
      </w:r>
      <w:r w:rsidR="000D4960">
        <w:rPr>
          <w:rFonts w:ascii="Arial" w:eastAsia="Calibri" w:hAnsi="Arial" w:cs="Arial"/>
          <w:i/>
          <w:iCs/>
          <w:color w:val="000000"/>
          <w:lang w:eastAsia="en-NZ"/>
        </w:rPr>
        <w:t>.</w:t>
      </w:r>
    </w:p>
    <w:p w14:paraId="30A8CE50" w14:textId="6505F345" w:rsidR="00143770" w:rsidRPr="00D746C4" w:rsidRDefault="00D746C4" w:rsidP="00D746C4">
      <w:pPr>
        <w:pStyle w:val="ListParagraph"/>
        <w:numPr>
          <w:ilvl w:val="0"/>
          <w:numId w:val="13"/>
        </w:numPr>
        <w:autoSpaceDE w:val="0"/>
        <w:autoSpaceDN w:val="0"/>
        <w:adjustRightInd w:val="0"/>
        <w:spacing w:after="0" w:line="276" w:lineRule="auto"/>
        <w:rPr>
          <w:rFonts w:ascii="Arial" w:eastAsia="Calibri" w:hAnsi="Arial" w:cs="Arial"/>
          <w:i/>
          <w:iCs/>
          <w:color w:val="000000"/>
          <w:lang w:eastAsia="en-NZ"/>
        </w:rPr>
      </w:pPr>
      <w:r>
        <w:rPr>
          <w:rFonts w:ascii="Arial" w:eastAsia="Calibri" w:hAnsi="Arial" w:cs="Arial"/>
          <w:i/>
          <w:iCs/>
          <w:color w:val="000000"/>
          <w:lang w:eastAsia="en-NZ"/>
        </w:rPr>
        <w:t>Secretariat to</w:t>
      </w:r>
      <w:r w:rsidRPr="00D746C4">
        <w:rPr>
          <w:rFonts w:ascii="Arial" w:eastAsia="Calibri" w:hAnsi="Arial" w:cs="Arial"/>
          <w:i/>
          <w:iCs/>
          <w:color w:val="000000"/>
          <w:lang w:eastAsia="en-NZ"/>
        </w:rPr>
        <w:t xml:space="preserve"> check through the minutes and </w:t>
      </w:r>
      <w:r>
        <w:rPr>
          <w:rFonts w:ascii="Arial" w:eastAsia="Calibri" w:hAnsi="Arial" w:cs="Arial"/>
          <w:i/>
          <w:iCs/>
          <w:color w:val="000000"/>
          <w:lang w:eastAsia="en-NZ"/>
        </w:rPr>
        <w:t xml:space="preserve">draft </w:t>
      </w:r>
      <w:r w:rsidRPr="00D746C4">
        <w:rPr>
          <w:rFonts w:ascii="Arial" w:eastAsia="Calibri" w:hAnsi="Arial" w:cs="Arial"/>
          <w:i/>
          <w:iCs/>
          <w:color w:val="000000"/>
          <w:lang w:eastAsia="en-NZ"/>
        </w:rPr>
        <w:t xml:space="preserve">guidelines to ensure that </w:t>
      </w:r>
      <w:r>
        <w:rPr>
          <w:rFonts w:ascii="Arial" w:eastAsia="Calibri" w:hAnsi="Arial" w:cs="Arial"/>
          <w:i/>
          <w:iCs/>
          <w:color w:val="000000"/>
          <w:lang w:eastAsia="en-NZ"/>
        </w:rPr>
        <w:t xml:space="preserve">the word donor isn’t used when the word deceased would be more appropriate. </w:t>
      </w:r>
    </w:p>
    <w:p w14:paraId="56FF917A" w14:textId="08254B0E" w:rsidR="00143770" w:rsidRPr="00725798" w:rsidRDefault="00143770" w:rsidP="00143770">
      <w:pPr>
        <w:keepNext/>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6.</w:t>
      </w:r>
      <w:r w:rsidRPr="00725798">
        <w:rPr>
          <w:rFonts w:ascii="Arial" w:eastAsia="Calibri" w:hAnsi="Arial" w:cs="Arial"/>
          <w:b/>
          <w:bCs/>
          <w:color w:val="000000"/>
          <w:lang w:eastAsia="en-NZ"/>
        </w:rPr>
        <w:tab/>
        <w:t xml:space="preserve">Actions arising from the </w:t>
      </w:r>
      <w:r w:rsidR="00D746C4">
        <w:rPr>
          <w:rFonts w:ascii="Arial" w:eastAsia="Calibri" w:hAnsi="Arial" w:cs="Arial"/>
          <w:b/>
          <w:bCs/>
          <w:color w:val="000000"/>
          <w:lang w:eastAsia="en-NZ"/>
        </w:rPr>
        <w:t xml:space="preserve">December </w:t>
      </w:r>
      <w:r w:rsidRPr="00725798">
        <w:rPr>
          <w:rFonts w:ascii="Arial" w:eastAsia="Calibri" w:hAnsi="Arial" w:cs="Arial"/>
          <w:b/>
          <w:bCs/>
          <w:color w:val="000000"/>
          <w:lang w:eastAsia="en-NZ"/>
        </w:rPr>
        <w:t>meeting</w:t>
      </w:r>
    </w:p>
    <w:p w14:paraId="257CDAED" w14:textId="77777777" w:rsidR="00143770" w:rsidRPr="00725798"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6.1</w:t>
      </w:r>
      <w:r w:rsidRPr="00725798">
        <w:rPr>
          <w:rFonts w:ascii="Arial" w:eastAsia="Calibri" w:hAnsi="Arial" w:cs="Arial"/>
          <w:color w:val="000000"/>
          <w:lang w:eastAsia="en-NZ"/>
        </w:rPr>
        <w:tab/>
        <w:t>Members noted the status of the actions.</w:t>
      </w:r>
    </w:p>
    <w:p w14:paraId="678A69E6" w14:textId="21035473" w:rsidR="00143770" w:rsidRPr="00587C44" w:rsidRDefault="00143770" w:rsidP="00587C44">
      <w:pPr>
        <w:keepNext/>
        <w:keepLines/>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7.</w:t>
      </w:r>
      <w:r w:rsidRPr="00725798">
        <w:rPr>
          <w:rFonts w:ascii="Arial" w:eastAsia="Calibri" w:hAnsi="Arial" w:cs="Arial"/>
          <w:b/>
          <w:bCs/>
          <w:color w:val="000000"/>
          <w:lang w:eastAsia="en-NZ"/>
        </w:rPr>
        <w:tab/>
        <w:t>Work programme status</w:t>
      </w:r>
    </w:p>
    <w:p w14:paraId="7EA80D96" w14:textId="71D71E1F" w:rsidR="00587C44" w:rsidRDefault="00143770" w:rsidP="00587C44">
      <w:pPr>
        <w:ind w:left="851" w:hanging="851"/>
        <w:rPr>
          <w:rFonts w:ascii="Arial" w:eastAsia="Calibri" w:hAnsi="Arial" w:cs="Arial"/>
          <w:color w:val="000000"/>
          <w:lang w:eastAsia="en-NZ"/>
        </w:rPr>
      </w:pPr>
      <w:r w:rsidRPr="00725798">
        <w:rPr>
          <w:rFonts w:ascii="Arial" w:eastAsia="Calibri" w:hAnsi="Arial" w:cs="Arial"/>
          <w:color w:val="000000"/>
          <w:lang w:eastAsia="en-NZ"/>
        </w:rPr>
        <w:t xml:space="preserve">7.1 </w:t>
      </w:r>
      <w:r w:rsidRPr="00725798">
        <w:rPr>
          <w:rFonts w:ascii="Arial" w:eastAsia="Calibri" w:hAnsi="Arial" w:cs="Arial"/>
          <w:color w:val="000000"/>
          <w:lang w:eastAsia="en-NZ"/>
        </w:rPr>
        <w:tab/>
        <w:t xml:space="preserve">Members noted the status of the </w:t>
      </w:r>
      <w:r w:rsidR="00E13396">
        <w:rPr>
          <w:rFonts w:ascii="Arial" w:eastAsia="Calibri" w:hAnsi="Arial" w:cs="Arial"/>
          <w:color w:val="000000"/>
          <w:lang w:eastAsia="en-NZ"/>
        </w:rPr>
        <w:t xml:space="preserve">work </w:t>
      </w:r>
      <w:r w:rsidRPr="00725798">
        <w:rPr>
          <w:rFonts w:ascii="Arial" w:eastAsia="Calibri" w:hAnsi="Arial" w:cs="Arial"/>
          <w:color w:val="000000"/>
          <w:lang w:eastAsia="en-NZ"/>
        </w:rPr>
        <w:t>programme</w:t>
      </w:r>
      <w:r w:rsidR="00E13396">
        <w:rPr>
          <w:rFonts w:ascii="Arial" w:eastAsia="Calibri" w:hAnsi="Arial" w:cs="Arial"/>
          <w:color w:val="000000"/>
          <w:lang w:eastAsia="en-NZ"/>
        </w:rPr>
        <w:t xml:space="preserve"> and </w:t>
      </w:r>
      <w:r w:rsidR="00587C44">
        <w:rPr>
          <w:rFonts w:ascii="Arial" w:eastAsia="Calibri" w:hAnsi="Arial" w:cs="Arial"/>
          <w:color w:val="000000"/>
          <w:lang w:eastAsia="en-NZ"/>
        </w:rPr>
        <w:t xml:space="preserve">the plan for the implementation of the </w:t>
      </w:r>
      <w:r w:rsidR="00E936EA">
        <w:rPr>
          <w:rFonts w:ascii="Arial" w:eastAsia="Calibri" w:hAnsi="Arial" w:cs="Arial"/>
          <w:color w:val="000000"/>
          <w:lang w:eastAsia="en-NZ"/>
        </w:rPr>
        <w:t>revised D</w:t>
      </w:r>
      <w:r w:rsidR="00587C44" w:rsidRPr="00725C96">
        <w:rPr>
          <w:rFonts w:ascii="Arial" w:eastAsia="Calibri" w:hAnsi="Arial" w:cs="Arial"/>
          <w:color w:val="000000"/>
          <w:lang w:eastAsia="en-NZ"/>
        </w:rPr>
        <w:t xml:space="preserve">onations </w:t>
      </w:r>
      <w:r w:rsidR="00E936EA">
        <w:rPr>
          <w:rFonts w:ascii="Arial" w:eastAsia="Calibri" w:hAnsi="Arial" w:cs="Arial"/>
          <w:color w:val="000000"/>
          <w:lang w:eastAsia="en-NZ"/>
        </w:rPr>
        <w:t>G</w:t>
      </w:r>
      <w:r w:rsidR="00587C44" w:rsidRPr="00725C96">
        <w:rPr>
          <w:rFonts w:ascii="Arial" w:eastAsia="Calibri" w:hAnsi="Arial" w:cs="Arial"/>
          <w:color w:val="000000"/>
          <w:lang w:eastAsia="en-NZ"/>
        </w:rPr>
        <w:t xml:space="preserve">uidelines </w:t>
      </w:r>
      <w:r w:rsidR="009C640C">
        <w:rPr>
          <w:rFonts w:ascii="Arial" w:eastAsia="Calibri" w:hAnsi="Arial" w:cs="Arial"/>
          <w:color w:val="000000"/>
          <w:lang w:eastAsia="en-NZ"/>
        </w:rPr>
        <w:t xml:space="preserve">to be put in place </w:t>
      </w:r>
      <w:r w:rsidR="00587C44">
        <w:rPr>
          <w:rFonts w:ascii="Arial" w:eastAsia="Calibri" w:hAnsi="Arial" w:cs="Arial"/>
          <w:color w:val="000000"/>
          <w:lang w:eastAsia="en-NZ"/>
        </w:rPr>
        <w:t xml:space="preserve">once the </w:t>
      </w:r>
      <w:r w:rsidR="000D4960">
        <w:rPr>
          <w:rFonts w:ascii="Arial" w:eastAsia="Calibri" w:hAnsi="Arial" w:cs="Arial"/>
          <w:color w:val="000000"/>
          <w:lang w:eastAsia="en-NZ"/>
        </w:rPr>
        <w:t xml:space="preserve">Associate </w:t>
      </w:r>
      <w:r w:rsidR="00587C44">
        <w:rPr>
          <w:rFonts w:ascii="Arial" w:eastAsia="Calibri" w:hAnsi="Arial" w:cs="Arial"/>
          <w:color w:val="000000"/>
          <w:lang w:eastAsia="en-NZ"/>
        </w:rPr>
        <w:t>Minister</w:t>
      </w:r>
      <w:r w:rsidR="000D4960">
        <w:rPr>
          <w:rFonts w:ascii="Arial" w:eastAsia="Calibri" w:hAnsi="Arial" w:cs="Arial"/>
          <w:color w:val="000000"/>
          <w:lang w:eastAsia="en-NZ"/>
        </w:rPr>
        <w:t xml:space="preserve"> has responded</w:t>
      </w:r>
      <w:r w:rsidR="00587C44">
        <w:rPr>
          <w:rFonts w:ascii="Arial" w:eastAsia="Calibri" w:hAnsi="Arial" w:cs="Arial"/>
          <w:color w:val="000000"/>
          <w:lang w:eastAsia="en-NZ"/>
        </w:rPr>
        <w:t xml:space="preserve">. The Secretariat advised members that </w:t>
      </w:r>
      <w:r w:rsidR="009C640C">
        <w:rPr>
          <w:rFonts w:ascii="Arial" w:eastAsia="Calibri" w:hAnsi="Arial" w:cs="Arial"/>
          <w:color w:val="000000"/>
          <w:lang w:eastAsia="en-NZ"/>
        </w:rPr>
        <w:t>changes</w:t>
      </w:r>
      <w:r w:rsidR="00587C44">
        <w:rPr>
          <w:rFonts w:ascii="Arial" w:eastAsia="Calibri" w:hAnsi="Arial" w:cs="Arial"/>
          <w:color w:val="000000"/>
          <w:lang w:eastAsia="en-NZ"/>
        </w:rPr>
        <w:t xml:space="preserve"> will be communicated well in advance to fertility clinics</w:t>
      </w:r>
      <w:r w:rsidR="009C640C">
        <w:rPr>
          <w:rFonts w:ascii="Arial" w:eastAsia="Calibri" w:hAnsi="Arial" w:cs="Arial"/>
          <w:color w:val="000000"/>
          <w:lang w:eastAsia="en-NZ"/>
        </w:rPr>
        <w:t xml:space="preserve"> so their forms can be </w:t>
      </w:r>
      <w:r w:rsidR="009C640C">
        <w:rPr>
          <w:rFonts w:ascii="Arial" w:eastAsia="Calibri" w:hAnsi="Arial" w:cs="Arial"/>
          <w:color w:val="000000"/>
          <w:lang w:eastAsia="en-NZ"/>
        </w:rPr>
        <w:lastRenderedPageBreak/>
        <w:t xml:space="preserve">amended. </w:t>
      </w:r>
      <w:r w:rsidR="00587C44">
        <w:rPr>
          <w:rFonts w:ascii="Arial" w:eastAsia="Calibri" w:hAnsi="Arial" w:cs="Arial"/>
          <w:color w:val="000000"/>
          <w:lang w:eastAsia="en-NZ"/>
        </w:rPr>
        <w:t>The Secretariat has written up a comprehensive plan for the i</w:t>
      </w:r>
      <w:r w:rsidR="00587C44" w:rsidRPr="00725C96">
        <w:rPr>
          <w:rFonts w:ascii="Arial" w:eastAsia="Calibri" w:hAnsi="Arial" w:cs="Arial"/>
          <w:color w:val="000000"/>
          <w:lang w:eastAsia="en-NZ"/>
        </w:rPr>
        <w:t>mplementation</w:t>
      </w:r>
      <w:r w:rsidR="00587C44">
        <w:rPr>
          <w:rFonts w:ascii="Arial" w:eastAsia="Calibri" w:hAnsi="Arial" w:cs="Arial"/>
          <w:color w:val="000000"/>
          <w:lang w:eastAsia="en-NZ"/>
        </w:rPr>
        <w:t xml:space="preserve">. </w:t>
      </w:r>
      <w:r w:rsidR="00587C44" w:rsidRPr="00725C96">
        <w:rPr>
          <w:rFonts w:ascii="Arial" w:eastAsia="Calibri" w:hAnsi="Arial" w:cs="Arial"/>
          <w:color w:val="000000"/>
          <w:lang w:eastAsia="en-NZ"/>
        </w:rPr>
        <w:t xml:space="preserve"> </w:t>
      </w:r>
    </w:p>
    <w:p w14:paraId="54D7031A" w14:textId="77777777" w:rsidR="00143770" w:rsidRPr="00DA6CDE" w:rsidRDefault="00143770" w:rsidP="00143770">
      <w:pPr>
        <w:autoSpaceDE w:val="0"/>
        <w:autoSpaceDN w:val="0"/>
        <w:adjustRightInd w:val="0"/>
        <w:spacing w:before="120" w:after="120" w:line="276" w:lineRule="auto"/>
        <w:ind w:left="851"/>
        <w:rPr>
          <w:rFonts w:ascii="Arial" w:eastAsia="Calibri" w:hAnsi="Arial" w:cs="Arial"/>
          <w:i/>
          <w:color w:val="000000"/>
          <w:lang w:eastAsia="en-NZ"/>
        </w:rPr>
      </w:pPr>
      <w:r w:rsidRPr="00DA6CDE">
        <w:rPr>
          <w:rFonts w:ascii="Arial" w:eastAsia="Calibri" w:hAnsi="Arial" w:cs="Arial"/>
          <w:i/>
          <w:color w:val="000000"/>
          <w:lang w:eastAsia="en-NZ"/>
        </w:rPr>
        <w:t>Ethni</w:t>
      </w:r>
      <w:r>
        <w:rPr>
          <w:rFonts w:ascii="Arial" w:eastAsia="Calibri" w:hAnsi="Arial" w:cs="Arial"/>
          <w:i/>
          <w:color w:val="000000"/>
          <w:lang w:eastAsia="en-NZ"/>
        </w:rPr>
        <w:t>ci</w:t>
      </w:r>
      <w:r w:rsidRPr="00DA6CDE">
        <w:rPr>
          <w:rFonts w:ascii="Arial" w:eastAsia="Calibri" w:hAnsi="Arial" w:cs="Arial"/>
          <w:i/>
          <w:color w:val="000000"/>
          <w:lang w:eastAsia="en-NZ"/>
        </w:rPr>
        <w:t>ty and equitable access to treatment</w:t>
      </w:r>
    </w:p>
    <w:p w14:paraId="579EE246" w14:textId="2B4A018D" w:rsidR="00143770" w:rsidRPr="00725798" w:rsidRDefault="00143770" w:rsidP="00587C44">
      <w:pPr>
        <w:keepLines/>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7.2</w:t>
      </w:r>
      <w:r w:rsidRPr="00725798">
        <w:rPr>
          <w:rFonts w:ascii="Arial" w:eastAsia="Calibri" w:hAnsi="Arial" w:cs="Arial"/>
          <w:color w:val="000000"/>
          <w:lang w:eastAsia="en-NZ"/>
        </w:rPr>
        <w:tab/>
      </w:r>
      <w:r w:rsidR="00587C44">
        <w:rPr>
          <w:rFonts w:ascii="Arial" w:eastAsia="Calibri" w:hAnsi="Arial" w:cs="Arial"/>
          <w:color w:val="000000"/>
          <w:lang w:eastAsia="en-NZ"/>
        </w:rPr>
        <w:t>Members had a discussion about the raw data received from the Ministry of Health about e</w:t>
      </w:r>
      <w:r w:rsidR="00587C44" w:rsidRPr="00E13396">
        <w:rPr>
          <w:rFonts w:ascii="Arial" w:eastAsia="Calibri" w:hAnsi="Arial" w:cs="Arial"/>
          <w:color w:val="000000"/>
          <w:lang w:eastAsia="en-NZ"/>
        </w:rPr>
        <w:t xml:space="preserve">thnicity and equitable access to </w:t>
      </w:r>
      <w:r w:rsidR="00587C44">
        <w:rPr>
          <w:rFonts w:ascii="Arial" w:eastAsia="Calibri" w:hAnsi="Arial" w:cs="Arial"/>
          <w:color w:val="000000"/>
          <w:lang w:eastAsia="en-NZ"/>
        </w:rPr>
        <w:t xml:space="preserve">ART </w:t>
      </w:r>
      <w:r w:rsidR="00587C44" w:rsidRPr="00E13396">
        <w:rPr>
          <w:rFonts w:ascii="Arial" w:eastAsia="Calibri" w:hAnsi="Arial" w:cs="Arial"/>
          <w:color w:val="000000"/>
          <w:lang w:eastAsia="en-NZ"/>
        </w:rPr>
        <w:t>treatment</w:t>
      </w:r>
      <w:r w:rsidR="00587C44">
        <w:rPr>
          <w:rFonts w:ascii="Arial" w:eastAsia="Calibri" w:hAnsi="Arial" w:cs="Arial"/>
          <w:color w:val="000000"/>
          <w:lang w:eastAsia="en-NZ"/>
        </w:rPr>
        <w:t xml:space="preserve">. </w:t>
      </w:r>
      <w:r w:rsidRPr="00725798">
        <w:rPr>
          <w:rFonts w:ascii="Arial" w:eastAsia="Calibri" w:hAnsi="Arial" w:cs="Arial"/>
          <w:color w:val="000000"/>
          <w:lang w:eastAsia="en-NZ"/>
        </w:rPr>
        <w:t xml:space="preserve">At </w:t>
      </w:r>
      <w:r>
        <w:rPr>
          <w:rFonts w:ascii="Arial" w:eastAsia="Calibri" w:hAnsi="Arial" w:cs="Arial"/>
          <w:color w:val="000000"/>
          <w:lang w:eastAsia="en-NZ"/>
        </w:rPr>
        <w:t>ACART’s</w:t>
      </w:r>
      <w:r w:rsidRPr="00725798">
        <w:rPr>
          <w:rFonts w:ascii="Arial" w:eastAsia="Calibri" w:hAnsi="Arial" w:cs="Arial"/>
          <w:color w:val="000000"/>
          <w:lang w:eastAsia="en-NZ"/>
        </w:rPr>
        <w:t xml:space="preserve"> October </w:t>
      </w:r>
      <w:r>
        <w:rPr>
          <w:rFonts w:ascii="Arial" w:eastAsia="Calibri" w:hAnsi="Arial" w:cs="Arial"/>
          <w:color w:val="000000"/>
          <w:lang w:eastAsia="en-NZ"/>
        </w:rPr>
        <w:t xml:space="preserve">2019 </w:t>
      </w:r>
      <w:r w:rsidRPr="00725798">
        <w:rPr>
          <w:rFonts w:ascii="Arial" w:eastAsia="Calibri" w:hAnsi="Arial" w:cs="Arial"/>
          <w:color w:val="000000"/>
          <w:lang w:eastAsia="en-NZ"/>
        </w:rPr>
        <w:t xml:space="preserve">meeting the matter of recording the ethnicity of people using assisted reproduction </w:t>
      </w:r>
      <w:r>
        <w:rPr>
          <w:rFonts w:ascii="Arial" w:eastAsia="Calibri" w:hAnsi="Arial" w:cs="Arial"/>
          <w:color w:val="000000"/>
          <w:lang w:eastAsia="en-NZ"/>
        </w:rPr>
        <w:t xml:space="preserve">had </w:t>
      </w:r>
      <w:r w:rsidRPr="00725798">
        <w:rPr>
          <w:rFonts w:ascii="Arial" w:eastAsia="Calibri" w:hAnsi="Arial" w:cs="Arial"/>
          <w:color w:val="000000"/>
          <w:lang w:eastAsia="en-NZ"/>
        </w:rPr>
        <w:t>c</w:t>
      </w:r>
      <w:r>
        <w:rPr>
          <w:rFonts w:ascii="Arial" w:eastAsia="Calibri" w:hAnsi="Arial" w:cs="Arial"/>
          <w:color w:val="000000"/>
          <w:lang w:eastAsia="en-NZ"/>
        </w:rPr>
        <w:t>o</w:t>
      </w:r>
      <w:r w:rsidRPr="00725798">
        <w:rPr>
          <w:rFonts w:ascii="Arial" w:eastAsia="Calibri" w:hAnsi="Arial" w:cs="Arial"/>
          <w:color w:val="000000"/>
          <w:lang w:eastAsia="en-NZ"/>
        </w:rPr>
        <w:t xml:space="preserve">me up and members </w:t>
      </w:r>
      <w:r>
        <w:rPr>
          <w:rFonts w:ascii="Arial" w:eastAsia="Calibri" w:hAnsi="Arial" w:cs="Arial"/>
          <w:color w:val="000000"/>
          <w:lang w:eastAsia="en-NZ"/>
        </w:rPr>
        <w:t xml:space="preserve">had </w:t>
      </w:r>
      <w:r w:rsidRPr="00725798">
        <w:rPr>
          <w:rFonts w:ascii="Arial" w:eastAsia="Calibri" w:hAnsi="Arial" w:cs="Arial"/>
          <w:color w:val="000000"/>
          <w:lang w:eastAsia="en-NZ"/>
        </w:rPr>
        <w:t>asked the Secretariat to find out and report back to the committee on what ethnicity data is collected for publicly funded treatment and whether ACART could have access to that data. The Secretariat</w:t>
      </w:r>
      <w:r>
        <w:rPr>
          <w:rFonts w:ascii="Arial" w:eastAsia="Calibri" w:hAnsi="Arial" w:cs="Arial"/>
          <w:color w:val="000000"/>
          <w:lang w:eastAsia="en-NZ"/>
        </w:rPr>
        <w:t xml:space="preserve"> reported back </w:t>
      </w:r>
      <w:r w:rsidRPr="00725798">
        <w:rPr>
          <w:rFonts w:ascii="Arial" w:eastAsia="Calibri" w:hAnsi="Arial" w:cs="Arial"/>
          <w:color w:val="000000"/>
          <w:lang w:eastAsia="en-NZ"/>
        </w:rPr>
        <w:t xml:space="preserve">that the ANZARD does not report on ethnicity data and members discussed options for obtaining this data by other means. </w:t>
      </w:r>
      <w:r>
        <w:rPr>
          <w:rFonts w:ascii="Arial" w:eastAsia="Calibri" w:hAnsi="Arial" w:cs="Arial"/>
          <w:color w:val="000000"/>
          <w:lang w:eastAsia="en-NZ"/>
        </w:rPr>
        <w:t>Members noted that although ACART is not required to advise the Minister on the equity of access to fertility services it can comment on the matter if it wishes to.</w:t>
      </w:r>
    </w:p>
    <w:p w14:paraId="055B6B81" w14:textId="64AB774E" w:rsidR="00143770" w:rsidRPr="00327A97" w:rsidRDefault="00143770" w:rsidP="00143770">
      <w:pPr>
        <w:autoSpaceDE w:val="0"/>
        <w:autoSpaceDN w:val="0"/>
        <w:adjustRightInd w:val="0"/>
        <w:spacing w:before="120" w:after="120" w:line="276" w:lineRule="auto"/>
        <w:ind w:left="851" w:hanging="851"/>
        <w:rPr>
          <w:rFonts w:ascii="Arial Mäori" w:eastAsia="Calibri" w:hAnsi="Arial Mäori" w:cs="Arial Mäori"/>
          <w:color w:val="000000"/>
          <w:sz w:val="20"/>
          <w:szCs w:val="20"/>
          <w:lang w:eastAsia="en-NZ"/>
        </w:rPr>
      </w:pPr>
      <w:r w:rsidRPr="00725798">
        <w:rPr>
          <w:rFonts w:ascii="Arial" w:eastAsia="Calibri" w:hAnsi="Arial" w:cs="Arial"/>
          <w:color w:val="000000"/>
          <w:lang w:eastAsia="en-NZ"/>
        </w:rPr>
        <w:t xml:space="preserve">7.3         </w:t>
      </w:r>
      <w:r>
        <w:rPr>
          <w:rFonts w:ascii="Arial" w:eastAsia="Calibri" w:hAnsi="Arial" w:cs="Arial"/>
          <w:color w:val="000000"/>
          <w:lang w:eastAsia="en-NZ"/>
        </w:rPr>
        <w:t>The Secretariat noted that t</w:t>
      </w:r>
      <w:r w:rsidRPr="00725798">
        <w:rPr>
          <w:rFonts w:ascii="Arial" w:eastAsia="Calibri" w:hAnsi="Arial" w:cs="Arial"/>
          <w:color w:val="000000"/>
          <w:lang w:eastAsia="en-NZ"/>
        </w:rPr>
        <w:t>he Ministry of Health records ethnicity data, but only for the treatments that the</w:t>
      </w:r>
      <w:r>
        <w:rPr>
          <w:rFonts w:ascii="Arial" w:eastAsia="Calibri" w:hAnsi="Arial" w:cs="Arial"/>
          <w:color w:val="000000"/>
          <w:lang w:eastAsia="en-NZ"/>
        </w:rPr>
        <w:t xml:space="preserve"> district health boards provide</w:t>
      </w:r>
      <w:r w:rsidRPr="00725798">
        <w:rPr>
          <w:rFonts w:ascii="Arial" w:eastAsia="Calibri" w:hAnsi="Arial" w:cs="Arial"/>
          <w:color w:val="000000"/>
          <w:lang w:eastAsia="en-NZ"/>
        </w:rPr>
        <w:t xml:space="preserve">, which make up approximately 20% of treatment in New Zealand. The rest is privately funded, and </w:t>
      </w:r>
      <w:r>
        <w:rPr>
          <w:rFonts w:ascii="Arial" w:eastAsia="Calibri" w:hAnsi="Arial" w:cs="Arial"/>
          <w:color w:val="000000"/>
          <w:lang w:eastAsia="en-NZ"/>
        </w:rPr>
        <w:t>c</w:t>
      </w:r>
      <w:r w:rsidRPr="00725798">
        <w:rPr>
          <w:rFonts w:ascii="Arial" w:eastAsia="Calibri" w:hAnsi="Arial" w:cs="Arial"/>
          <w:color w:val="000000"/>
          <w:lang w:eastAsia="en-NZ"/>
        </w:rPr>
        <w:t xml:space="preserve">linics must provide data </w:t>
      </w:r>
      <w:r>
        <w:rPr>
          <w:rFonts w:ascii="Arial" w:eastAsia="Calibri" w:hAnsi="Arial" w:cs="Arial"/>
          <w:color w:val="000000"/>
          <w:lang w:eastAsia="en-NZ"/>
        </w:rPr>
        <w:t xml:space="preserve">to ANZARD </w:t>
      </w:r>
      <w:r w:rsidRPr="00725798">
        <w:rPr>
          <w:rFonts w:ascii="Arial" w:eastAsia="Calibri" w:hAnsi="Arial" w:cs="Arial"/>
          <w:color w:val="000000"/>
          <w:lang w:eastAsia="en-NZ"/>
        </w:rPr>
        <w:t xml:space="preserve">under </w:t>
      </w:r>
      <w:r>
        <w:rPr>
          <w:rFonts w:ascii="Arial" w:eastAsia="Calibri" w:hAnsi="Arial" w:cs="Arial"/>
          <w:color w:val="000000"/>
          <w:lang w:eastAsia="en-NZ"/>
        </w:rPr>
        <w:t>the Fertility Services Standard (1.8.2)</w:t>
      </w:r>
      <w:r w:rsidRPr="00725798">
        <w:rPr>
          <w:rFonts w:ascii="Arial" w:eastAsia="Calibri" w:hAnsi="Arial" w:cs="Arial"/>
          <w:color w:val="000000"/>
          <w:lang w:eastAsia="en-NZ"/>
        </w:rPr>
        <w:t xml:space="preserve">. </w:t>
      </w:r>
      <w:r w:rsidR="000D4960">
        <w:rPr>
          <w:rFonts w:ascii="Arial" w:eastAsia="Calibri" w:hAnsi="Arial" w:cs="Arial"/>
          <w:color w:val="000000"/>
          <w:lang w:eastAsia="en-NZ"/>
        </w:rPr>
        <w:t>At the October 2019 meeting m</w:t>
      </w:r>
      <w:r w:rsidRPr="00725798">
        <w:rPr>
          <w:rFonts w:ascii="Arial" w:eastAsia="Calibri" w:hAnsi="Arial" w:cs="Arial"/>
          <w:color w:val="000000"/>
          <w:lang w:eastAsia="en-NZ"/>
        </w:rPr>
        <w:t xml:space="preserve">embers </w:t>
      </w:r>
      <w:r w:rsidR="000D4960">
        <w:rPr>
          <w:rFonts w:ascii="Arial" w:eastAsia="Calibri" w:hAnsi="Arial" w:cs="Arial"/>
          <w:color w:val="000000"/>
          <w:lang w:eastAsia="en-NZ"/>
        </w:rPr>
        <w:t xml:space="preserve">had </w:t>
      </w:r>
      <w:r w:rsidRPr="00725798">
        <w:rPr>
          <w:rFonts w:ascii="Arial" w:eastAsia="Calibri" w:hAnsi="Arial" w:cs="Arial"/>
          <w:color w:val="000000"/>
          <w:lang w:eastAsia="en-NZ"/>
        </w:rPr>
        <w:t xml:space="preserve">asked the Secretariat to formally request ethnicity data from </w:t>
      </w:r>
      <w:r>
        <w:rPr>
          <w:rFonts w:ascii="Arial" w:eastAsia="Calibri" w:hAnsi="Arial" w:cs="Arial"/>
          <w:color w:val="000000"/>
          <w:lang w:eastAsia="en-NZ"/>
        </w:rPr>
        <w:t xml:space="preserve">the Ministry of Health, and for </w:t>
      </w:r>
      <w:r w:rsidRPr="00725798">
        <w:rPr>
          <w:rFonts w:ascii="Arial" w:eastAsia="Calibri" w:hAnsi="Arial" w:cs="Arial"/>
          <w:color w:val="000000"/>
          <w:lang w:eastAsia="en-NZ"/>
        </w:rPr>
        <w:t>each clinic.</w:t>
      </w:r>
      <w:r w:rsidRPr="00725798">
        <w:rPr>
          <w:rFonts w:ascii="Arial Mäori" w:eastAsia="Calibri" w:hAnsi="Arial Mäori" w:cs="Arial Mäori"/>
          <w:color w:val="000000"/>
          <w:sz w:val="20"/>
          <w:szCs w:val="20"/>
          <w:lang w:eastAsia="en-NZ"/>
        </w:rPr>
        <w:t xml:space="preserve"> </w:t>
      </w:r>
    </w:p>
    <w:p w14:paraId="1F37DFB3" w14:textId="210CE8D8" w:rsidR="00143770" w:rsidRDefault="00143770" w:rsidP="00E13396">
      <w:pPr>
        <w:autoSpaceDE w:val="0"/>
        <w:autoSpaceDN w:val="0"/>
        <w:adjustRightInd w:val="0"/>
        <w:spacing w:before="120" w:after="120" w:line="276" w:lineRule="auto"/>
        <w:ind w:left="851" w:hanging="851"/>
        <w:rPr>
          <w:rFonts w:ascii="Arial Mäori" w:eastAsia="Calibri" w:hAnsi="Arial Mäori" w:cs="Arial Mäori"/>
          <w:color w:val="000000"/>
          <w:sz w:val="20"/>
          <w:szCs w:val="20"/>
          <w:lang w:eastAsia="en-NZ"/>
        </w:rPr>
      </w:pPr>
      <w:r>
        <w:rPr>
          <w:rFonts w:ascii="Arial" w:eastAsia="Calibri" w:hAnsi="Arial" w:cs="Arial"/>
          <w:color w:val="000000"/>
          <w:lang w:eastAsia="en-NZ"/>
        </w:rPr>
        <w:t>7.4</w:t>
      </w:r>
      <w:r>
        <w:rPr>
          <w:rFonts w:ascii="Arial" w:eastAsia="Calibri" w:hAnsi="Arial" w:cs="Arial"/>
          <w:color w:val="000000"/>
          <w:lang w:eastAsia="en-NZ"/>
        </w:rPr>
        <w:tab/>
      </w:r>
      <w:r w:rsidR="00E13396">
        <w:rPr>
          <w:rFonts w:ascii="Arial" w:eastAsia="Calibri" w:hAnsi="Arial" w:cs="Arial"/>
          <w:color w:val="000000"/>
          <w:lang w:eastAsia="en-NZ"/>
        </w:rPr>
        <w:t>The Secretariat circulated a page of raw numbers</w:t>
      </w:r>
      <w:r w:rsidR="000D4960">
        <w:rPr>
          <w:rFonts w:ascii="Arial" w:eastAsia="Calibri" w:hAnsi="Arial" w:cs="Arial"/>
          <w:color w:val="000000"/>
          <w:lang w:eastAsia="en-NZ"/>
        </w:rPr>
        <w:t>, provided by the Ministry of Health,</w:t>
      </w:r>
      <w:r w:rsidR="00E13396">
        <w:rPr>
          <w:rFonts w:ascii="Arial" w:eastAsia="Calibri" w:hAnsi="Arial" w:cs="Arial"/>
          <w:color w:val="000000"/>
          <w:lang w:eastAsia="en-NZ"/>
        </w:rPr>
        <w:t xml:space="preserve"> of ART treatment and members again discussed the </w:t>
      </w:r>
      <w:r w:rsidR="00E13396" w:rsidRPr="00E13396">
        <w:rPr>
          <w:rFonts w:ascii="Arial" w:eastAsia="Calibri" w:hAnsi="Arial" w:cs="Arial"/>
          <w:lang w:eastAsia="en-NZ"/>
        </w:rPr>
        <w:t xml:space="preserve">benefits of the ANZARD reporting on </w:t>
      </w:r>
      <w:r w:rsidRPr="00E13396">
        <w:rPr>
          <w:rFonts w:ascii="Arial" w:eastAsia="Calibri" w:hAnsi="Arial" w:cs="Arial"/>
          <w:lang w:eastAsia="en-NZ"/>
        </w:rPr>
        <w:t xml:space="preserve">ethnicity data could feature in future reports. </w:t>
      </w:r>
    </w:p>
    <w:p w14:paraId="0F4DC39F" w14:textId="5826880D" w:rsidR="00143770" w:rsidRPr="00725798" w:rsidRDefault="00143770" w:rsidP="00143770">
      <w:pPr>
        <w:keepNext/>
        <w:autoSpaceDE w:val="0"/>
        <w:autoSpaceDN w:val="0"/>
        <w:adjustRightInd w:val="0"/>
        <w:spacing w:before="240" w:after="120" w:line="276" w:lineRule="auto"/>
        <w:ind w:firstLine="851"/>
        <w:rPr>
          <w:rFonts w:ascii="Arial" w:eastAsia="Calibri" w:hAnsi="Arial" w:cs="Arial"/>
          <w:b/>
          <w:bCs/>
          <w:color w:val="000000"/>
          <w:lang w:eastAsia="en-NZ"/>
        </w:rPr>
      </w:pPr>
      <w:r w:rsidRPr="00725798">
        <w:rPr>
          <w:rFonts w:ascii="Arial" w:eastAsia="Calibri" w:hAnsi="Arial" w:cs="Arial"/>
          <w:b/>
          <w:bCs/>
          <w:color w:val="000000"/>
          <w:lang w:eastAsia="en-NZ"/>
        </w:rPr>
        <w:t>Action</w:t>
      </w:r>
      <w:r w:rsidR="008C74C6">
        <w:rPr>
          <w:rFonts w:ascii="Arial" w:eastAsia="Calibri" w:hAnsi="Arial" w:cs="Arial"/>
          <w:b/>
          <w:bCs/>
          <w:color w:val="000000"/>
          <w:lang w:eastAsia="en-NZ"/>
        </w:rPr>
        <w:t>s</w:t>
      </w:r>
    </w:p>
    <w:p w14:paraId="062CB875" w14:textId="16741D85" w:rsidR="008C74C6" w:rsidRDefault="00143770" w:rsidP="00143770">
      <w:pPr>
        <w:autoSpaceDE w:val="0"/>
        <w:autoSpaceDN w:val="0"/>
        <w:adjustRightInd w:val="0"/>
        <w:spacing w:before="120" w:after="120" w:line="276" w:lineRule="auto"/>
        <w:ind w:left="1451" w:hanging="360"/>
        <w:rPr>
          <w:rFonts w:ascii="Arial" w:eastAsia="Calibri" w:hAnsi="Arial" w:cs="Arial"/>
          <w:i/>
          <w:iCs/>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i/>
          <w:iCs/>
          <w:color w:val="000000"/>
          <w:lang w:eastAsia="en-NZ"/>
        </w:rPr>
        <w:t>Secretariat t</w:t>
      </w:r>
      <w:r w:rsidR="00E13396">
        <w:rPr>
          <w:rFonts w:ascii="Arial" w:eastAsia="Calibri" w:hAnsi="Arial" w:cs="Arial"/>
          <w:i/>
          <w:iCs/>
          <w:color w:val="000000"/>
          <w:lang w:eastAsia="en-NZ"/>
        </w:rPr>
        <w:t>o circulate the Ministry of Health’s working excel spreadsheet of funded ART treatment to all members</w:t>
      </w:r>
      <w:r w:rsidR="000D4960">
        <w:rPr>
          <w:rFonts w:ascii="Arial" w:eastAsia="Calibri" w:hAnsi="Arial" w:cs="Arial"/>
          <w:i/>
          <w:iCs/>
          <w:color w:val="000000"/>
          <w:lang w:eastAsia="en-NZ"/>
        </w:rPr>
        <w:t>.</w:t>
      </w:r>
    </w:p>
    <w:p w14:paraId="631F8AAA" w14:textId="1437CC21" w:rsidR="00E13396" w:rsidRPr="008C74C6" w:rsidRDefault="008C74C6" w:rsidP="008C74C6">
      <w:pPr>
        <w:pStyle w:val="ListParagraph"/>
        <w:numPr>
          <w:ilvl w:val="0"/>
          <w:numId w:val="13"/>
        </w:numPr>
        <w:autoSpaceDE w:val="0"/>
        <w:autoSpaceDN w:val="0"/>
        <w:adjustRightInd w:val="0"/>
        <w:spacing w:before="120" w:after="120" w:line="276" w:lineRule="auto"/>
        <w:rPr>
          <w:rFonts w:ascii="Arial" w:eastAsia="Calibri" w:hAnsi="Arial" w:cs="Arial"/>
          <w:color w:val="000000"/>
          <w:lang w:eastAsia="en-NZ"/>
        </w:rPr>
      </w:pPr>
      <w:r w:rsidRPr="008C74C6">
        <w:rPr>
          <w:rFonts w:ascii="Arial" w:eastAsia="Calibri" w:hAnsi="Arial" w:cs="Arial"/>
          <w:i/>
          <w:iCs/>
          <w:color w:val="000000"/>
          <w:lang w:eastAsia="en-NZ"/>
        </w:rPr>
        <w:t>Sarah to have a discussion with J</w:t>
      </w:r>
      <w:r w:rsidRPr="008C74C6">
        <w:rPr>
          <w:rFonts w:ascii="Arial" w:eastAsia="Calibri" w:hAnsi="Arial" w:cs="Arial"/>
          <w:i/>
          <w:color w:val="000000"/>
          <w:lang w:eastAsia="en-NZ"/>
        </w:rPr>
        <w:t>ohn Peek at Fertility Associates about writing to ANZARD about ethnicity data.</w:t>
      </w:r>
    </w:p>
    <w:p w14:paraId="7ABA93C4" w14:textId="77777777" w:rsidR="00143770" w:rsidRPr="00725798" w:rsidRDefault="00143770" w:rsidP="00143770">
      <w:pPr>
        <w:keepNext/>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8.</w:t>
      </w:r>
      <w:r w:rsidRPr="00725798">
        <w:rPr>
          <w:rFonts w:ascii="Arial" w:eastAsia="Calibri" w:hAnsi="Arial" w:cs="Arial"/>
          <w:b/>
          <w:bCs/>
          <w:color w:val="FF0000"/>
          <w:lang w:eastAsia="en-NZ"/>
        </w:rPr>
        <w:t xml:space="preserve"> </w:t>
      </w:r>
      <w:r w:rsidRPr="00725798">
        <w:rPr>
          <w:rFonts w:ascii="Arial" w:eastAsia="Calibri" w:hAnsi="Arial" w:cs="Arial"/>
          <w:b/>
          <w:bCs/>
          <w:color w:val="FF0000"/>
          <w:lang w:eastAsia="en-NZ"/>
        </w:rPr>
        <w:tab/>
      </w:r>
      <w:r w:rsidRPr="00725798">
        <w:rPr>
          <w:rFonts w:ascii="Arial" w:eastAsia="Calibri" w:hAnsi="Arial" w:cs="Arial"/>
          <w:b/>
          <w:bCs/>
          <w:color w:val="000000"/>
          <w:lang w:eastAsia="en-NZ"/>
        </w:rPr>
        <w:t>Membership updates</w:t>
      </w:r>
    </w:p>
    <w:p w14:paraId="0B2B488B" w14:textId="06884EFD" w:rsidR="00E13396" w:rsidRDefault="00143770" w:rsidP="00E13396">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8.1</w:t>
      </w:r>
      <w:r w:rsidRPr="00725798">
        <w:rPr>
          <w:rFonts w:ascii="Arial" w:eastAsia="Calibri" w:hAnsi="Arial" w:cs="Arial"/>
          <w:color w:val="000000"/>
          <w:lang w:eastAsia="en-NZ"/>
        </w:rPr>
        <w:tab/>
        <w:t>Members noted that there are still no new reappointments by Cabinet</w:t>
      </w:r>
      <w:r>
        <w:rPr>
          <w:rFonts w:ascii="Arial" w:eastAsia="Calibri" w:hAnsi="Arial" w:cs="Arial"/>
          <w:color w:val="000000"/>
          <w:lang w:eastAsia="en-NZ"/>
        </w:rPr>
        <w:t xml:space="preserve"> to fill the vacant positions on ACART</w:t>
      </w:r>
      <w:r w:rsidRPr="00725798">
        <w:rPr>
          <w:rFonts w:ascii="Arial" w:eastAsia="Calibri" w:hAnsi="Arial" w:cs="Arial"/>
          <w:color w:val="000000"/>
          <w:lang w:eastAsia="en-NZ"/>
        </w:rPr>
        <w:t xml:space="preserve">. </w:t>
      </w:r>
      <w:r w:rsidR="00E13396">
        <w:rPr>
          <w:rFonts w:ascii="Arial" w:eastAsia="Calibri" w:hAnsi="Arial" w:cs="Arial"/>
          <w:color w:val="000000"/>
          <w:lang w:eastAsia="en-NZ"/>
        </w:rPr>
        <w:t xml:space="preserve">It was noted that several members terms expired in April 2019. </w:t>
      </w:r>
      <w:r w:rsidR="00E13396" w:rsidRPr="00E04762">
        <w:rPr>
          <w:rFonts w:ascii="Arial" w:eastAsia="Calibri" w:hAnsi="Arial" w:cs="Arial"/>
          <w:color w:val="000000"/>
          <w:lang w:eastAsia="en-NZ"/>
        </w:rPr>
        <w:t xml:space="preserve">Members </w:t>
      </w:r>
      <w:r w:rsidR="00E13396">
        <w:rPr>
          <w:rFonts w:ascii="Arial" w:eastAsia="Calibri" w:hAnsi="Arial" w:cs="Arial"/>
          <w:color w:val="000000"/>
          <w:lang w:eastAsia="en-NZ"/>
        </w:rPr>
        <w:t xml:space="preserve">also </w:t>
      </w:r>
      <w:r w:rsidR="00E13396" w:rsidRPr="00E04762">
        <w:rPr>
          <w:rFonts w:ascii="Arial" w:eastAsia="Calibri" w:hAnsi="Arial" w:cs="Arial"/>
          <w:color w:val="000000"/>
          <w:lang w:eastAsia="en-NZ"/>
        </w:rPr>
        <w:t>expressed concern about not having an ethics member on ACART and noted that appointments are still moving slowly.</w:t>
      </w:r>
    </w:p>
    <w:p w14:paraId="73D5553B" w14:textId="2BF37B36" w:rsidR="00075D4C" w:rsidRPr="00725798" w:rsidRDefault="00075D4C" w:rsidP="00075D4C">
      <w:pPr>
        <w:autoSpaceDE w:val="0"/>
        <w:autoSpaceDN w:val="0"/>
        <w:adjustRightInd w:val="0"/>
        <w:spacing w:before="120" w:after="120" w:line="276" w:lineRule="auto"/>
        <w:ind w:left="131" w:firstLine="720"/>
        <w:rPr>
          <w:rFonts w:ascii="Arial" w:eastAsia="Calibri" w:hAnsi="Arial" w:cs="Arial"/>
          <w:i/>
          <w:iCs/>
          <w:color w:val="000000"/>
          <w:lang w:eastAsia="en-NZ"/>
        </w:rPr>
      </w:pPr>
      <w:r w:rsidRPr="00725798">
        <w:rPr>
          <w:rFonts w:ascii="Arial" w:eastAsia="Calibri" w:hAnsi="Arial" w:cs="Arial"/>
          <w:b/>
          <w:bCs/>
          <w:i/>
          <w:iCs/>
          <w:color w:val="000000"/>
          <w:lang w:eastAsia="en-NZ"/>
        </w:rPr>
        <w:t>Action</w:t>
      </w:r>
    </w:p>
    <w:p w14:paraId="364AEF91" w14:textId="13DA6CF8" w:rsidR="00075D4C" w:rsidRPr="00075D4C" w:rsidRDefault="00075D4C" w:rsidP="00075D4C">
      <w:pPr>
        <w:pStyle w:val="ListParagraph"/>
        <w:numPr>
          <w:ilvl w:val="0"/>
          <w:numId w:val="12"/>
        </w:numPr>
        <w:autoSpaceDE w:val="0"/>
        <w:autoSpaceDN w:val="0"/>
        <w:adjustRightInd w:val="0"/>
        <w:spacing w:after="0" w:line="276" w:lineRule="auto"/>
        <w:rPr>
          <w:rFonts w:ascii="Arial" w:eastAsia="Calibri" w:hAnsi="Arial" w:cs="Arial"/>
          <w:i/>
          <w:iCs/>
          <w:color w:val="000000"/>
          <w:lang w:eastAsia="en-NZ"/>
        </w:rPr>
      </w:pPr>
      <w:r>
        <w:rPr>
          <w:rFonts w:ascii="Arial" w:eastAsia="Calibri" w:hAnsi="Arial" w:cs="Arial"/>
          <w:i/>
          <w:iCs/>
          <w:color w:val="000000"/>
          <w:lang w:eastAsia="en-NZ"/>
        </w:rPr>
        <w:t>Secretariat to check if there are any updates from the appointments team</w:t>
      </w:r>
      <w:r w:rsidRPr="00E04762">
        <w:rPr>
          <w:rFonts w:ascii="Arial" w:eastAsia="Calibri" w:hAnsi="Arial" w:cs="Arial"/>
          <w:i/>
          <w:iCs/>
          <w:color w:val="000000"/>
          <w:lang w:eastAsia="en-NZ"/>
        </w:rPr>
        <w:t xml:space="preserve">. </w:t>
      </w:r>
    </w:p>
    <w:p w14:paraId="09E1C981" w14:textId="3DFC8D10" w:rsidR="00143770" w:rsidRPr="00725798" w:rsidRDefault="00674B02"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9</w:t>
      </w:r>
      <w:r w:rsidR="004902AE">
        <w:rPr>
          <w:rFonts w:ascii="Arial" w:eastAsia="Calibri" w:hAnsi="Arial" w:cs="Arial"/>
          <w:b/>
          <w:bCs/>
          <w:color w:val="000000"/>
          <w:lang w:eastAsia="en-NZ"/>
        </w:rPr>
        <w:t>.</w:t>
      </w:r>
      <w:r w:rsidR="00075F38">
        <w:rPr>
          <w:rFonts w:ascii="Arial" w:eastAsia="Calibri" w:hAnsi="Arial" w:cs="Arial"/>
          <w:b/>
          <w:bCs/>
          <w:color w:val="000000"/>
          <w:lang w:eastAsia="en-NZ"/>
        </w:rPr>
        <w:t xml:space="preserve">          </w:t>
      </w:r>
      <w:r w:rsidR="004902AE">
        <w:rPr>
          <w:rFonts w:ascii="Arial" w:eastAsia="Calibri" w:hAnsi="Arial" w:cs="Arial"/>
          <w:b/>
          <w:bCs/>
          <w:color w:val="000000"/>
          <w:lang w:eastAsia="en-NZ"/>
        </w:rPr>
        <w:tab/>
      </w:r>
      <w:r w:rsidR="00143770" w:rsidRPr="00725798">
        <w:rPr>
          <w:rFonts w:ascii="Arial" w:eastAsia="Calibri" w:hAnsi="Arial" w:cs="Arial"/>
          <w:b/>
          <w:bCs/>
          <w:color w:val="000000"/>
          <w:lang w:eastAsia="en-NZ"/>
        </w:rPr>
        <w:t xml:space="preserve">Posthumous reproduction </w:t>
      </w:r>
    </w:p>
    <w:p w14:paraId="35FBFF7A" w14:textId="074D6377" w:rsidR="00143770" w:rsidRPr="00725798" w:rsidRDefault="00674B02" w:rsidP="00143770">
      <w:pPr>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143770" w:rsidRPr="00725798">
        <w:rPr>
          <w:rFonts w:ascii="Arial" w:eastAsia="Calibri" w:hAnsi="Arial" w:cs="Arial"/>
          <w:color w:val="000000"/>
          <w:lang w:eastAsia="en-NZ"/>
        </w:rPr>
        <w:t>.1</w:t>
      </w:r>
      <w:r w:rsidR="00143770" w:rsidRPr="00725798">
        <w:rPr>
          <w:rFonts w:ascii="Arial" w:eastAsia="Calibri" w:hAnsi="Arial" w:cs="Arial"/>
          <w:color w:val="000000"/>
          <w:lang w:eastAsia="en-NZ"/>
        </w:rPr>
        <w:tab/>
        <w:t xml:space="preserve">Members considered the most recent iteration of the draft guidelines and consultation document and discussed the remaining policy matters. Members </w:t>
      </w:r>
      <w:r w:rsidR="00143770">
        <w:rPr>
          <w:rFonts w:ascii="Arial" w:eastAsia="Calibri" w:hAnsi="Arial" w:cs="Arial"/>
          <w:color w:val="000000"/>
          <w:lang w:eastAsia="en-NZ"/>
        </w:rPr>
        <w:t xml:space="preserve">noted </w:t>
      </w:r>
      <w:r w:rsidR="00143770" w:rsidRPr="00725798">
        <w:rPr>
          <w:rFonts w:ascii="Arial" w:eastAsia="Calibri" w:hAnsi="Arial" w:cs="Arial"/>
          <w:color w:val="000000"/>
          <w:lang w:eastAsia="en-NZ"/>
        </w:rPr>
        <w:t>the origins of the project and the reasoning that clinics and the public would benefit from updated and clearer regulatory guidance on posthumous use</w:t>
      </w:r>
      <w:r w:rsidR="00143770">
        <w:rPr>
          <w:rFonts w:ascii="Arial" w:eastAsia="Calibri" w:hAnsi="Arial" w:cs="Arial"/>
          <w:color w:val="000000"/>
          <w:lang w:eastAsia="en-NZ"/>
        </w:rPr>
        <w:t xml:space="preserve">, given that the number of </w:t>
      </w:r>
      <w:r w:rsidR="00143770" w:rsidRPr="00725798">
        <w:rPr>
          <w:rFonts w:ascii="Arial" w:eastAsia="Calibri" w:hAnsi="Arial" w:cs="Arial"/>
          <w:color w:val="000000"/>
          <w:lang w:eastAsia="en-NZ"/>
        </w:rPr>
        <w:t>people freezing their gametes long term</w:t>
      </w:r>
      <w:r w:rsidR="00143770">
        <w:rPr>
          <w:rFonts w:ascii="Arial" w:eastAsia="Calibri" w:hAnsi="Arial" w:cs="Arial"/>
          <w:color w:val="000000"/>
          <w:lang w:eastAsia="en-NZ"/>
        </w:rPr>
        <w:t xml:space="preserve"> is increasing.</w:t>
      </w:r>
      <w:r w:rsidR="00143770" w:rsidRPr="00725798">
        <w:rPr>
          <w:rFonts w:ascii="Arial" w:eastAsia="Calibri" w:hAnsi="Arial" w:cs="Arial"/>
          <w:color w:val="000000"/>
          <w:lang w:eastAsia="en-NZ"/>
        </w:rPr>
        <w:t xml:space="preserve">  </w:t>
      </w:r>
    </w:p>
    <w:p w14:paraId="647D4357" w14:textId="37745DFF" w:rsidR="002C4468" w:rsidRDefault="00674B02" w:rsidP="002C4468">
      <w:pPr>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lastRenderedPageBreak/>
        <w:t>9</w:t>
      </w:r>
      <w:r w:rsidR="00143770" w:rsidRPr="00725798">
        <w:rPr>
          <w:rFonts w:ascii="Arial" w:eastAsia="Calibri" w:hAnsi="Arial" w:cs="Arial"/>
          <w:color w:val="000000"/>
          <w:lang w:eastAsia="en-NZ"/>
        </w:rPr>
        <w:t xml:space="preserve">.2      </w:t>
      </w:r>
      <w:r w:rsidR="004902AE">
        <w:rPr>
          <w:rFonts w:ascii="Arial" w:eastAsia="Calibri" w:hAnsi="Arial" w:cs="Arial"/>
          <w:color w:val="000000"/>
          <w:lang w:eastAsia="en-NZ"/>
        </w:rPr>
        <w:tab/>
      </w:r>
      <w:r w:rsidR="00143770" w:rsidRPr="00725798">
        <w:rPr>
          <w:rFonts w:ascii="Arial" w:eastAsia="Calibri" w:hAnsi="Arial" w:cs="Arial"/>
          <w:color w:val="000000"/>
          <w:lang w:eastAsia="en-NZ"/>
        </w:rPr>
        <w:t xml:space="preserve">Members went through outstanding </w:t>
      </w:r>
      <w:r w:rsidR="00143770">
        <w:rPr>
          <w:rFonts w:ascii="Arial" w:eastAsia="Calibri" w:hAnsi="Arial" w:cs="Arial"/>
          <w:color w:val="000000"/>
          <w:lang w:eastAsia="en-NZ"/>
        </w:rPr>
        <w:t>matters</w:t>
      </w:r>
      <w:r w:rsidR="00143770" w:rsidRPr="00725798">
        <w:rPr>
          <w:rFonts w:ascii="Arial" w:eastAsia="Calibri" w:hAnsi="Arial" w:cs="Arial"/>
          <w:color w:val="000000"/>
          <w:lang w:eastAsia="en-NZ"/>
        </w:rPr>
        <w:t xml:space="preserve"> in the </w:t>
      </w:r>
      <w:r w:rsidR="00143770">
        <w:rPr>
          <w:rFonts w:ascii="Arial" w:eastAsia="Calibri" w:hAnsi="Arial" w:cs="Arial"/>
          <w:color w:val="000000"/>
          <w:lang w:eastAsia="en-NZ"/>
        </w:rPr>
        <w:t xml:space="preserve">draft consultation </w:t>
      </w:r>
      <w:r w:rsidR="00143770" w:rsidRPr="00725798">
        <w:rPr>
          <w:rFonts w:ascii="Arial" w:eastAsia="Calibri" w:hAnsi="Arial" w:cs="Arial"/>
          <w:color w:val="000000"/>
          <w:lang w:eastAsia="en-NZ"/>
        </w:rPr>
        <w:t>document</w:t>
      </w:r>
      <w:r w:rsidR="00143770">
        <w:rPr>
          <w:rFonts w:ascii="Arial" w:eastAsia="Calibri" w:hAnsi="Arial" w:cs="Arial"/>
          <w:color w:val="000000"/>
          <w:lang w:eastAsia="en-NZ"/>
        </w:rPr>
        <w:t xml:space="preserve"> and directed the Secretariat to make </w:t>
      </w:r>
      <w:r w:rsidR="002C4468">
        <w:rPr>
          <w:rFonts w:ascii="Arial" w:eastAsia="Calibri" w:hAnsi="Arial" w:cs="Arial"/>
          <w:color w:val="000000"/>
          <w:lang w:eastAsia="en-NZ"/>
        </w:rPr>
        <w:t xml:space="preserve">several grammatical </w:t>
      </w:r>
      <w:r w:rsidR="00143770">
        <w:rPr>
          <w:rFonts w:ascii="Arial" w:eastAsia="Calibri" w:hAnsi="Arial" w:cs="Arial"/>
          <w:color w:val="000000"/>
          <w:lang w:eastAsia="en-NZ"/>
        </w:rPr>
        <w:t>changes</w:t>
      </w:r>
      <w:r w:rsidR="00143770" w:rsidRPr="00725798">
        <w:rPr>
          <w:rFonts w:ascii="Arial" w:eastAsia="Calibri" w:hAnsi="Arial" w:cs="Arial"/>
          <w:color w:val="000000"/>
          <w:lang w:eastAsia="en-NZ"/>
        </w:rPr>
        <w:t xml:space="preserve">. Members </w:t>
      </w:r>
      <w:r w:rsidR="00143770">
        <w:rPr>
          <w:rFonts w:ascii="Arial" w:eastAsia="Calibri" w:hAnsi="Arial" w:cs="Arial"/>
          <w:color w:val="000000"/>
          <w:lang w:eastAsia="en-NZ"/>
        </w:rPr>
        <w:t xml:space="preserve">also </w:t>
      </w:r>
      <w:r w:rsidR="002C4468">
        <w:rPr>
          <w:rFonts w:ascii="Arial" w:eastAsia="Calibri" w:hAnsi="Arial" w:cs="Arial"/>
          <w:color w:val="000000"/>
          <w:lang w:eastAsia="en-NZ"/>
        </w:rPr>
        <w:t>requested that the narrative of the document make it clear that ECART is not required to meet under urgency to expedite cases of posthumous retrieval. Members also discussed Justice Heath’s judgement that the C</w:t>
      </w:r>
      <w:r w:rsidR="002C4468" w:rsidRPr="00725C96">
        <w:rPr>
          <w:rFonts w:ascii="Arial" w:eastAsia="Calibri" w:hAnsi="Arial" w:cs="Arial"/>
          <w:color w:val="000000"/>
          <w:lang w:eastAsia="en-NZ"/>
        </w:rPr>
        <w:t>ourt</w:t>
      </w:r>
      <w:r w:rsidR="004326F6">
        <w:rPr>
          <w:rFonts w:ascii="Arial" w:eastAsia="Calibri" w:hAnsi="Arial" w:cs="Arial"/>
          <w:color w:val="000000"/>
          <w:lang w:eastAsia="en-NZ"/>
        </w:rPr>
        <w:t>’</w:t>
      </w:r>
      <w:r w:rsidR="002C4468" w:rsidRPr="00725C96">
        <w:rPr>
          <w:rFonts w:ascii="Arial" w:eastAsia="Calibri" w:hAnsi="Arial" w:cs="Arial"/>
          <w:color w:val="000000"/>
          <w:lang w:eastAsia="en-NZ"/>
        </w:rPr>
        <w:t xml:space="preserve">s interpretation of the </w:t>
      </w:r>
      <w:r w:rsidR="002C4468">
        <w:rPr>
          <w:rFonts w:ascii="Arial" w:eastAsia="Calibri" w:hAnsi="Arial" w:cs="Arial"/>
          <w:color w:val="000000"/>
          <w:lang w:eastAsia="en-NZ"/>
        </w:rPr>
        <w:t>HART O</w:t>
      </w:r>
      <w:r w:rsidR="002C4468" w:rsidRPr="00725C96">
        <w:rPr>
          <w:rFonts w:ascii="Arial" w:eastAsia="Calibri" w:hAnsi="Arial" w:cs="Arial"/>
          <w:color w:val="000000"/>
          <w:lang w:eastAsia="en-NZ"/>
        </w:rPr>
        <w:t xml:space="preserve">rder is that urgent retrieval should be done through </w:t>
      </w:r>
      <w:r w:rsidR="002C4468">
        <w:rPr>
          <w:rFonts w:ascii="Arial" w:eastAsia="Calibri" w:hAnsi="Arial" w:cs="Arial"/>
          <w:color w:val="000000"/>
          <w:lang w:eastAsia="en-NZ"/>
        </w:rPr>
        <w:t>the process of a H</w:t>
      </w:r>
      <w:r w:rsidR="002C4468" w:rsidRPr="00725C96">
        <w:rPr>
          <w:rFonts w:ascii="Arial" w:eastAsia="Calibri" w:hAnsi="Arial" w:cs="Arial"/>
          <w:color w:val="000000"/>
          <w:lang w:eastAsia="en-NZ"/>
        </w:rPr>
        <w:t xml:space="preserve">igh </w:t>
      </w:r>
      <w:r w:rsidR="002C4468">
        <w:rPr>
          <w:rFonts w:ascii="Arial" w:eastAsia="Calibri" w:hAnsi="Arial" w:cs="Arial"/>
          <w:color w:val="000000"/>
          <w:lang w:eastAsia="en-NZ"/>
        </w:rPr>
        <w:t>C</w:t>
      </w:r>
      <w:r w:rsidR="002C4468" w:rsidRPr="00725C96">
        <w:rPr>
          <w:rFonts w:ascii="Arial" w:eastAsia="Calibri" w:hAnsi="Arial" w:cs="Arial"/>
          <w:color w:val="000000"/>
          <w:lang w:eastAsia="en-NZ"/>
        </w:rPr>
        <w:t xml:space="preserve">ourt </w:t>
      </w:r>
      <w:r w:rsidR="002C4468">
        <w:rPr>
          <w:rFonts w:ascii="Arial" w:eastAsia="Calibri" w:hAnsi="Arial" w:cs="Arial"/>
          <w:color w:val="000000"/>
          <w:lang w:eastAsia="en-NZ"/>
        </w:rPr>
        <w:t>O</w:t>
      </w:r>
      <w:r w:rsidR="002C4468" w:rsidRPr="00725C96">
        <w:rPr>
          <w:rFonts w:ascii="Arial" w:eastAsia="Calibri" w:hAnsi="Arial" w:cs="Arial"/>
          <w:color w:val="000000"/>
          <w:lang w:eastAsia="en-NZ"/>
        </w:rPr>
        <w:t>rder.</w:t>
      </w:r>
    </w:p>
    <w:p w14:paraId="6239B7B9" w14:textId="62EF2AFD" w:rsidR="002A2666" w:rsidRDefault="00674B02" w:rsidP="002A2666">
      <w:pPr>
        <w:ind w:left="851" w:hanging="851"/>
        <w:rPr>
          <w:rFonts w:ascii="Arial" w:eastAsia="Calibri" w:hAnsi="Arial" w:cs="Arial"/>
          <w:color w:val="000000"/>
          <w:lang w:eastAsia="en-NZ"/>
        </w:rPr>
      </w:pPr>
      <w:r>
        <w:rPr>
          <w:rFonts w:ascii="Arial" w:eastAsia="Calibri" w:hAnsi="Arial" w:cs="Arial"/>
          <w:color w:val="000000"/>
          <w:lang w:eastAsia="en-NZ"/>
        </w:rPr>
        <w:t>9</w:t>
      </w:r>
      <w:r w:rsidR="002C4468">
        <w:rPr>
          <w:rFonts w:ascii="Arial" w:eastAsia="Calibri" w:hAnsi="Arial" w:cs="Arial"/>
          <w:color w:val="000000"/>
          <w:lang w:eastAsia="en-NZ"/>
        </w:rPr>
        <w:t xml:space="preserve">.3 </w:t>
      </w:r>
      <w:r w:rsidR="003636BD">
        <w:rPr>
          <w:rFonts w:ascii="Arial" w:eastAsia="Calibri" w:hAnsi="Arial" w:cs="Arial"/>
          <w:color w:val="000000"/>
          <w:lang w:eastAsia="en-NZ"/>
        </w:rPr>
        <w:t xml:space="preserve">      </w:t>
      </w:r>
      <w:r w:rsidR="004902AE">
        <w:rPr>
          <w:rFonts w:ascii="Arial" w:eastAsia="Calibri" w:hAnsi="Arial" w:cs="Arial"/>
          <w:color w:val="000000"/>
          <w:lang w:eastAsia="en-NZ"/>
        </w:rPr>
        <w:tab/>
      </w:r>
      <w:r w:rsidR="003636BD">
        <w:rPr>
          <w:rFonts w:ascii="Arial" w:eastAsia="Calibri" w:hAnsi="Arial" w:cs="Arial"/>
          <w:color w:val="000000"/>
          <w:lang w:eastAsia="en-NZ"/>
        </w:rPr>
        <w:t>M</w:t>
      </w:r>
      <w:r w:rsidR="002C4468" w:rsidRPr="00725C96">
        <w:rPr>
          <w:rFonts w:ascii="Arial" w:eastAsia="Calibri" w:hAnsi="Arial" w:cs="Arial"/>
          <w:color w:val="000000"/>
          <w:lang w:eastAsia="en-NZ"/>
        </w:rPr>
        <w:t>embers discuss</w:t>
      </w:r>
      <w:r w:rsidR="004902AE">
        <w:rPr>
          <w:rFonts w:ascii="Arial" w:eastAsia="Calibri" w:hAnsi="Arial" w:cs="Arial"/>
          <w:color w:val="000000"/>
          <w:lang w:eastAsia="en-NZ"/>
        </w:rPr>
        <w:t xml:space="preserve">ed </w:t>
      </w:r>
      <w:r w:rsidR="002C4468" w:rsidRPr="00725C96">
        <w:rPr>
          <w:rFonts w:ascii="Arial" w:eastAsia="Calibri" w:hAnsi="Arial" w:cs="Arial"/>
          <w:color w:val="000000"/>
          <w:lang w:eastAsia="en-NZ"/>
        </w:rPr>
        <w:t xml:space="preserve">whether </w:t>
      </w:r>
      <w:r w:rsidR="004902AE">
        <w:rPr>
          <w:rFonts w:ascii="Arial" w:eastAsia="Calibri" w:hAnsi="Arial" w:cs="Arial"/>
          <w:color w:val="000000"/>
          <w:lang w:eastAsia="en-NZ"/>
        </w:rPr>
        <w:t>the consultation document should explain that</w:t>
      </w:r>
      <w:r w:rsidR="00BD621E">
        <w:rPr>
          <w:rFonts w:ascii="Arial" w:eastAsia="Calibri" w:hAnsi="Arial" w:cs="Arial"/>
          <w:color w:val="000000"/>
          <w:lang w:eastAsia="en-NZ"/>
        </w:rPr>
        <w:t>, in cases of posthumous gamete retrieval,</w:t>
      </w:r>
      <w:r w:rsidR="004902AE">
        <w:rPr>
          <w:rFonts w:ascii="Arial" w:eastAsia="Calibri" w:hAnsi="Arial" w:cs="Arial"/>
          <w:color w:val="000000"/>
          <w:lang w:eastAsia="en-NZ"/>
        </w:rPr>
        <w:t xml:space="preserve"> </w:t>
      </w:r>
      <w:r w:rsidR="002C4468" w:rsidRPr="00725C96">
        <w:rPr>
          <w:rFonts w:ascii="Arial" w:eastAsia="Calibri" w:hAnsi="Arial" w:cs="Arial"/>
          <w:color w:val="000000"/>
          <w:lang w:eastAsia="en-NZ"/>
        </w:rPr>
        <w:t>consent</w:t>
      </w:r>
      <w:r w:rsidR="004902AE">
        <w:rPr>
          <w:rFonts w:ascii="Arial" w:eastAsia="Calibri" w:hAnsi="Arial" w:cs="Arial"/>
          <w:color w:val="000000"/>
          <w:lang w:eastAsia="en-NZ"/>
        </w:rPr>
        <w:t xml:space="preserve"> to use can be proved after the retrieval has been done </w:t>
      </w:r>
      <w:r w:rsidR="00BD621E">
        <w:rPr>
          <w:rFonts w:ascii="Arial" w:eastAsia="Calibri" w:hAnsi="Arial" w:cs="Arial"/>
          <w:color w:val="000000"/>
          <w:lang w:eastAsia="en-NZ"/>
        </w:rPr>
        <w:t xml:space="preserve">but </w:t>
      </w:r>
      <w:r w:rsidR="004902AE">
        <w:rPr>
          <w:rFonts w:ascii="Arial" w:eastAsia="Calibri" w:hAnsi="Arial" w:cs="Arial"/>
          <w:color w:val="000000"/>
          <w:lang w:eastAsia="en-NZ"/>
        </w:rPr>
        <w:t>decided there was no need to do so. Posthumous retrieval w</w:t>
      </w:r>
      <w:r w:rsidR="002A2666">
        <w:rPr>
          <w:rFonts w:ascii="Arial" w:eastAsia="Calibri" w:hAnsi="Arial" w:cs="Arial"/>
          <w:color w:val="000000"/>
          <w:lang w:eastAsia="en-NZ"/>
        </w:rPr>
        <w:t>ould</w:t>
      </w:r>
      <w:r w:rsidR="004902AE">
        <w:rPr>
          <w:rFonts w:ascii="Arial" w:eastAsia="Calibri" w:hAnsi="Arial" w:cs="Arial"/>
          <w:color w:val="000000"/>
          <w:lang w:eastAsia="en-NZ"/>
        </w:rPr>
        <w:t xml:space="preserve"> almost always be approved by</w:t>
      </w:r>
      <w:r w:rsidR="002C4468" w:rsidRPr="00725C96">
        <w:rPr>
          <w:rFonts w:ascii="Arial" w:eastAsia="Calibri" w:hAnsi="Arial" w:cs="Arial"/>
          <w:color w:val="000000"/>
          <w:lang w:eastAsia="en-NZ"/>
        </w:rPr>
        <w:t xml:space="preserve"> </w:t>
      </w:r>
      <w:r w:rsidR="004902AE">
        <w:rPr>
          <w:rFonts w:ascii="Arial" w:eastAsia="Calibri" w:hAnsi="Arial" w:cs="Arial"/>
          <w:color w:val="000000"/>
          <w:lang w:eastAsia="en-NZ"/>
        </w:rPr>
        <w:t xml:space="preserve">a High Court </w:t>
      </w:r>
      <w:r w:rsidR="00BD621E">
        <w:rPr>
          <w:rFonts w:ascii="Arial" w:eastAsia="Calibri" w:hAnsi="Arial" w:cs="Arial"/>
          <w:color w:val="000000"/>
          <w:lang w:eastAsia="en-NZ"/>
        </w:rPr>
        <w:t xml:space="preserve">which can choose to authorise posthumous retrieval with an order that evidence of consent be provided at any time the court determines. </w:t>
      </w:r>
      <w:proofErr w:type="gramStart"/>
      <w:r w:rsidR="00BD621E">
        <w:rPr>
          <w:rFonts w:ascii="Arial" w:eastAsia="Calibri" w:hAnsi="Arial" w:cs="Arial"/>
          <w:color w:val="000000"/>
          <w:lang w:eastAsia="en-NZ"/>
        </w:rPr>
        <w:t xml:space="preserve">If and </w:t>
      </w:r>
      <w:r w:rsidR="004902AE">
        <w:rPr>
          <w:rFonts w:ascii="Arial" w:eastAsia="Calibri" w:hAnsi="Arial" w:cs="Arial"/>
          <w:color w:val="000000"/>
          <w:lang w:eastAsia="en-NZ"/>
        </w:rPr>
        <w:t>when</w:t>
      </w:r>
      <w:proofErr w:type="gramEnd"/>
      <w:r w:rsidR="004902AE">
        <w:rPr>
          <w:rFonts w:ascii="Arial" w:eastAsia="Calibri" w:hAnsi="Arial" w:cs="Arial"/>
          <w:color w:val="000000"/>
          <w:lang w:eastAsia="en-NZ"/>
        </w:rPr>
        <w:t xml:space="preserve"> </w:t>
      </w:r>
      <w:r w:rsidR="002A2666">
        <w:rPr>
          <w:rFonts w:ascii="Arial" w:eastAsia="Calibri" w:hAnsi="Arial" w:cs="Arial"/>
          <w:color w:val="000000"/>
          <w:lang w:eastAsia="en-NZ"/>
        </w:rPr>
        <w:t xml:space="preserve">approval for </w:t>
      </w:r>
      <w:r w:rsidR="002A2666" w:rsidRPr="00186624">
        <w:rPr>
          <w:rFonts w:ascii="Arial" w:eastAsia="Calibri" w:hAnsi="Arial" w:cs="Arial"/>
          <w:i/>
          <w:iCs/>
          <w:color w:val="000000"/>
          <w:lang w:eastAsia="en-NZ"/>
        </w:rPr>
        <w:t>use</w:t>
      </w:r>
      <w:r w:rsidR="002A2666">
        <w:rPr>
          <w:rFonts w:ascii="Arial" w:eastAsia="Calibri" w:hAnsi="Arial" w:cs="Arial"/>
          <w:color w:val="000000"/>
          <w:lang w:eastAsia="en-NZ"/>
        </w:rPr>
        <w:t xml:space="preserve"> is subsequently sought from ECART, ECART will assess the consent to </w:t>
      </w:r>
      <w:r w:rsidR="00BD621E">
        <w:rPr>
          <w:rFonts w:ascii="Arial" w:eastAsia="Calibri" w:hAnsi="Arial" w:cs="Arial"/>
          <w:color w:val="000000"/>
          <w:lang w:eastAsia="en-NZ"/>
        </w:rPr>
        <w:t xml:space="preserve">posthumous </w:t>
      </w:r>
      <w:r w:rsidR="002A2666">
        <w:rPr>
          <w:rFonts w:ascii="Arial" w:eastAsia="Calibri" w:hAnsi="Arial" w:cs="Arial"/>
          <w:color w:val="000000"/>
          <w:lang w:eastAsia="en-NZ"/>
        </w:rPr>
        <w:t>use</w:t>
      </w:r>
      <w:r w:rsidR="00BB5A81">
        <w:rPr>
          <w:rFonts w:ascii="Arial" w:eastAsia="Calibri" w:hAnsi="Arial" w:cs="Arial"/>
          <w:color w:val="000000"/>
          <w:lang w:eastAsia="en-NZ"/>
        </w:rPr>
        <w:t>. C</w:t>
      </w:r>
      <w:r w:rsidR="002A2666">
        <w:rPr>
          <w:rFonts w:ascii="Arial" w:eastAsia="Calibri" w:hAnsi="Arial" w:cs="Arial"/>
          <w:color w:val="000000"/>
          <w:lang w:eastAsia="en-NZ"/>
        </w:rPr>
        <w:t xml:space="preserve">onsequently there is no need to explain that </w:t>
      </w:r>
      <w:r w:rsidR="00BD621E">
        <w:rPr>
          <w:rFonts w:ascii="Arial" w:eastAsia="Calibri" w:hAnsi="Arial" w:cs="Arial"/>
          <w:color w:val="000000"/>
          <w:lang w:eastAsia="en-NZ"/>
        </w:rPr>
        <w:t xml:space="preserve">in these cases </w:t>
      </w:r>
      <w:r w:rsidR="002A2666">
        <w:rPr>
          <w:rFonts w:ascii="Arial" w:eastAsia="Calibri" w:hAnsi="Arial" w:cs="Arial"/>
          <w:color w:val="000000"/>
          <w:lang w:eastAsia="en-NZ"/>
        </w:rPr>
        <w:t xml:space="preserve">consent to </w:t>
      </w:r>
      <w:r w:rsidR="00BD621E">
        <w:rPr>
          <w:rFonts w:ascii="Arial" w:eastAsia="Calibri" w:hAnsi="Arial" w:cs="Arial"/>
          <w:color w:val="000000"/>
          <w:lang w:eastAsia="en-NZ"/>
        </w:rPr>
        <w:t xml:space="preserve">posthumous </w:t>
      </w:r>
      <w:r w:rsidR="002A2666">
        <w:rPr>
          <w:rFonts w:ascii="Arial" w:eastAsia="Calibri" w:hAnsi="Arial" w:cs="Arial"/>
          <w:color w:val="000000"/>
          <w:lang w:eastAsia="en-NZ"/>
        </w:rPr>
        <w:t xml:space="preserve">use can be </w:t>
      </w:r>
      <w:r w:rsidR="00BD621E">
        <w:rPr>
          <w:rFonts w:ascii="Arial" w:eastAsia="Calibri" w:hAnsi="Arial" w:cs="Arial"/>
          <w:color w:val="000000"/>
          <w:lang w:eastAsia="en-NZ"/>
        </w:rPr>
        <w:t xml:space="preserve">evidenced </w:t>
      </w:r>
      <w:r w:rsidR="002A2666">
        <w:rPr>
          <w:rFonts w:ascii="Arial" w:eastAsia="Calibri" w:hAnsi="Arial" w:cs="Arial"/>
          <w:color w:val="000000"/>
          <w:lang w:eastAsia="en-NZ"/>
        </w:rPr>
        <w:t>after retrieval.</w:t>
      </w:r>
    </w:p>
    <w:p w14:paraId="5563CD3D" w14:textId="0D1D9257" w:rsidR="00B6301D" w:rsidRDefault="00674B02" w:rsidP="00B6301D">
      <w:pPr>
        <w:ind w:left="851" w:hanging="851"/>
        <w:rPr>
          <w:rFonts w:ascii="Arial" w:eastAsia="Calibri" w:hAnsi="Arial" w:cs="Arial"/>
          <w:color w:val="000000"/>
          <w:lang w:eastAsia="en-NZ"/>
        </w:rPr>
      </w:pPr>
      <w:r>
        <w:rPr>
          <w:rFonts w:ascii="Arial" w:eastAsia="Calibri" w:hAnsi="Arial" w:cs="Arial"/>
          <w:color w:val="000000"/>
          <w:lang w:eastAsia="en-NZ"/>
        </w:rPr>
        <w:t>9</w:t>
      </w:r>
      <w:r w:rsidR="002C4468">
        <w:rPr>
          <w:rFonts w:ascii="Arial" w:eastAsia="Calibri" w:hAnsi="Arial" w:cs="Arial"/>
          <w:color w:val="000000"/>
          <w:lang w:eastAsia="en-NZ"/>
        </w:rPr>
        <w:t xml:space="preserve">.4 </w:t>
      </w:r>
      <w:r w:rsidR="00B6301D">
        <w:rPr>
          <w:rFonts w:ascii="Arial" w:eastAsia="Calibri" w:hAnsi="Arial" w:cs="Arial"/>
          <w:color w:val="000000"/>
          <w:lang w:eastAsia="en-NZ"/>
        </w:rPr>
        <w:t xml:space="preserve">      </w:t>
      </w:r>
      <w:r w:rsidR="004902AE">
        <w:rPr>
          <w:rFonts w:ascii="Arial" w:eastAsia="Calibri" w:hAnsi="Arial" w:cs="Arial"/>
          <w:color w:val="000000"/>
          <w:lang w:eastAsia="en-NZ"/>
        </w:rPr>
        <w:tab/>
      </w:r>
      <w:r w:rsidR="00B6301D">
        <w:rPr>
          <w:rFonts w:ascii="Arial" w:eastAsia="Calibri" w:hAnsi="Arial" w:cs="Arial"/>
          <w:color w:val="000000"/>
          <w:lang w:eastAsia="en-NZ"/>
        </w:rPr>
        <w:t>M</w:t>
      </w:r>
      <w:r w:rsidR="00B6301D" w:rsidRPr="00725C96">
        <w:rPr>
          <w:rFonts w:ascii="Arial" w:eastAsia="Calibri" w:hAnsi="Arial" w:cs="Arial"/>
          <w:color w:val="000000"/>
          <w:lang w:eastAsia="en-NZ"/>
        </w:rPr>
        <w:t xml:space="preserve">embers </w:t>
      </w:r>
      <w:r w:rsidR="00B6301D">
        <w:rPr>
          <w:rFonts w:ascii="Arial" w:eastAsia="Calibri" w:hAnsi="Arial" w:cs="Arial"/>
          <w:color w:val="000000"/>
          <w:lang w:eastAsia="en-NZ"/>
        </w:rPr>
        <w:t xml:space="preserve">directed the Secretariat to ensure that the </w:t>
      </w:r>
      <w:r w:rsidR="009C640C">
        <w:rPr>
          <w:rFonts w:ascii="Arial" w:eastAsia="Calibri" w:hAnsi="Arial" w:cs="Arial"/>
          <w:color w:val="000000"/>
          <w:lang w:eastAsia="en-NZ"/>
        </w:rPr>
        <w:t xml:space="preserve">consultation </w:t>
      </w:r>
      <w:r w:rsidR="00B6301D">
        <w:rPr>
          <w:rFonts w:ascii="Arial" w:eastAsia="Calibri" w:hAnsi="Arial" w:cs="Arial"/>
          <w:color w:val="000000"/>
          <w:lang w:eastAsia="en-NZ"/>
        </w:rPr>
        <w:t>document explicitly notes that posthumous retrieval and use</w:t>
      </w:r>
      <w:r w:rsidR="00BB5A81">
        <w:rPr>
          <w:rFonts w:ascii="Arial" w:eastAsia="Calibri" w:hAnsi="Arial" w:cs="Arial"/>
          <w:color w:val="000000"/>
          <w:lang w:eastAsia="en-NZ"/>
        </w:rPr>
        <w:t xml:space="preserve"> of sperm from a deceased man</w:t>
      </w:r>
      <w:r w:rsidR="00B6301D">
        <w:rPr>
          <w:rFonts w:ascii="Arial" w:eastAsia="Calibri" w:hAnsi="Arial" w:cs="Arial"/>
          <w:color w:val="000000"/>
          <w:lang w:eastAsia="en-NZ"/>
        </w:rPr>
        <w:t xml:space="preserve"> are currently Assisted Reproductive Procedures. </w:t>
      </w:r>
    </w:p>
    <w:p w14:paraId="05A73C96" w14:textId="13368EF9" w:rsidR="002C4468" w:rsidRPr="00725C96" w:rsidRDefault="00674B02" w:rsidP="00B6301D">
      <w:pPr>
        <w:ind w:left="851" w:hanging="851"/>
        <w:rPr>
          <w:rFonts w:ascii="Arial" w:eastAsia="Calibri" w:hAnsi="Arial" w:cs="Arial"/>
          <w:color w:val="000000"/>
          <w:lang w:eastAsia="en-NZ"/>
        </w:rPr>
      </w:pPr>
      <w:r>
        <w:rPr>
          <w:rFonts w:ascii="Arial" w:eastAsia="Calibri" w:hAnsi="Arial" w:cs="Arial"/>
          <w:color w:val="000000"/>
          <w:lang w:eastAsia="en-NZ"/>
        </w:rPr>
        <w:t>9</w:t>
      </w:r>
      <w:r w:rsidR="00B6301D">
        <w:rPr>
          <w:rFonts w:ascii="Arial" w:eastAsia="Calibri" w:hAnsi="Arial" w:cs="Arial"/>
          <w:color w:val="000000"/>
          <w:lang w:eastAsia="en-NZ"/>
        </w:rPr>
        <w:t xml:space="preserve">.5       </w:t>
      </w:r>
      <w:r w:rsidR="004902AE">
        <w:rPr>
          <w:rFonts w:ascii="Arial" w:eastAsia="Calibri" w:hAnsi="Arial" w:cs="Arial"/>
          <w:color w:val="000000"/>
          <w:lang w:eastAsia="en-NZ"/>
        </w:rPr>
        <w:tab/>
      </w:r>
      <w:r w:rsidR="00B6301D">
        <w:rPr>
          <w:rFonts w:ascii="Arial" w:eastAsia="Calibri" w:hAnsi="Arial" w:cs="Arial"/>
          <w:color w:val="000000"/>
          <w:lang w:eastAsia="en-NZ"/>
        </w:rPr>
        <w:t xml:space="preserve">It was also </w:t>
      </w:r>
      <w:r w:rsidR="009C640C">
        <w:rPr>
          <w:rFonts w:ascii="Arial" w:eastAsia="Calibri" w:hAnsi="Arial" w:cs="Arial"/>
          <w:color w:val="000000"/>
          <w:lang w:eastAsia="en-NZ"/>
        </w:rPr>
        <w:t xml:space="preserve">noted </w:t>
      </w:r>
      <w:r w:rsidR="00B6301D">
        <w:rPr>
          <w:rFonts w:ascii="Arial" w:eastAsia="Calibri" w:hAnsi="Arial" w:cs="Arial"/>
          <w:color w:val="000000"/>
          <w:lang w:eastAsia="en-NZ"/>
        </w:rPr>
        <w:t>that since the survey question proposes that all posthumous use should be subje</w:t>
      </w:r>
      <w:r w:rsidR="00B6301D" w:rsidRPr="00725C96">
        <w:rPr>
          <w:rFonts w:ascii="Arial" w:eastAsia="Calibri" w:hAnsi="Arial" w:cs="Arial"/>
          <w:color w:val="000000"/>
          <w:lang w:eastAsia="en-NZ"/>
        </w:rPr>
        <w:t>ct to ethical review</w:t>
      </w:r>
      <w:r w:rsidR="00B6301D">
        <w:rPr>
          <w:rFonts w:ascii="Arial" w:eastAsia="Calibri" w:hAnsi="Arial" w:cs="Arial"/>
          <w:color w:val="000000"/>
          <w:lang w:eastAsia="en-NZ"/>
        </w:rPr>
        <w:t>,</w:t>
      </w:r>
      <w:r w:rsidR="00B6301D" w:rsidRPr="00725C96">
        <w:rPr>
          <w:rFonts w:ascii="Arial" w:eastAsia="Calibri" w:hAnsi="Arial" w:cs="Arial"/>
          <w:color w:val="000000"/>
          <w:lang w:eastAsia="en-NZ"/>
        </w:rPr>
        <w:t xml:space="preserve"> </w:t>
      </w:r>
      <w:r w:rsidR="00B6301D">
        <w:rPr>
          <w:rFonts w:ascii="Arial" w:eastAsia="Calibri" w:hAnsi="Arial" w:cs="Arial"/>
          <w:color w:val="000000"/>
          <w:lang w:eastAsia="en-NZ"/>
        </w:rPr>
        <w:t xml:space="preserve">this change would </w:t>
      </w:r>
      <w:r w:rsidR="00B6301D" w:rsidRPr="00725C96">
        <w:rPr>
          <w:rFonts w:ascii="Arial" w:eastAsia="Calibri" w:hAnsi="Arial" w:cs="Arial"/>
          <w:color w:val="000000"/>
          <w:lang w:eastAsia="en-NZ"/>
        </w:rPr>
        <w:t>capture clinic donors also</w:t>
      </w:r>
      <w:r w:rsidR="00B6301D">
        <w:rPr>
          <w:rFonts w:ascii="Arial" w:eastAsia="Calibri" w:hAnsi="Arial" w:cs="Arial"/>
          <w:color w:val="000000"/>
          <w:lang w:eastAsia="en-NZ"/>
        </w:rPr>
        <w:t>.</w:t>
      </w:r>
      <w:r w:rsidR="00B6301D" w:rsidRPr="00725C96">
        <w:rPr>
          <w:rFonts w:ascii="Arial" w:eastAsia="Calibri" w:hAnsi="Arial" w:cs="Arial"/>
          <w:color w:val="000000"/>
          <w:lang w:eastAsia="en-NZ"/>
        </w:rPr>
        <w:t xml:space="preserve"> </w:t>
      </w:r>
    </w:p>
    <w:p w14:paraId="76AD900C" w14:textId="77777777" w:rsidR="00DE6886" w:rsidRPr="00DE6886" w:rsidRDefault="00DE6886" w:rsidP="004902AE">
      <w:pPr>
        <w:ind w:left="131" w:firstLine="720"/>
        <w:rPr>
          <w:rFonts w:ascii="Arial" w:eastAsia="Calibri" w:hAnsi="Arial" w:cs="Arial"/>
          <w:i/>
          <w:color w:val="000000"/>
          <w:lang w:eastAsia="en-NZ"/>
        </w:rPr>
      </w:pPr>
      <w:r w:rsidRPr="00DE6886">
        <w:rPr>
          <w:rFonts w:ascii="Arial" w:eastAsia="Calibri" w:hAnsi="Arial" w:cs="Arial"/>
          <w:i/>
          <w:color w:val="000000"/>
          <w:lang w:eastAsia="en-NZ"/>
        </w:rPr>
        <w:t xml:space="preserve">The best interests of children </w:t>
      </w:r>
    </w:p>
    <w:p w14:paraId="2FA686DF" w14:textId="6EC0A50D" w:rsidR="002C4468" w:rsidRPr="00725C96" w:rsidRDefault="00674B02" w:rsidP="00B6301D">
      <w:pPr>
        <w:ind w:left="851" w:hanging="851"/>
        <w:rPr>
          <w:rFonts w:ascii="Arial" w:eastAsia="Calibri" w:hAnsi="Arial" w:cs="Arial"/>
          <w:color w:val="000000"/>
          <w:lang w:eastAsia="en-NZ"/>
        </w:rPr>
      </w:pPr>
      <w:r>
        <w:rPr>
          <w:rFonts w:ascii="Arial" w:eastAsia="Calibri" w:hAnsi="Arial" w:cs="Arial"/>
          <w:color w:val="000000"/>
          <w:lang w:eastAsia="en-NZ"/>
        </w:rPr>
        <w:t>9</w:t>
      </w:r>
      <w:r w:rsidR="002C4468">
        <w:rPr>
          <w:rFonts w:ascii="Arial" w:eastAsia="Calibri" w:hAnsi="Arial" w:cs="Arial"/>
          <w:color w:val="000000"/>
          <w:lang w:eastAsia="en-NZ"/>
        </w:rPr>
        <w:t>.</w:t>
      </w:r>
      <w:r w:rsidR="00B6301D">
        <w:rPr>
          <w:rFonts w:ascii="Arial" w:eastAsia="Calibri" w:hAnsi="Arial" w:cs="Arial"/>
          <w:color w:val="000000"/>
          <w:lang w:eastAsia="en-NZ"/>
        </w:rPr>
        <w:t xml:space="preserve">6      </w:t>
      </w:r>
      <w:r w:rsidR="002C4468">
        <w:rPr>
          <w:rFonts w:ascii="Arial" w:eastAsia="Calibri" w:hAnsi="Arial" w:cs="Arial"/>
          <w:color w:val="000000"/>
          <w:lang w:eastAsia="en-NZ"/>
        </w:rPr>
        <w:t xml:space="preserve"> </w:t>
      </w:r>
      <w:r w:rsidR="004902AE">
        <w:rPr>
          <w:rFonts w:ascii="Arial" w:eastAsia="Calibri" w:hAnsi="Arial" w:cs="Arial"/>
          <w:color w:val="000000"/>
          <w:lang w:eastAsia="en-NZ"/>
        </w:rPr>
        <w:tab/>
      </w:r>
      <w:r w:rsidR="00DE6886">
        <w:rPr>
          <w:rFonts w:ascii="Arial" w:eastAsia="Calibri" w:hAnsi="Arial" w:cs="Arial"/>
          <w:color w:val="000000"/>
          <w:lang w:eastAsia="en-NZ"/>
        </w:rPr>
        <w:t>M</w:t>
      </w:r>
      <w:r w:rsidR="002C4468" w:rsidRPr="00725C96">
        <w:rPr>
          <w:rFonts w:ascii="Arial" w:eastAsia="Calibri" w:hAnsi="Arial" w:cs="Arial"/>
          <w:color w:val="000000"/>
          <w:lang w:eastAsia="en-NZ"/>
        </w:rPr>
        <w:t>embers discuss</w:t>
      </w:r>
      <w:r w:rsidR="004326F6">
        <w:rPr>
          <w:rFonts w:ascii="Arial" w:eastAsia="Calibri" w:hAnsi="Arial" w:cs="Arial"/>
          <w:color w:val="000000"/>
          <w:lang w:eastAsia="en-NZ"/>
        </w:rPr>
        <w:t>ed</w:t>
      </w:r>
      <w:r w:rsidR="002C4468" w:rsidRPr="00725C96">
        <w:rPr>
          <w:rFonts w:ascii="Arial" w:eastAsia="Calibri" w:hAnsi="Arial" w:cs="Arial"/>
          <w:color w:val="000000"/>
          <w:lang w:eastAsia="en-NZ"/>
        </w:rPr>
        <w:t xml:space="preserve"> the importance of posthumously conceived children </w:t>
      </w:r>
      <w:r w:rsidR="00DE6886">
        <w:rPr>
          <w:rFonts w:ascii="Arial" w:eastAsia="Calibri" w:hAnsi="Arial" w:cs="Arial"/>
          <w:color w:val="000000"/>
          <w:lang w:eastAsia="en-NZ"/>
        </w:rPr>
        <w:t>being informed about</w:t>
      </w:r>
      <w:r w:rsidR="002C4468" w:rsidRPr="00725C96">
        <w:rPr>
          <w:rFonts w:ascii="Arial" w:eastAsia="Calibri" w:hAnsi="Arial" w:cs="Arial"/>
          <w:color w:val="000000"/>
          <w:lang w:eastAsia="en-NZ"/>
        </w:rPr>
        <w:t xml:space="preserve"> their conception</w:t>
      </w:r>
      <w:r w:rsidR="0089050A">
        <w:rPr>
          <w:rFonts w:ascii="Arial" w:eastAsia="Calibri" w:hAnsi="Arial" w:cs="Arial"/>
          <w:color w:val="000000"/>
          <w:lang w:eastAsia="en-NZ"/>
        </w:rPr>
        <w:t xml:space="preserve">. </w:t>
      </w:r>
      <w:r w:rsidR="002C4468" w:rsidRPr="00725C96">
        <w:rPr>
          <w:rFonts w:ascii="Arial" w:eastAsia="Calibri" w:hAnsi="Arial" w:cs="Arial"/>
          <w:color w:val="000000"/>
          <w:lang w:eastAsia="en-NZ"/>
        </w:rPr>
        <w:t xml:space="preserve">Members </w:t>
      </w:r>
      <w:r w:rsidR="00DE6886">
        <w:rPr>
          <w:rFonts w:ascii="Arial" w:eastAsia="Calibri" w:hAnsi="Arial" w:cs="Arial"/>
          <w:color w:val="000000"/>
          <w:lang w:eastAsia="en-NZ"/>
        </w:rPr>
        <w:t xml:space="preserve">thought this </w:t>
      </w:r>
      <w:r w:rsidR="009C640C">
        <w:rPr>
          <w:rFonts w:ascii="Arial" w:eastAsia="Calibri" w:hAnsi="Arial" w:cs="Arial"/>
          <w:color w:val="000000"/>
          <w:lang w:eastAsia="en-NZ"/>
        </w:rPr>
        <w:t xml:space="preserve">communication </w:t>
      </w:r>
      <w:r w:rsidR="00DE6886">
        <w:rPr>
          <w:rFonts w:ascii="Arial" w:eastAsia="Calibri" w:hAnsi="Arial" w:cs="Arial"/>
          <w:color w:val="000000"/>
          <w:lang w:eastAsia="en-NZ"/>
        </w:rPr>
        <w:t xml:space="preserve">was important but noted that </w:t>
      </w:r>
      <w:r w:rsidR="0089050A">
        <w:rPr>
          <w:rFonts w:ascii="Arial" w:eastAsia="Calibri" w:hAnsi="Arial" w:cs="Arial"/>
          <w:color w:val="000000"/>
          <w:lang w:eastAsia="en-NZ"/>
        </w:rPr>
        <w:t>it</w:t>
      </w:r>
      <w:r w:rsidR="00DE6886">
        <w:rPr>
          <w:rFonts w:ascii="Arial" w:eastAsia="Calibri" w:hAnsi="Arial" w:cs="Arial"/>
          <w:color w:val="000000"/>
          <w:lang w:eastAsia="en-NZ"/>
        </w:rPr>
        <w:t xml:space="preserve"> cannot be mandated</w:t>
      </w:r>
      <w:r w:rsidR="009C640C">
        <w:rPr>
          <w:rFonts w:ascii="Arial" w:eastAsia="Calibri" w:hAnsi="Arial" w:cs="Arial"/>
          <w:color w:val="000000"/>
          <w:lang w:eastAsia="en-NZ"/>
        </w:rPr>
        <w:t xml:space="preserve">, </w:t>
      </w:r>
      <w:r w:rsidR="00DE6886">
        <w:rPr>
          <w:rFonts w:ascii="Arial" w:eastAsia="Calibri" w:hAnsi="Arial" w:cs="Arial"/>
          <w:color w:val="000000"/>
          <w:lang w:eastAsia="en-NZ"/>
        </w:rPr>
        <w:t xml:space="preserve">and people can only be encouraged </w:t>
      </w:r>
      <w:r w:rsidR="002C4468" w:rsidRPr="00725C96">
        <w:rPr>
          <w:rFonts w:ascii="Arial" w:eastAsia="Calibri" w:hAnsi="Arial" w:cs="Arial"/>
          <w:color w:val="000000"/>
          <w:lang w:eastAsia="en-NZ"/>
        </w:rPr>
        <w:t xml:space="preserve">to be transparent with their children about their </w:t>
      </w:r>
      <w:r w:rsidR="00DE6886">
        <w:rPr>
          <w:rFonts w:ascii="Arial" w:eastAsia="Calibri" w:hAnsi="Arial" w:cs="Arial"/>
          <w:color w:val="000000"/>
          <w:lang w:eastAsia="en-NZ"/>
        </w:rPr>
        <w:t xml:space="preserve">birth story and their </w:t>
      </w:r>
      <w:r w:rsidR="002C4468" w:rsidRPr="00725C96">
        <w:rPr>
          <w:rFonts w:ascii="Arial" w:eastAsia="Calibri" w:hAnsi="Arial" w:cs="Arial"/>
          <w:color w:val="000000"/>
          <w:lang w:eastAsia="en-NZ"/>
        </w:rPr>
        <w:t>whakapapa</w:t>
      </w:r>
      <w:r w:rsidR="004326F6">
        <w:rPr>
          <w:rFonts w:ascii="Arial" w:eastAsia="Calibri" w:hAnsi="Arial" w:cs="Arial"/>
          <w:color w:val="000000"/>
          <w:lang w:eastAsia="en-NZ"/>
        </w:rPr>
        <w:t>/genetic history</w:t>
      </w:r>
      <w:r w:rsidR="002C4468" w:rsidRPr="00725C96">
        <w:rPr>
          <w:rFonts w:ascii="Arial" w:eastAsia="Calibri" w:hAnsi="Arial" w:cs="Arial"/>
          <w:color w:val="000000"/>
          <w:lang w:eastAsia="en-NZ"/>
        </w:rPr>
        <w:t>.</w:t>
      </w:r>
    </w:p>
    <w:p w14:paraId="2E1A82DC" w14:textId="2BB4204F" w:rsidR="002C4468" w:rsidRPr="00DE6886" w:rsidRDefault="00DE6886" w:rsidP="004902AE">
      <w:pPr>
        <w:autoSpaceDE w:val="0"/>
        <w:autoSpaceDN w:val="0"/>
        <w:adjustRightInd w:val="0"/>
        <w:spacing w:before="120" w:after="120" w:line="276" w:lineRule="auto"/>
        <w:ind w:left="851"/>
        <w:rPr>
          <w:rFonts w:ascii="Arial" w:eastAsia="Calibri" w:hAnsi="Arial" w:cs="Arial"/>
          <w:i/>
          <w:color w:val="000000"/>
          <w:lang w:eastAsia="en-NZ"/>
        </w:rPr>
      </w:pPr>
      <w:r w:rsidRPr="00DE6886">
        <w:rPr>
          <w:rFonts w:ascii="Arial" w:eastAsia="Calibri" w:hAnsi="Arial" w:cs="Arial"/>
          <w:i/>
          <w:color w:val="000000"/>
          <w:lang w:eastAsia="en-NZ"/>
        </w:rPr>
        <w:t xml:space="preserve">Public consultation through </w:t>
      </w:r>
      <w:proofErr w:type="spellStart"/>
      <w:r>
        <w:rPr>
          <w:rFonts w:ascii="Arial" w:eastAsia="Calibri" w:hAnsi="Arial" w:cs="Arial"/>
          <w:i/>
          <w:color w:val="000000"/>
          <w:lang w:eastAsia="en-NZ"/>
        </w:rPr>
        <w:t>C</w:t>
      </w:r>
      <w:r w:rsidRPr="00DE6886">
        <w:rPr>
          <w:rFonts w:ascii="Arial" w:eastAsia="Calibri" w:hAnsi="Arial" w:cs="Arial"/>
          <w:i/>
          <w:color w:val="000000"/>
          <w:lang w:eastAsia="en-NZ"/>
        </w:rPr>
        <w:t>itizenspace</w:t>
      </w:r>
      <w:proofErr w:type="spellEnd"/>
    </w:p>
    <w:p w14:paraId="3C378F96" w14:textId="6DD6F84C" w:rsidR="00DE6886" w:rsidRPr="00725C96" w:rsidRDefault="00674B02" w:rsidP="002C4468">
      <w:pPr>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9</w:t>
      </w:r>
      <w:r w:rsidR="00B6301D">
        <w:rPr>
          <w:rFonts w:ascii="Arial" w:eastAsia="Calibri" w:hAnsi="Arial" w:cs="Arial"/>
          <w:color w:val="000000"/>
          <w:lang w:eastAsia="en-NZ"/>
        </w:rPr>
        <w:t xml:space="preserve">.7       </w:t>
      </w:r>
      <w:r w:rsidR="004902AE">
        <w:rPr>
          <w:rFonts w:ascii="Arial" w:eastAsia="Calibri" w:hAnsi="Arial" w:cs="Arial"/>
          <w:color w:val="000000"/>
          <w:lang w:eastAsia="en-NZ"/>
        </w:rPr>
        <w:tab/>
      </w:r>
      <w:r w:rsidR="00DE6886">
        <w:rPr>
          <w:rFonts w:ascii="Arial" w:eastAsia="Calibri" w:hAnsi="Arial" w:cs="Arial"/>
          <w:color w:val="000000"/>
          <w:lang w:eastAsia="en-NZ"/>
        </w:rPr>
        <w:t xml:space="preserve">The Ministry </w:t>
      </w:r>
      <w:r w:rsidR="004326F6">
        <w:rPr>
          <w:rFonts w:ascii="Arial" w:eastAsia="Calibri" w:hAnsi="Arial" w:cs="Arial"/>
          <w:color w:val="000000"/>
          <w:lang w:eastAsia="en-NZ"/>
        </w:rPr>
        <w:t>has an online</w:t>
      </w:r>
      <w:r w:rsidR="00DE6886">
        <w:rPr>
          <w:rFonts w:ascii="Arial" w:eastAsia="Calibri" w:hAnsi="Arial" w:cs="Arial"/>
          <w:color w:val="000000"/>
          <w:lang w:eastAsia="en-NZ"/>
        </w:rPr>
        <w:t xml:space="preserve"> consultation tool </w:t>
      </w:r>
      <w:r w:rsidR="004326F6">
        <w:rPr>
          <w:rFonts w:ascii="Arial" w:eastAsia="Calibri" w:hAnsi="Arial" w:cs="Arial"/>
          <w:color w:val="000000"/>
          <w:lang w:eastAsia="en-NZ"/>
        </w:rPr>
        <w:t>(“</w:t>
      </w:r>
      <w:proofErr w:type="spellStart"/>
      <w:r w:rsidR="00DE6886">
        <w:rPr>
          <w:rFonts w:ascii="Arial" w:eastAsia="Calibri" w:hAnsi="Arial" w:cs="Arial"/>
          <w:color w:val="000000"/>
          <w:lang w:eastAsia="en-NZ"/>
        </w:rPr>
        <w:t>Citizenspace</w:t>
      </w:r>
      <w:proofErr w:type="spellEnd"/>
      <w:r w:rsidR="004326F6">
        <w:rPr>
          <w:rFonts w:ascii="Arial" w:eastAsia="Calibri" w:hAnsi="Arial" w:cs="Arial"/>
          <w:color w:val="000000"/>
          <w:lang w:eastAsia="en-NZ"/>
        </w:rPr>
        <w:t>”)</w:t>
      </w:r>
      <w:r w:rsidR="00DE6886">
        <w:rPr>
          <w:rFonts w:ascii="Arial" w:eastAsia="Calibri" w:hAnsi="Arial" w:cs="Arial"/>
          <w:color w:val="000000"/>
          <w:lang w:eastAsia="en-NZ"/>
        </w:rPr>
        <w:t xml:space="preserve"> which allows data to be extracted in several different ways. Members asked if it would be possible to have the commentary beside a survey question and directed the Secretariat to i</w:t>
      </w:r>
      <w:r w:rsidR="00DE6886" w:rsidRPr="00725C96">
        <w:rPr>
          <w:rFonts w:ascii="Arial" w:eastAsia="Calibri" w:hAnsi="Arial" w:cs="Arial"/>
          <w:color w:val="000000"/>
          <w:lang w:eastAsia="en-NZ"/>
        </w:rPr>
        <w:t xml:space="preserve">nvestigate how we can </w:t>
      </w:r>
      <w:r w:rsidR="00DE6886">
        <w:rPr>
          <w:rFonts w:ascii="Arial" w:eastAsia="Calibri" w:hAnsi="Arial" w:cs="Arial"/>
          <w:color w:val="000000"/>
          <w:lang w:eastAsia="en-NZ"/>
        </w:rPr>
        <w:t>amend</w:t>
      </w:r>
      <w:r w:rsidR="00DE6886" w:rsidRPr="00725C96">
        <w:rPr>
          <w:rFonts w:ascii="Arial" w:eastAsia="Calibri" w:hAnsi="Arial" w:cs="Arial"/>
          <w:color w:val="000000"/>
          <w:lang w:eastAsia="en-NZ"/>
        </w:rPr>
        <w:t xml:space="preserve"> the consultation tool so that </w:t>
      </w:r>
      <w:r w:rsidR="00DE6886">
        <w:rPr>
          <w:rFonts w:ascii="Arial" w:eastAsia="Calibri" w:hAnsi="Arial" w:cs="Arial"/>
          <w:color w:val="000000"/>
          <w:lang w:eastAsia="en-NZ"/>
        </w:rPr>
        <w:t xml:space="preserve">submitters </w:t>
      </w:r>
      <w:r w:rsidR="00DE6886" w:rsidRPr="00725C96">
        <w:rPr>
          <w:rFonts w:ascii="Arial" w:eastAsia="Calibri" w:hAnsi="Arial" w:cs="Arial"/>
          <w:color w:val="000000"/>
          <w:lang w:eastAsia="en-NZ"/>
        </w:rPr>
        <w:t xml:space="preserve">aren't flicking </w:t>
      </w:r>
      <w:r w:rsidR="00DE6886">
        <w:rPr>
          <w:rFonts w:ascii="Arial" w:eastAsia="Calibri" w:hAnsi="Arial" w:cs="Arial"/>
          <w:color w:val="000000"/>
          <w:lang w:eastAsia="en-NZ"/>
        </w:rPr>
        <w:t xml:space="preserve">back </w:t>
      </w:r>
      <w:r w:rsidR="00DE6886" w:rsidRPr="00725C96">
        <w:rPr>
          <w:rFonts w:ascii="Arial" w:eastAsia="Calibri" w:hAnsi="Arial" w:cs="Arial"/>
          <w:color w:val="000000"/>
          <w:lang w:eastAsia="en-NZ"/>
        </w:rPr>
        <w:t xml:space="preserve">through pages to remember </w:t>
      </w:r>
      <w:r w:rsidR="00DE6886">
        <w:rPr>
          <w:rFonts w:ascii="Arial" w:eastAsia="Calibri" w:hAnsi="Arial" w:cs="Arial"/>
          <w:color w:val="000000"/>
          <w:lang w:eastAsia="en-NZ"/>
        </w:rPr>
        <w:t xml:space="preserve">the commentary when </w:t>
      </w:r>
      <w:r w:rsidR="00DE6886" w:rsidRPr="00725C96">
        <w:rPr>
          <w:rFonts w:ascii="Arial" w:eastAsia="Calibri" w:hAnsi="Arial" w:cs="Arial"/>
          <w:color w:val="000000"/>
          <w:lang w:eastAsia="en-NZ"/>
        </w:rPr>
        <w:t xml:space="preserve">they </w:t>
      </w:r>
      <w:r w:rsidR="00DE6886">
        <w:rPr>
          <w:rFonts w:ascii="Arial" w:eastAsia="Calibri" w:hAnsi="Arial" w:cs="Arial"/>
          <w:color w:val="000000"/>
          <w:lang w:eastAsia="en-NZ"/>
        </w:rPr>
        <w:t xml:space="preserve">come to </w:t>
      </w:r>
      <w:r w:rsidR="00DE6886" w:rsidRPr="00725C96">
        <w:rPr>
          <w:rFonts w:ascii="Arial" w:eastAsia="Calibri" w:hAnsi="Arial" w:cs="Arial"/>
          <w:color w:val="000000"/>
          <w:lang w:eastAsia="en-NZ"/>
        </w:rPr>
        <w:t>answer the survey question.</w:t>
      </w:r>
    </w:p>
    <w:p w14:paraId="449ABB69" w14:textId="77777777" w:rsidR="00143770" w:rsidRPr="00725798" w:rsidRDefault="00143770" w:rsidP="004902AE">
      <w:pPr>
        <w:autoSpaceDE w:val="0"/>
        <w:autoSpaceDN w:val="0"/>
        <w:adjustRightInd w:val="0"/>
        <w:spacing w:before="120" w:after="120" w:line="276" w:lineRule="auto"/>
        <w:ind w:left="720" w:firstLine="131"/>
        <w:rPr>
          <w:rFonts w:ascii="Arial" w:eastAsia="Calibri" w:hAnsi="Arial" w:cs="Arial"/>
          <w:b/>
          <w:bCs/>
          <w:color w:val="000000"/>
          <w:lang w:eastAsia="en-NZ"/>
        </w:rPr>
      </w:pPr>
      <w:r w:rsidRPr="00725798">
        <w:rPr>
          <w:rFonts w:ascii="Arial" w:eastAsia="Calibri" w:hAnsi="Arial" w:cs="Arial"/>
          <w:b/>
          <w:bCs/>
          <w:color w:val="000000"/>
          <w:lang w:eastAsia="en-NZ"/>
        </w:rPr>
        <w:t>Actions</w:t>
      </w:r>
    </w:p>
    <w:p w14:paraId="0F3D31D3" w14:textId="6663640E" w:rsidR="002C4468" w:rsidRDefault="00143770" w:rsidP="00143770">
      <w:pPr>
        <w:numPr>
          <w:ilvl w:val="0"/>
          <w:numId w:val="1"/>
        </w:numPr>
        <w:autoSpaceDE w:val="0"/>
        <w:autoSpaceDN w:val="0"/>
        <w:adjustRightInd w:val="0"/>
        <w:spacing w:before="120" w:after="120" w:line="276" w:lineRule="auto"/>
        <w:rPr>
          <w:rFonts w:ascii="Arial" w:eastAsia="Calibri" w:hAnsi="Arial" w:cs="Arial"/>
          <w:i/>
          <w:iCs/>
          <w:color w:val="000000"/>
          <w:lang w:eastAsia="en-NZ"/>
        </w:rPr>
      </w:pPr>
      <w:r w:rsidRPr="00725798">
        <w:rPr>
          <w:rFonts w:ascii="Arial" w:eastAsia="Calibri" w:hAnsi="Arial" w:cs="Arial"/>
          <w:i/>
          <w:iCs/>
          <w:color w:val="000000"/>
          <w:lang w:eastAsia="en-NZ"/>
        </w:rPr>
        <w:t xml:space="preserve">Secretariat to ensure the final document is clear where </w:t>
      </w:r>
      <w:r>
        <w:rPr>
          <w:rFonts w:ascii="Arial" w:eastAsia="Calibri" w:hAnsi="Arial" w:cs="Arial"/>
          <w:i/>
          <w:iCs/>
          <w:color w:val="000000"/>
          <w:lang w:eastAsia="en-NZ"/>
        </w:rPr>
        <w:t>it talks</w:t>
      </w:r>
      <w:r w:rsidRPr="00725798">
        <w:rPr>
          <w:rFonts w:ascii="Arial" w:eastAsia="Calibri" w:hAnsi="Arial" w:cs="Arial"/>
          <w:i/>
          <w:iCs/>
          <w:color w:val="000000"/>
          <w:lang w:eastAsia="en-NZ"/>
        </w:rPr>
        <w:t xml:space="preserve"> about </w:t>
      </w:r>
      <w:r w:rsidR="002C4468">
        <w:rPr>
          <w:rFonts w:ascii="Arial" w:eastAsia="Calibri" w:hAnsi="Arial" w:cs="Arial"/>
          <w:i/>
          <w:iCs/>
          <w:color w:val="000000"/>
          <w:lang w:eastAsia="en-NZ"/>
        </w:rPr>
        <w:t>donor</w:t>
      </w:r>
      <w:r w:rsidRPr="00725798">
        <w:rPr>
          <w:rFonts w:ascii="Arial" w:eastAsia="Calibri" w:hAnsi="Arial" w:cs="Arial"/>
          <w:i/>
          <w:iCs/>
          <w:color w:val="000000"/>
          <w:lang w:eastAsia="en-NZ"/>
        </w:rPr>
        <w:t xml:space="preserve"> and </w:t>
      </w:r>
      <w:r w:rsidR="002C4468">
        <w:rPr>
          <w:rFonts w:ascii="Arial" w:eastAsia="Calibri" w:hAnsi="Arial" w:cs="Arial"/>
          <w:i/>
          <w:iCs/>
          <w:color w:val="000000"/>
          <w:lang w:eastAsia="en-NZ"/>
        </w:rPr>
        <w:t xml:space="preserve">where </w:t>
      </w:r>
      <w:r>
        <w:rPr>
          <w:rFonts w:ascii="Arial" w:eastAsia="Calibri" w:hAnsi="Arial" w:cs="Arial"/>
          <w:i/>
          <w:iCs/>
          <w:color w:val="000000"/>
          <w:lang w:eastAsia="en-NZ"/>
        </w:rPr>
        <w:t>it</w:t>
      </w:r>
      <w:r w:rsidRPr="00725798">
        <w:rPr>
          <w:rFonts w:ascii="Arial" w:eastAsia="Calibri" w:hAnsi="Arial" w:cs="Arial"/>
          <w:i/>
          <w:iCs/>
          <w:color w:val="000000"/>
          <w:lang w:eastAsia="en-NZ"/>
        </w:rPr>
        <w:t xml:space="preserve"> talk</w:t>
      </w:r>
      <w:r>
        <w:rPr>
          <w:rFonts w:ascii="Arial" w:eastAsia="Calibri" w:hAnsi="Arial" w:cs="Arial"/>
          <w:i/>
          <w:iCs/>
          <w:color w:val="000000"/>
          <w:lang w:eastAsia="en-NZ"/>
        </w:rPr>
        <w:t>s</w:t>
      </w:r>
      <w:r w:rsidRPr="00725798">
        <w:rPr>
          <w:rFonts w:ascii="Arial" w:eastAsia="Calibri" w:hAnsi="Arial" w:cs="Arial"/>
          <w:i/>
          <w:iCs/>
          <w:color w:val="000000"/>
          <w:lang w:eastAsia="en-NZ"/>
        </w:rPr>
        <w:t xml:space="preserve"> about </w:t>
      </w:r>
      <w:r w:rsidR="002C4468">
        <w:rPr>
          <w:rFonts w:ascii="Arial" w:eastAsia="Calibri" w:hAnsi="Arial" w:cs="Arial"/>
          <w:i/>
          <w:iCs/>
          <w:color w:val="000000"/>
          <w:lang w:eastAsia="en-NZ"/>
        </w:rPr>
        <w:t>the deceased, as the deceased is not a gamete donor</w:t>
      </w:r>
      <w:r w:rsidR="004326F6">
        <w:rPr>
          <w:rFonts w:ascii="Arial" w:eastAsia="Calibri" w:hAnsi="Arial" w:cs="Arial"/>
          <w:i/>
          <w:iCs/>
          <w:color w:val="000000"/>
          <w:lang w:eastAsia="en-NZ"/>
        </w:rPr>
        <w:t>.</w:t>
      </w:r>
    </w:p>
    <w:p w14:paraId="22554872" w14:textId="4176AB57" w:rsidR="00DE6886" w:rsidRDefault="002C4468" w:rsidP="00143770">
      <w:pPr>
        <w:numPr>
          <w:ilvl w:val="0"/>
          <w:numId w:val="1"/>
        </w:numPr>
        <w:autoSpaceDE w:val="0"/>
        <w:autoSpaceDN w:val="0"/>
        <w:adjustRightInd w:val="0"/>
        <w:spacing w:before="120" w:after="120" w:line="276" w:lineRule="auto"/>
        <w:rPr>
          <w:rFonts w:ascii="Arial" w:eastAsia="Calibri" w:hAnsi="Arial" w:cs="Arial"/>
          <w:i/>
          <w:iCs/>
          <w:color w:val="000000"/>
          <w:lang w:eastAsia="en-NZ"/>
        </w:rPr>
      </w:pPr>
      <w:r w:rsidRPr="002C4468">
        <w:rPr>
          <w:rFonts w:ascii="Arial" w:eastAsia="Calibri" w:hAnsi="Arial" w:cs="Arial"/>
          <w:i/>
          <w:iCs/>
          <w:color w:val="000000"/>
          <w:lang w:eastAsia="en-NZ"/>
        </w:rPr>
        <w:t>Secretariat to make amendments from this meeting and send the document for editing prior to the April meeting</w:t>
      </w:r>
      <w:r w:rsidR="00674B02">
        <w:rPr>
          <w:rFonts w:ascii="Arial" w:eastAsia="Calibri" w:hAnsi="Arial" w:cs="Arial"/>
          <w:i/>
          <w:iCs/>
          <w:color w:val="000000"/>
          <w:lang w:eastAsia="en-NZ"/>
        </w:rPr>
        <w:t>.</w:t>
      </w:r>
    </w:p>
    <w:p w14:paraId="0C80E8E9" w14:textId="3BDACE0E" w:rsidR="00143770" w:rsidRPr="00725798" w:rsidRDefault="00DE6886" w:rsidP="00143770">
      <w:pPr>
        <w:numPr>
          <w:ilvl w:val="0"/>
          <w:numId w:val="1"/>
        </w:numPr>
        <w:autoSpaceDE w:val="0"/>
        <w:autoSpaceDN w:val="0"/>
        <w:adjustRightInd w:val="0"/>
        <w:spacing w:before="120" w:after="120" w:line="276" w:lineRule="auto"/>
        <w:rPr>
          <w:rFonts w:ascii="Arial" w:eastAsia="Calibri" w:hAnsi="Arial" w:cs="Arial"/>
          <w:i/>
          <w:iCs/>
          <w:color w:val="000000"/>
          <w:lang w:eastAsia="en-NZ"/>
        </w:rPr>
      </w:pPr>
      <w:r>
        <w:rPr>
          <w:rFonts w:ascii="Arial" w:eastAsia="Calibri" w:hAnsi="Arial" w:cs="Arial"/>
          <w:i/>
          <w:iCs/>
          <w:color w:val="000000"/>
          <w:lang w:eastAsia="en-NZ"/>
        </w:rPr>
        <w:t xml:space="preserve">Secretariat to investigate how </w:t>
      </w:r>
      <w:proofErr w:type="spellStart"/>
      <w:r>
        <w:rPr>
          <w:rFonts w:ascii="Arial" w:eastAsia="Calibri" w:hAnsi="Arial" w:cs="Arial"/>
          <w:i/>
          <w:iCs/>
          <w:color w:val="000000"/>
          <w:lang w:eastAsia="en-NZ"/>
        </w:rPr>
        <w:t>Citizenspace</w:t>
      </w:r>
      <w:proofErr w:type="spellEnd"/>
      <w:r>
        <w:rPr>
          <w:rFonts w:ascii="Arial" w:eastAsia="Calibri" w:hAnsi="Arial" w:cs="Arial"/>
          <w:i/>
          <w:iCs/>
          <w:color w:val="000000"/>
          <w:lang w:eastAsia="en-NZ"/>
        </w:rPr>
        <w:t xml:space="preserve"> could be used in a more user-friendly way for submitters</w:t>
      </w:r>
      <w:r w:rsidR="002C4468">
        <w:rPr>
          <w:rFonts w:ascii="Arial" w:eastAsia="Calibri" w:hAnsi="Arial" w:cs="Arial"/>
          <w:i/>
          <w:iCs/>
          <w:color w:val="000000"/>
          <w:lang w:eastAsia="en-NZ"/>
        </w:rPr>
        <w:t xml:space="preserve">. </w:t>
      </w:r>
    </w:p>
    <w:p w14:paraId="4E9351B7" w14:textId="11BDF447" w:rsidR="00674B02" w:rsidRDefault="00143770" w:rsidP="00674B02">
      <w:pPr>
        <w:keepNext/>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lastRenderedPageBreak/>
        <w:t>10.</w:t>
      </w:r>
      <w:r w:rsidRPr="00725798">
        <w:rPr>
          <w:rFonts w:ascii="Arial" w:eastAsia="Calibri" w:hAnsi="Arial" w:cs="Arial"/>
          <w:b/>
          <w:bCs/>
          <w:color w:val="000000"/>
          <w:lang w:eastAsia="en-NZ"/>
        </w:rPr>
        <w:tab/>
      </w:r>
      <w:r w:rsidR="00674B02">
        <w:rPr>
          <w:rFonts w:ascii="Arial" w:eastAsia="Calibri" w:hAnsi="Arial" w:cs="Arial"/>
          <w:b/>
          <w:bCs/>
          <w:color w:val="000000"/>
          <w:lang w:eastAsia="en-NZ"/>
        </w:rPr>
        <w:t xml:space="preserve">New project - </w:t>
      </w:r>
      <w:r w:rsidR="00674B02" w:rsidRPr="00587C44">
        <w:rPr>
          <w:rFonts w:ascii="Arial" w:eastAsia="Calibri" w:hAnsi="Arial" w:cs="Arial"/>
          <w:b/>
          <w:bCs/>
          <w:color w:val="000000"/>
          <w:lang w:eastAsia="en-NZ"/>
        </w:rPr>
        <w:t>Scope the project to have the use of cryopreserved testicular tissue declared an Established Procedure</w:t>
      </w:r>
    </w:p>
    <w:p w14:paraId="04B2BF76" w14:textId="7EA86BCC" w:rsidR="00674B02" w:rsidRDefault="00674B02" w:rsidP="00674B02">
      <w:pPr>
        <w:autoSpaceDE w:val="0"/>
        <w:autoSpaceDN w:val="0"/>
        <w:adjustRightInd w:val="0"/>
        <w:spacing w:before="24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10.1</w:t>
      </w:r>
      <w:r w:rsidRPr="00587C44">
        <w:t xml:space="preserve"> </w:t>
      </w:r>
      <w:r>
        <w:t xml:space="preserve">       </w:t>
      </w:r>
      <w:r>
        <w:rPr>
          <w:rFonts w:ascii="Arial" w:eastAsia="Calibri" w:hAnsi="Arial" w:cs="Arial"/>
          <w:bCs/>
          <w:color w:val="000000"/>
          <w:lang w:eastAsia="en-NZ"/>
        </w:rPr>
        <w:t>T</w:t>
      </w:r>
      <w:r w:rsidRPr="00587C44">
        <w:rPr>
          <w:rFonts w:ascii="Arial" w:eastAsia="Calibri" w:hAnsi="Arial" w:cs="Arial"/>
          <w:bCs/>
          <w:color w:val="000000"/>
          <w:lang w:eastAsia="en-NZ"/>
        </w:rPr>
        <w:t>he Associate Minister of Health has agreed that ACART should commence work to have the use of cryopreserved testicular tissue declared an established procedure</w:t>
      </w:r>
      <w:r>
        <w:rPr>
          <w:rFonts w:ascii="Arial" w:eastAsia="Calibri" w:hAnsi="Arial" w:cs="Arial"/>
          <w:bCs/>
          <w:color w:val="000000"/>
          <w:lang w:eastAsia="en-NZ"/>
        </w:rPr>
        <w:t>.</w:t>
      </w:r>
    </w:p>
    <w:p w14:paraId="5867CD82" w14:textId="49D6AC6E" w:rsidR="00674B02" w:rsidRPr="00587C44" w:rsidRDefault="00674B02" w:rsidP="00674B02">
      <w:pPr>
        <w:autoSpaceDE w:val="0"/>
        <w:autoSpaceDN w:val="0"/>
        <w:adjustRightInd w:val="0"/>
        <w:spacing w:before="24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 xml:space="preserve">10.2      </w:t>
      </w:r>
      <w:r w:rsidRPr="00587C44">
        <w:rPr>
          <w:rFonts w:ascii="Arial" w:eastAsia="Calibri" w:hAnsi="Arial" w:cs="Arial"/>
          <w:bCs/>
          <w:color w:val="000000"/>
          <w:lang w:eastAsia="en-NZ"/>
        </w:rPr>
        <w:t>The use of cryopreserved testicular tissue (CTT) is not explicitly stated as an established procedure in the HART Order. Fertility clinics routinely use the tissue on the understanding that CTT comes within the definition of testicular tissue. At present, some parties have different understandings of the legal status of the use of the tissue. There is no practical reason for the use of the tissue not to be an EP.</w:t>
      </w:r>
    </w:p>
    <w:p w14:paraId="2143E48C" w14:textId="1B851CB3" w:rsidR="00674B02" w:rsidRDefault="00674B02" w:rsidP="00674B02">
      <w:pPr>
        <w:autoSpaceDE w:val="0"/>
        <w:autoSpaceDN w:val="0"/>
        <w:adjustRightInd w:val="0"/>
        <w:spacing w:before="240" w:after="120" w:line="276" w:lineRule="auto"/>
        <w:ind w:left="851" w:hanging="851"/>
        <w:rPr>
          <w:rFonts w:ascii="Arial" w:eastAsia="Calibri" w:hAnsi="Arial" w:cs="Arial"/>
          <w:bCs/>
          <w:color w:val="000000"/>
          <w:lang w:eastAsia="en-NZ"/>
        </w:rPr>
      </w:pPr>
      <w:r>
        <w:rPr>
          <w:rFonts w:ascii="Arial" w:eastAsia="Calibri" w:hAnsi="Arial" w:cs="Arial"/>
          <w:bCs/>
          <w:color w:val="000000"/>
          <w:lang w:eastAsia="en-NZ"/>
        </w:rPr>
        <w:t xml:space="preserve">10.3 </w:t>
      </w:r>
      <w:r w:rsidRPr="00587C44">
        <w:rPr>
          <w:rFonts w:ascii="Arial" w:eastAsia="Calibri" w:hAnsi="Arial" w:cs="Arial"/>
          <w:bCs/>
          <w:color w:val="000000"/>
          <w:lang w:eastAsia="en-NZ"/>
        </w:rPr>
        <w:tab/>
        <w:t xml:space="preserve">While there is no practical problem with this situation, it would </w:t>
      </w:r>
      <w:r>
        <w:rPr>
          <w:rFonts w:ascii="Arial" w:eastAsia="Calibri" w:hAnsi="Arial" w:cs="Arial"/>
          <w:bCs/>
          <w:color w:val="000000"/>
          <w:lang w:eastAsia="en-NZ"/>
        </w:rPr>
        <w:t>(</w:t>
      </w:r>
      <w:r w:rsidRPr="00587C44">
        <w:rPr>
          <w:rFonts w:ascii="Arial" w:eastAsia="Calibri" w:hAnsi="Arial" w:cs="Arial"/>
          <w:bCs/>
          <w:color w:val="000000"/>
          <w:lang w:eastAsia="en-NZ"/>
        </w:rPr>
        <w:t>to remove the risk of misunderstanding</w:t>
      </w:r>
      <w:r>
        <w:rPr>
          <w:rFonts w:ascii="Arial" w:eastAsia="Calibri" w:hAnsi="Arial" w:cs="Arial"/>
          <w:bCs/>
          <w:color w:val="000000"/>
          <w:lang w:eastAsia="en-NZ"/>
        </w:rPr>
        <w:t xml:space="preserve">) </w:t>
      </w:r>
      <w:r w:rsidRPr="00587C44">
        <w:rPr>
          <w:rFonts w:ascii="Arial" w:eastAsia="Calibri" w:hAnsi="Arial" w:cs="Arial"/>
          <w:bCs/>
          <w:color w:val="000000"/>
          <w:lang w:eastAsia="en-NZ"/>
        </w:rPr>
        <w:t>be prudent to have the HART Order amended to state that the use of CTT is an established procedure.</w:t>
      </w:r>
    </w:p>
    <w:p w14:paraId="44A38D0D" w14:textId="0C510886" w:rsidR="00674B02" w:rsidRDefault="00674B02" w:rsidP="00674B02">
      <w:pPr>
        <w:ind w:left="851" w:hanging="851"/>
        <w:rPr>
          <w:rFonts w:ascii="Arial" w:eastAsia="Calibri" w:hAnsi="Arial" w:cs="Arial"/>
          <w:color w:val="000000"/>
          <w:lang w:eastAsia="en-NZ"/>
        </w:rPr>
      </w:pPr>
      <w:r>
        <w:rPr>
          <w:rFonts w:ascii="Arial" w:eastAsia="Calibri" w:hAnsi="Arial" w:cs="Arial"/>
          <w:bCs/>
          <w:color w:val="000000"/>
          <w:lang w:eastAsia="en-NZ"/>
        </w:rPr>
        <w:t xml:space="preserve">10.4 </w:t>
      </w:r>
      <w:r>
        <w:rPr>
          <w:rFonts w:ascii="Arial" w:eastAsia="Calibri" w:hAnsi="Arial" w:cs="Arial"/>
          <w:color w:val="000000"/>
          <w:lang w:eastAsia="en-NZ"/>
        </w:rPr>
        <w:t xml:space="preserve">   </w:t>
      </w:r>
      <w:r w:rsidR="004902AE">
        <w:rPr>
          <w:rFonts w:ascii="Arial" w:eastAsia="Calibri" w:hAnsi="Arial" w:cs="Arial"/>
          <w:color w:val="000000"/>
          <w:lang w:eastAsia="en-NZ"/>
        </w:rPr>
        <w:tab/>
      </w:r>
      <w:r w:rsidRPr="00725C96">
        <w:rPr>
          <w:rFonts w:ascii="Arial" w:eastAsia="Calibri" w:hAnsi="Arial" w:cs="Arial"/>
          <w:color w:val="000000"/>
          <w:lang w:eastAsia="en-NZ"/>
        </w:rPr>
        <w:t xml:space="preserve">The secretariat circulated to members the </w:t>
      </w:r>
      <w:r>
        <w:rPr>
          <w:rFonts w:ascii="Arial" w:eastAsia="Calibri" w:hAnsi="Arial" w:cs="Arial"/>
          <w:color w:val="000000"/>
          <w:lang w:eastAsia="en-NZ"/>
        </w:rPr>
        <w:t xml:space="preserve">2014 </w:t>
      </w:r>
      <w:r w:rsidRPr="00725C96">
        <w:rPr>
          <w:rFonts w:ascii="Arial" w:eastAsia="Calibri" w:hAnsi="Arial" w:cs="Arial"/>
          <w:color w:val="000000"/>
          <w:lang w:eastAsia="en-NZ"/>
        </w:rPr>
        <w:t xml:space="preserve">commissioned report about </w:t>
      </w:r>
      <w:r>
        <w:rPr>
          <w:rFonts w:ascii="Arial" w:eastAsia="Calibri" w:hAnsi="Arial" w:cs="Arial"/>
          <w:color w:val="000000"/>
          <w:lang w:eastAsia="en-NZ"/>
        </w:rPr>
        <w:t xml:space="preserve">the safety and efficacy of using </w:t>
      </w:r>
      <w:r w:rsidRPr="00725C96">
        <w:rPr>
          <w:rFonts w:ascii="Arial" w:eastAsia="Calibri" w:hAnsi="Arial" w:cs="Arial"/>
          <w:color w:val="000000"/>
          <w:lang w:eastAsia="en-NZ"/>
        </w:rPr>
        <w:t>cryopreser</w:t>
      </w:r>
      <w:r>
        <w:rPr>
          <w:rFonts w:ascii="Arial" w:eastAsia="Calibri" w:hAnsi="Arial" w:cs="Arial"/>
          <w:color w:val="000000"/>
          <w:lang w:eastAsia="en-NZ"/>
        </w:rPr>
        <w:t>ved</w:t>
      </w:r>
      <w:r w:rsidRPr="00725C96">
        <w:rPr>
          <w:rFonts w:ascii="Arial" w:eastAsia="Calibri" w:hAnsi="Arial" w:cs="Arial"/>
          <w:color w:val="000000"/>
          <w:lang w:eastAsia="en-NZ"/>
        </w:rPr>
        <w:t xml:space="preserve"> ovarian tissue</w:t>
      </w:r>
      <w:r>
        <w:rPr>
          <w:rFonts w:ascii="Arial" w:eastAsia="Calibri" w:hAnsi="Arial" w:cs="Arial"/>
          <w:color w:val="000000"/>
          <w:lang w:eastAsia="en-NZ"/>
        </w:rPr>
        <w:t xml:space="preserve"> and testicular tissue</w:t>
      </w:r>
      <w:r w:rsidRPr="00725C96">
        <w:rPr>
          <w:rFonts w:ascii="Arial" w:eastAsia="Calibri" w:hAnsi="Arial" w:cs="Arial"/>
          <w:color w:val="000000"/>
          <w:lang w:eastAsia="en-NZ"/>
        </w:rPr>
        <w:t>. Members discussed how long the project</w:t>
      </w:r>
      <w:r w:rsidR="00A41249">
        <w:rPr>
          <w:rFonts w:ascii="Arial" w:eastAsia="Calibri" w:hAnsi="Arial" w:cs="Arial"/>
          <w:color w:val="000000"/>
          <w:lang w:eastAsia="en-NZ"/>
        </w:rPr>
        <w:t xml:space="preserve"> would</w:t>
      </w:r>
      <w:r w:rsidRPr="00725C96">
        <w:rPr>
          <w:rFonts w:ascii="Arial" w:eastAsia="Calibri" w:hAnsi="Arial" w:cs="Arial"/>
          <w:color w:val="000000"/>
          <w:lang w:eastAsia="en-NZ"/>
        </w:rPr>
        <w:t xml:space="preserve"> take.</w:t>
      </w:r>
    </w:p>
    <w:p w14:paraId="5166FC6B" w14:textId="270E6367" w:rsidR="00674B02" w:rsidRDefault="00674B02" w:rsidP="00674B02">
      <w:pPr>
        <w:ind w:left="851" w:hanging="851"/>
        <w:rPr>
          <w:rFonts w:ascii="Arial" w:eastAsia="Calibri" w:hAnsi="Arial" w:cs="Arial"/>
          <w:color w:val="000000"/>
          <w:lang w:eastAsia="en-NZ"/>
        </w:rPr>
      </w:pPr>
      <w:r>
        <w:rPr>
          <w:rFonts w:ascii="Arial" w:eastAsia="Calibri" w:hAnsi="Arial" w:cs="Arial"/>
          <w:color w:val="000000"/>
          <w:lang w:eastAsia="en-NZ"/>
        </w:rPr>
        <w:t xml:space="preserve">10.5      </w:t>
      </w:r>
      <w:r w:rsidR="004902AE">
        <w:rPr>
          <w:rFonts w:ascii="Arial" w:eastAsia="Calibri" w:hAnsi="Arial" w:cs="Arial"/>
          <w:color w:val="000000"/>
          <w:lang w:eastAsia="en-NZ"/>
        </w:rPr>
        <w:tab/>
      </w:r>
      <w:r w:rsidRPr="00725C96">
        <w:rPr>
          <w:rFonts w:ascii="Arial" w:eastAsia="Calibri" w:hAnsi="Arial" w:cs="Arial"/>
          <w:color w:val="000000"/>
          <w:lang w:eastAsia="en-NZ"/>
        </w:rPr>
        <w:t xml:space="preserve">Members agreed that the working group </w:t>
      </w:r>
      <w:r>
        <w:rPr>
          <w:rFonts w:ascii="Arial" w:eastAsia="Calibri" w:hAnsi="Arial" w:cs="Arial"/>
          <w:color w:val="000000"/>
          <w:lang w:eastAsia="en-NZ"/>
        </w:rPr>
        <w:t>for this project will comprise of Karen, Sarah, Colin, Kathleen and Sue.</w:t>
      </w:r>
    </w:p>
    <w:p w14:paraId="6E082521" w14:textId="7B474AA7" w:rsidR="006D55F7" w:rsidRPr="006D55F7" w:rsidRDefault="006D55F7" w:rsidP="006D55F7">
      <w:pPr>
        <w:autoSpaceDE w:val="0"/>
        <w:autoSpaceDN w:val="0"/>
        <w:adjustRightInd w:val="0"/>
        <w:spacing w:before="120" w:after="120" w:line="276" w:lineRule="auto"/>
        <w:ind w:left="720" w:firstLine="131"/>
        <w:rPr>
          <w:rFonts w:ascii="Arial" w:eastAsia="Calibri" w:hAnsi="Arial" w:cs="Arial"/>
          <w:b/>
          <w:bCs/>
          <w:color w:val="000000"/>
          <w:lang w:eastAsia="en-NZ"/>
        </w:rPr>
      </w:pPr>
      <w:r w:rsidRPr="006D55F7">
        <w:rPr>
          <w:rFonts w:ascii="Arial" w:eastAsia="Calibri" w:hAnsi="Arial" w:cs="Arial"/>
          <w:b/>
          <w:bCs/>
          <w:color w:val="000000"/>
          <w:lang w:eastAsia="en-NZ"/>
        </w:rPr>
        <w:t>Action</w:t>
      </w:r>
    </w:p>
    <w:p w14:paraId="7907EB1D" w14:textId="4ED8985E" w:rsidR="006D55F7" w:rsidRPr="006D55F7" w:rsidRDefault="006D55F7" w:rsidP="006D55F7">
      <w:pPr>
        <w:numPr>
          <w:ilvl w:val="0"/>
          <w:numId w:val="1"/>
        </w:numPr>
        <w:autoSpaceDE w:val="0"/>
        <w:autoSpaceDN w:val="0"/>
        <w:adjustRightInd w:val="0"/>
        <w:spacing w:before="120" w:after="120" w:line="276" w:lineRule="auto"/>
        <w:rPr>
          <w:rFonts w:ascii="Arial" w:eastAsia="Calibri" w:hAnsi="Arial" w:cs="Arial"/>
          <w:i/>
          <w:iCs/>
          <w:color w:val="000000"/>
          <w:lang w:eastAsia="en-NZ"/>
        </w:rPr>
      </w:pPr>
      <w:r w:rsidRPr="006D55F7">
        <w:rPr>
          <w:rFonts w:ascii="Arial" w:eastAsia="Calibri" w:hAnsi="Arial" w:cs="Arial"/>
          <w:i/>
          <w:iCs/>
          <w:color w:val="000000"/>
          <w:lang w:eastAsia="en-NZ"/>
        </w:rPr>
        <w:t>Secretariat prepare a first draft consultation document for the working group to consider in June 2020.</w:t>
      </w:r>
    </w:p>
    <w:p w14:paraId="76EE86C2" w14:textId="5EFCD18D" w:rsidR="00674B02" w:rsidRDefault="00674B02" w:rsidP="00674B02">
      <w:pPr>
        <w:ind w:left="851" w:hanging="851"/>
        <w:rPr>
          <w:rFonts w:ascii="Arial" w:eastAsia="Calibri" w:hAnsi="Arial" w:cs="Arial"/>
          <w:b/>
          <w:color w:val="000000"/>
          <w:lang w:eastAsia="en-NZ"/>
        </w:rPr>
      </w:pPr>
      <w:r>
        <w:rPr>
          <w:rFonts w:ascii="Arial" w:eastAsia="Calibri" w:hAnsi="Arial" w:cs="Arial"/>
          <w:b/>
          <w:color w:val="000000"/>
          <w:lang w:eastAsia="en-NZ"/>
        </w:rPr>
        <w:t xml:space="preserve">11.         </w:t>
      </w:r>
      <w:r w:rsidRPr="00587C44">
        <w:rPr>
          <w:rFonts w:ascii="Arial" w:eastAsia="Calibri" w:hAnsi="Arial" w:cs="Arial"/>
          <w:b/>
          <w:color w:val="000000"/>
          <w:lang w:eastAsia="en-NZ"/>
        </w:rPr>
        <w:t>Scope the project to amend the guidelines for extending the storage of gametes and embryos</w:t>
      </w:r>
    </w:p>
    <w:p w14:paraId="37B4C447" w14:textId="2FE02CA9" w:rsidR="00674B02" w:rsidRDefault="00674B02" w:rsidP="00674B02">
      <w:pPr>
        <w:ind w:left="851" w:hanging="851"/>
        <w:rPr>
          <w:rFonts w:ascii="Arial" w:eastAsia="Calibri" w:hAnsi="Arial" w:cs="Arial"/>
          <w:color w:val="000000"/>
          <w:lang w:eastAsia="en-NZ"/>
        </w:rPr>
      </w:pPr>
      <w:r>
        <w:rPr>
          <w:rFonts w:ascii="Arial" w:eastAsia="Calibri" w:hAnsi="Arial" w:cs="Arial"/>
          <w:color w:val="000000"/>
          <w:lang w:eastAsia="en-NZ"/>
        </w:rPr>
        <w:t>11.1       T</w:t>
      </w:r>
      <w:r w:rsidRPr="000645FD">
        <w:rPr>
          <w:rFonts w:ascii="Arial" w:eastAsia="Calibri" w:hAnsi="Arial" w:cs="Arial"/>
          <w:color w:val="000000"/>
          <w:lang w:eastAsia="en-NZ"/>
        </w:rPr>
        <w:t>he Associate Minister of Health has agreed that ACART should commence work to review the guidelines for extending the storage of gametes and embryos</w:t>
      </w:r>
      <w:r>
        <w:rPr>
          <w:rFonts w:ascii="Arial" w:eastAsia="Calibri" w:hAnsi="Arial" w:cs="Arial"/>
          <w:color w:val="000000"/>
          <w:lang w:eastAsia="en-NZ"/>
        </w:rPr>
        <w:t>.</w:t>
      </w:r>
    </w:p>
    <w:p w14:paraId="2CDA9EC0" w14:textId="5AE2B5F8" w:rsidR="00674B02" w:rsidRPr="000645FD" w:rsidRDefault="00674B02" w:rsidP="00674B02">
      <w:pPr>
        <w:ind w:left="851" w:hanging="851"/>
        <w:rPr>
          <w:rFonts w:ascii="Arial" w:eastAsia="Calibri" w:hAnsi="Arial" w:cs="Arial"/>
          <w:color w:val="000000"/>
          <w:lang w:eastAsia="en-NZ"/>
        </w:rPr>
      </w:pPr>
      <w:r>
        <w:rPr>
          <w:rFonts w:ascii="Arial" w:eastAsia="Calibri" w:hAnsi="Arial" w:cs="Arial"/>
          <w:color w:val="000000"/>
          <w:lang w:eastAsia="en-NZ"/>
        </w:rPr>
        <w:t xml:space="preserve">11.2       </w:t>
      </w:r>
      <w:r w:rsidRPr="000645FD">
        <w:rPr>
          <w:rFonts w:ascii="Arial" w:eastAsia="Calibri" w:hAnsi="Arial" w:cs="Arial"/>
          <w:color w:val="000000"/>
          <w:lang w:eastAsia="en-NZ"/>
        </w:rPr>
        <w:t xml:space="preserve">The </w:t>
      </w:r>
      <w:r>
        <w:rPr>
          <w:rFonts w:ascii="Arial" w:eastAsia="Calibri" w:hAnsi="Arial" w:cs="Arial"/>
          <w:color w:val="000000"/>
          <w:lang w:eastAsia="en-NZ"/>
        </w:rPr>
        <w:t xml:space="preserve">proposed </w:t>
      </w:r>
      <w:r w:rsidRPr="000645FD">
        <w:rPr>
          <w:rFonts w:ascii="Arial" w:eastAsia="Calibri" w:hAnsi="Arial" w:cs="Arial"/>
          <w:color w:val="000000"/>
          <w:lang w:eastAsia="en-NZ"/>
        </w:rPr>
        <w:t xml:space="preserve">amendment would mean that gamete donors </w:t>
      </w:r>
      <w:r>
        <w:rPr>
          <w:rFonts w:ascii="Arial" w:eastAsia="Calibri" w:hAnsi="Arial" w:cs="Arial"/>
          <w:color w:val="000000"/>
          <w:lang w:eastAsia="en-NZ"/>
        </w:rPr>
        <w:t>would</w:t>
      </w:r>
      <w:r w:rsidRPr="000645FD">
        <w:rPr>
          <w:rFonts w:ascii="Arial" w:eastAsia="Calibri" w:hAnsi="Arial" w:cs="Arial"/>
          <w:color w:val="000000"/>
          <w:lang w:eastAsia="en-NZ"/>
        </w:rPr>
        <w:t xml:space="preserve"> not need to be consulted for storage extensions for embryos.</w:t>
      </w:r>
      <w:r>
        <w:rPr>
          <w:rFonts w:ascii="Arial" w:eastAsia="Calibri" w:hAnsi="Arial" w:cs="Arial"/>
          <w:color w:val="000000"/>
          <w:lang w:eastAsia="en-NZ"/>
        </w:rPr>
        <w:t xml:space="preserve"> </w:t>
      </w:r>
      <w:r w:rsidRPr="000645FD">
        <w:rPr>
          <w:rFonts w:ascii="Arial" w:eastAsia="Calibri" w:hAnsi="Arial" w:cs="Arial"/>
          <w:color w:val="000000"/>
          <w:lang w:eastAsia="en-NZ"/>
        </w:rPr>
        <w:t>At present, the guidelines for extending the storage of gametes and embryos have a provision that reads:</w:t>
      </w:r>
    </w:p>
    <w:p w14:paraId="5A09061D" w14:textId="77777777" w:rsidR="00674B02" w:rsidRPr="000645FD" w:rsidRDefault="00674B02" w:rsidP="00674B02">
      <w:pPr>
        <w:ind w:left="1440"/>
        <w:rPr>
          <w:rFonts w:ascii="Arial" w:eastAsia="Calibri" w:hAnsi="Arial" w:cs="Arial"/>
          <w:color w:val="000000"/>
          <w:lang w:eastAsia="en-NZ"/>
        </w:rPr>
      </w:pPr>
      <w:r w:rsidRPr="00D316E0">
        <w:rPr>
          <w:rFonts w:ascii="Arial" w:eastAsia="Calibri" w:hAnsi="Arial" w:cs="Arial"/>
          <w:color w:val="000000"/>
          <w:highlight w:val="yellow"/>
          <w:lang w:eastAsia="en-NZ"/>
        </w:rPr>
        <w:t>5)</w:t>
      </w:r>
      <w:r>
        <w:rPr>
          <w:rFonts w:ascii="Arial" w:eastAsia="Calibri" w:hAnsi="Arial" w:cs="Arial"/>
          <w:color w:val="000000"/>
          <w:lang w:eastAsia="en-NZ"/>
        </w:rPr>
        <w:t xml:space="preserve"> w</w:t>
      </w:r>
      <w:r w:rsidRPr="000645FD">
        <w:rPr>
          <w:rFonts w:ascii="Arial" w:eastAsia="Calibri" w:hAnsi="Arial" w:cs="Arial"/>
          <w:color w:val="000000"/>
          <w:lang w:eastAsia="en-NZ"/>
        </w:rPr>
        <w:t>hen considering an application to extend the storage period of gametes or embryos beyond the initial 10-year storage limit or beyond an approved extended storage period, ECART must take the following matters into account:</w:t>
      </w:r>
    </w:p>
    <w:p w14:paraId="273C62A0" w14:textId="77777777" w:rsidR="00674B02" w:rsidRPr="000645FD" w:rsidRDefault="00674B02" w:rsidP="00674B02">
      <w:pPr>
        <w:ind w:left="1440" w:hanging="1"/>
        <w:rPr>
          <w:rFonts w:ascii="Arial" w:eastAsia="Calibri" w:hAnsi="Arial" w:cs="Arial"/>
          <w:color w:val="000000"/>
          <w:lang w:eastAsia="en-NZ"/>
        </w:rPr>
      </w:pPr>
      <w:r w:rsidRPr="00D316E0">
        <w:rPr>
          <w:rFonts w:ascii="Arial" w:eastAsia="Calibri" w:hAnsi="Arial" w:cs="Arial"/>
          <w:color w:val="000000"/>
          <w:highlight w:val="yellow"/>
          <w:lang w:eastAsia="en-NZ"/>
        </w:rPr>
        <w:t>a)</w:t>
      </w:r>
      <w:r w:rsidRPr="000645FD">
        <w:rPr>
          <w:rFonts w:ascii="Arial" w:eastAsia="Calibri" w:hAnsi="Arial" w:cs="Arial"/>
          <w:color w:val="000000"/>
          <w:lang w:eastAsia="en-NZ"/>
        </w:rPr>
        <w:t xml:space="preserve"> whether all gamete providers (including donors) have given informed consent, including</w:t>
      </w:r>
      <w:r>
        <w:rPr>
          <w:rFonts w:ascii="Arial" w:eastAsia="Calibri" w:hAnsi="Arial" w:cs="Arial"/>
          <w:color w:val="000000"/>
          <w:lang w:eastAsia="en-NZ"/>
        </w:rPr>
        <w:t xml:space="preserve"> </w:t>
      </w:r>
      <w:r w:rsidRPr="000645FD">
        <w:rPr>
          <w:rFonts w:ascii="Arial" w:eastAsia="Calibri" w:hAnsi="Arial" w:cs="Arial"/>
          <w:color w:val="000000"/>
          <w:lang w:eastAsia="en-NZ"/>
        </w:rPr>
        <w:t>where an embryo has been created from the gametes.</w:t>
      </w:r>
    </w:p>
    <w:p w14:paraId="52A050AB" w14:textId="2B839D43" w:rsidR="00674B02" w:rsidRDefault="00674B02" w:rsidP="00674B02">
      <w:pPr>
        <w:ind w:left="851" w:hanging="851"/>
        <w:rPr>
          <w:rFonts w:ascii="Arial" w:eastAsia="Calibri" w:hAnsi="Arial" w:cs="Arial"/>
          <w:color w:val="000000"/>
          <w:lang w:eastAsia="en-NZ"/>
        </w:rPr>
      </w:pPr>
      <w:r>
        <w:rPr>
          <w:rFonts w:ascii="Arial" w:eastAsia="Calibri" w:hAnsi="Arial" w:cs="Arial"/>
          <w:color w:val="000000"/>
          <w:lang w:eastAsia="en-NZ"/>
        </w:rPr>
        <w:t xml:space="preserve">11.3       </w:t>
      </w:r>
      <w:r w:rsidRPr="000645FD">
        <w:rPr>
          <w:rFonts w:ascii="Arial" w:eastAsia="Calibri" w:hAnsi="Arial" w:cs="Arial"/>
          <w:color w:val="000000"/>
          <w:lang w:eastAsia="en-NZ"/>
        </w:rPr>
        <w:t xml:space="preserve">Members </w:t>
      </w:r>
      <w:r>
        <w:rPr>
          <w:rFonts w:ascii="Arial" w:eastAsia="Calibri" w:hAnsi="Arial" w:cs="Arial"/>
          <w:color w:val="000000"/>
          <w:lang w:eastAsia="en-NZ"/>
        </w:rPr>
        <w:t xml:space="preserve">also </w:t>
      </w:r>
      <w:r w:rsidRPr="000645FD">
        <w:rPr>
          <w:rFonts w:ascii="Arial" w:eastAsia="Calibri" w:hAnsi="Arial" w:cs="Arial"/>
          <w:color w:val="000000"/>
          <w:lang w:eastAsia="en-NZ"/>
        </w:rPr>
        <w:t>discussed</w:t>
      </w:r>
      <w:r>
        <w:rPr>
          <w:rFonts w:ascii="Arial" w:eastAsia="Calibri" w:hAnsi="Arial" w:cs="Arial"/>
          <w:color w:val="000000"/>
          <w:lang w:eastAsia="en-NZ"/>
        </w:rPr>
        <w:t xml:space="preserve"> the current provision that storage is limited to 10 years plus renewals. Members thought</w:t>
      </w:r>
      <w:r w:rsidR="0089050A">
        <w:rPr>
          <w:rFonts w:ascii="Arial" w:eastAsia="Calibri" w:hAnsi="Arial" w:cs="Arial"/>
          <w:color w:val="000000"/>
          <w:lang w:eastAsia="en-NZ"/>
        </w:rPr>
        <w:t xml:space="preserve"> </w:t>
      </w:r>
      <w:r w:rsidRPr="000645FD">
        <w:rPr>
          <w:rFonts w:ascii="Arial" w:eastAsia="Calibri" w:hAnsi="Arial" w:cs="Arial"/>
          <w:color w:val="000000"/>
          <w:lang w:eastAsia="en-NZ"/>
        </w:rPr>
        <w:t xml:space="preserve">it would be a good idea to </w:t>
      </w:r>
      <w:r>
        <w:rPr>
          <w:rFonts w:ascii="Arial" w:eastAsia="Calibri" w:hAnsi="Arial" w:cs="Arial"/>
          <w:color w:val="000000"/>
          <w:lang w:eastAsia="en-NZ"/>
        </w:rPr>
        <w:t xml:space="preserve">review the </w:t>
      </w:r>
      <w:r w:rsidRPr="000645FD">
        <w:rPr>
          <w:rFonts w:ascii="Arial" w:eastAsia="Calibri" w:hAnsi="Arial" w:cs="Arial"/>
          <w:color w:val="000000"/>
          <w:lang w:eastAsia="en-NZ"/>
        </w:rPr>
        <w:t xml:space="preserve">literature </w:t>
      </w:r>
      <w:r>
        <w:rPr>
          <w:rFonts w:ascii="Arial" w:eastAsia="Calibri" w:hAnsi="Arial" w:cs="Arial"/>
          <w:color w:val="000000"/>
          <w:lang w:eastAsia="en-NZ"/>
        </w:rPr>
        <w:t xml:space="preserve">to understand </w:t>
      </w:r>
      <w:r w:rsidRPr="000645FD">
        <w:rPr>
          <w:rFonts w:ascii="Arial" w:eastAsia="Calibri" w:hAnsi="Arial" w:cs="Arial"/>
          <w:color w:val="000000"/>
          <w:lang w:eastAsia="en-NZ"/>
        </w:rPr>
        <w:t xml:space="preserve">why the storage period is currently 10 years </w:t>
      </w:r>
      <w:r>
        <w:rPr>
          <w:rFonts w:ascii="Arial" w:eastAsia="Calibri" w:hAnsi="Arial" w:cs="Arial"/>
          <w:color w:val="000000"/>
          <w:lang w:eastAsia="en-NZ"/>
        </w:rPr>
        <w:t>then</w:t>
      </w:r>
      <w:r w:rsidRPr="000645FD">
        <w:rPr>
          <w:rFonts w:ascii="Arial" w:eastAsia="Calibri" w:hAnsi="Arial" w:cs="Arial"/>
          <w:color w:val="000000"/>
          <w:lang w:eastAsia="en-NZ"/>
        </w:rPr>
        <w:t xml:space="preserve"> discuss whether it should be longer or even removed. </w:t>
      </w:r>
      <w:r>
        <w:rPr>
          <w:rFonts w:ascii="Arial" w:eastAsia="Calibri" w:hAnsi="Arial" w:cs="Arial"/>
          <w:color w:val="000000"/>
          <w:lang w:eastAsia="en-NZ"/>
        </w:rPr>
        <w:t xml:space="preserve">There are good </w:t>
      </w:r>
      <w:r w:rsidRPr="00075F38">
        <w:rPr>
          <w:rFonts w:ascii="Arial" w:eastAsia="Calibri" w:hAnsi="Arial" w:cs="Arial"/>
          <w:color w:val="000000"/>
          <w:lang w:eastAsia="en-NZ"/>
        </w:rPr>
        <w:t>arguments for having limitations on storage but also for not</w:t>
      </w:r>
      <w:r>
        <w:rPr>
          <w:rFonts w:ascii="Arial" w:eastAsia="Calibri" w:hAnsi="Arial" w:cs="Arial"/>
          <w:color w:val="000000"/>
          <w:lang w:eastAsia="en-NZ"/>
        </w:rPr>
        <w:t>, and members noted that the</w:t>
      </w:r>
      <w:r w:rsidRPr="00075F38">
        <w:rPr>
          <w:rFonts w:ascii="Arial" w:eastAsia="Calibri" w:hAnsi="Arial" w:cs="Arial"/>
          <w:color w:val="000000"/>
          <w:lang w:eastAsia="en-NZ"/>
        </w:rPr>
        <w:t xml:space="preserve"> 10 year</w:t>
      </w:r>
      <w:r>
        <w:rPr>
          <w:rFonts w:ascii="Arial" w:eastAsia="Calibri" w:hAnsi="Arial" w:cs="Arial"/>
          <w:color w:val="000000"/>
          <w:lang w:eastAsia="en-NZ"/>
        </w:rPr>
        <w:t xml:space="preserve"> storage period</w:t>
      </w:r>
      <w:r w:rsidRPr="00075F38">
        <w:rPr>
          <w:rFonts w:ascii="Arial" w:eastAsia="Calibri" w:hAnsi="Arial" w:cs="Arial"/>
          <w:color w:val="000000"/>
          <w:lang w:eastAsia="en-NZ"/>
        </w:rPr>
        <w:t xml:space="preserve"> is arbitrary given the longevity of fertility years.</w:t>
      </w:r>
    </w:p>
    <w:p w14:paraId="6B4380F7" w14:textId="68796394" w:rsidR="00674B02" w:rsidRDefault="00674B02" w:rsidP="00674B02">
      <w:pPr>
        <w:ind w:left="851" w:hanging="851"/>
        <w:rPr>
          <w:rFonts w:ascii="Arial" w:eastAsia="Calibri" w:hAnsi="Arial" w:cs="Arial"/>
          <w:color w:val="000000"/>
          <w:lang w:eastAsia="en-NZ"/>
        </w:rPr>
      </w:pPr>
      <w:r>
        <w:rPr>
          <w:rFonts w:ascii="Arial" w:eastAsia="Calibri" w:hAnsi="Arial" w:cs="Arial"/>
          <w:color w:val="000000"/>
          <w:lang w:eastAsia="en-NZ"/>
        </w:rPr>
        <w:t xml:space="preserve">11.4       </w:t>
      </w:r>
      <w:r w:rsidRPr="00725C96">
        <w:rPr>
          <w:rFonts w:ascii="Arial" w:eastAsia="Calibri" w:hAnsi="Arial" w:cs="Arial"/>
          <w:color w:val="000000"/>
          <w:lang w:eastAsia="en-NZ"/>
        </w:rPr>
        <w:t>Members discussed how long the project might take</w:t>
      </w:r>
      <w:r>
        <w:rPr>
          <w:rFonts w:ascii="Arial" w:eastAsia="Calibri" w:hAnsi="Arial" w:cs="Arial"/>
          <w:color w:val="000000"/>
          <w:lang w:eastAsia="en-NZ"/>
        </w:rPr>
        <w:t xml:space="preserve"> and noted that a review of the storage period would require a change to the HART Act and that any legislative </w:t>
      </w:r>
      <w:r>
        <w:rPr>
          <w:rFonts w:ascii="Arial" w:eastAsia="Calibri" w:hAnsi="Arial" w:cs="Arial"/>
          <w:color w:val="000000"/>
          <w:lang w:eastAsia="en-NZ"/>
        </w:rPr>
        <w:lastRenderedPageBreak/>
        <w:t>changes would need the government to agree and lead the work</w:t>
      </w:r>
      <w:r w:rsidRPr="00725C96">
        <w:rPr>
          <w:rFonts w:ascii="Arial" w:eastAsia="Calibri" w:hAnsi="Arial" w:cs="Arial"/>
          <w:color w:val="000000"/>
          <w:lang w:eastAsia="en-NZ"/>
        </w:rPr>
        <w:t>.</w:t>
      </w:r>
      <w:r>
        <w:rPr>
          <w:rFonts w:ascii="Arial" w:eastAsia="Calibri" w:hAnsi="Arial" w:cs="Arial"/>
          <w:color w:val="000000"/>
          <w:lang w:eastAsia="en-NZ"/>
        </w:rPr>
        <w:t xml:space="preserve"> Consequently, members agreed to keep the scope of the project to removing the requirement that gamete donors be consulted when people seek extensions to the storage of embryos created from those gametes.</w:t>
      </w:r>
    </w:p>
    <w:p w14:paraId="17B78390" w14:textId="37B7E37C" w:rsidR="00674B02" w:rsidRDefault="00674B02" w:rsidP="00674B02">
      <w:pPr>
        <w:ind w:left="851" w:hanging="851"/>
        <w:rPr>
          <w:rFonts w:ascii="Arial" w:eastAsia="Calibri" w:hAnsi="Arial" w:cs="Arial"/>
          <w:color w:val="000000"/>
          <w:lang w:eastAsia="en-NZ"/>
        </w:rPr>
      </w:pPr>
      <w:r>
        <w:rPr>
          <w:rFonts w:ascii="Arial" w:eastAsia="Calibri" w:hAnsi="Arial" w:cs="Arial"/>
          <w:color w:val="000000"/>
          <w:lang w:eastAsia="en-NZ"/>
        </w:rPr>
        <w:t xml:space="preserve">11.5       </w:t>
      </w:r>
      <w:r w:rsidRPr="00725C96">
        <w:rPr>
          <w:rFonts w:ascii="Arial" w:eastAsia="Calibri" w:hAnsi="Arial" w:cs="Arial"/>
          <w:color w:val="000000"/>
          <w:lang w:eastAsia="en-NZ"/>
        </w:rPr>
        <w:t xml:space="preserve">Members agreed that the working group </w:t>
      </w:r>
      <w:r>
        <w:rPr>
          <w:rFonts w:ascii="Arial" w:eastAsia="Calibri" w:hAnsi="Arial" w:cs="Arial"/>
          <w:color w:val="000000"/>
          <w:lang w:eastAsia="en-NZ"/>
        </w:rPr>
        <w:t xml:space="preserve">for this project will comprise of </w:t>
      </w:r>
      <w:proofErr w:type="spellStart"/>
      <w:r>
        <w:rPr>
          <w:rFonts w:ascii="Arial" w:eastAsia="Calibri" w:hAnsi="Arial" w:cs="Arial"/>
          <w:color w:val="000000"/>
          <w:lang w:eastAsia="en-NZ"/>
        </w:rPr>
        <w:t>Analosa</w:t>
      </w:r>
      <w:proofErr w:type="spellEnd"/>
      <w:r>
        <w:rPr>
          <w:rFonts w:ascii="Arial" w:eastAsia="Calibri" w:hAnsi="Arial" w:cs="Arial"/>
          <w:color w:val="000000"/>
          <w:lang w:eastAsia="en-NZ"/>
        </w:rPr>
        <w:t>, Colin, Kathleen, Jonathan and Calum.</w:t>
      </w:r>
    </w:p>
    <w:p w14:paraId="43B78202" w14:textId="77777777" w:rsidR="006D55F7" w:rsidRDefault="006D55F7" w:rsidP="006D55F7">
      <w:pPr>
        <w:autoSpaceDE w:val="0"/>
        <w:autoSpaceDN w:val="0"/>
        <w:adjustRightInd w:val="0"/>
        <w:spacing w:before="120" w:after="120" w:line="276" w:lineRule="auto"/>
        <w:ind w:left="720" w:firstLine="131"/>
        <w:rPr>
          <w:rFonts w:ascii="Arial" w:eastAsia="Calibri" w:hAnsi="Arial" w:cs="Arial"/>
          <w:color w:val="000000"/>
          <w:lang w:eastAsia="en-NZ"/>
        </w:rPr>
      </w:pPr>
      <w:r w:rsidRPr="006D55F7">
        <w:rPr>
          <w:rFonts w:ascii="Arial" w:eastAsia="Calibri" w:hAnsi="Arial" w:cs="Arial"/>
          <w:b/>
          <w:bCs/>
          <w:color w:val="000000"/>
          <w:lang w:eastAsia="en-NZ"/>
        </w:rPr>
        <w:t>Action</w:t>
      </w:r>
    </w:p>
    <w:p w14:paraId="720357CC" w14:textId="77777777" w:rsidR="006D55F7" w:rsidRPr="006D55F7" w:rsidRDefault="006D55F7" w:rsidP="006D55F7">
      <w:pPr>
        <w:numPr>
          <w:ilvl w:val="0"/>
          <w:numId w:val="1"/>
        </w:numPr>
        <w:autoSpaceDE w:val="0"/>
        <w:autoSpaceDN w:val="0"/>
        <w:adjustRightInd w:val="0"/>
        <w:spacing w:before="120" w:after="120" w:line="276" w:lineRule="auto"/>
        <w:rPr>
          <w:rFonts w:ascii="Arial" w:eastAsia="Calibri" w:hAnsi="Arial" w:cs="Arial"/>
          <w:i/>
          <w:iCs/>
          <w:color w:val="000000"/>
          <w:lang w:eastAsia="en-NZ"/>
        </w:rPr>
      </w:pPr>
      <w:r w:rsidRPr="006D55F7">
        <w:rPr>
          <w:rFonts w:ascii="Arial" w:eastAsia="Calibri" w:hAnsi="Arial" w:cs="Arial"/>
          <w:i/>
          <w:iCs/>
          <w:color w:val="000000"/>
          <w:lang w:eastAsia="en-NZ"/>
        </w:rPr>
        <w:t>Secretariat prepare a first draft consultation document for the working group to consider in June 2020.</w:t>
      </w:r>
    </w:p>
    <w:p w14:paraId="2A48962E" w14:textId="5D380F69" w:rsidR="00143770" w:rsidRDefault="00674B02"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12.</w:t>
      </w:r>
      <w:r>
        <w:rPr>
          <w:rFonts w:ascii="Arial" w:eastAsia="Calibri" w:hAnsi="Arial" w:cs="Arial"/>
          <w:b/>
          <w:bCs/>
          <w:color w:val="000000"/>
          <w:lang w:eastAsia="en-NZ"/>
        </w:rPr>
        <w:tab/>
      </w:r>
      <w:r w:rsidR="00143770">
        <w:rPr>
          <w:rFonts w:ascii="Arial" w:eastAsia="Calibri" w:hAnsi="Arial" w:cs="Arial"/>
          <w:b/>
          <w:bCs/>
          <w:color w:val="000000"/>
          <w:lang w:eastAsia="en-NZ"/>
        </w:rPr>
        <w:t>Monitoring: member reports</w:t>
      </w:r>
    </w:p>
    <w:p w14:paraId="3DB62B2B" w14:textId="788A148D" w:rsidR="00143770" w:rsidRPr="00723AF9"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Pr>
          <w:rFonts w:ascii="Arial" w:eastAsia="Calibri" w:hAnsi="Arial" w:cs="Arial"/>
          <w:color w:val="000000"/>
          <w:lang w:eastAsia="en-NZ"/>
        </w:rPr>
        <w:t>1</w:t>
      </w:r>
      <w:r w:rsidR="00674B02">
        <w:rPr>
          <w:rFonts w:ascii="Arial" w:eastAsia="Calibri" w:hAnsi="Arial" w:cs="Arial"/>
          <w:color w:val="000000"/>
          <w:lang w:eastAsia="en-NZ"/>
        </w:rPr>
        <w:t>2</w:t>
      </w:r>
      <w:r>
        <w:rPr>
          <w:rFonts w:ascii="Arial" w:eastAsia="Calibri" w:hAnsi="Arial" w:cs="Arial"/>
          <w:color w:val="000000"/>
          <w:lang w:eastAsia="en-NZ"/>
        </w:rPr>
        <w:t>.1</w:t>
      </w:r>
      <w:r>
        <w:rPr>
          <w:rFonts w:ascii="Arial" w:eastAsia="Calibri" w:hAnsi="Arial" w:cs="Arial"/>
          <w:color w:val="000000"/>
          <w:lang w:eastAsia="en-NZ"/>
        </w:rPr>
        <w:tab/>
      </w:r>
      <w:r w:rsidRPr="00723AF9">
        <w:rPr>
          <w:rFonts w:ascii="Arial" w:eastAsia="Calibri" w:hAnsi="Arial" w:cs="Arial"/>
          <w:color w:val="000000"/>
          <w:lang w:eastAsia="en-NZ"/>
        </w:rPr>
        <w:t>Members had no updates on this occasion.</w:t>
      </w:r>
    </w:p>
    <w:p w14:paraId="10A2DCE7" w14:textId="0763461C"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r w:rsidR="00674B02">
        <w:rPr>
          <w:rFonts w:ascii="Arial" w:eastAsia="Calibri" w:hAnsi="Arial" w:cs="Arial"/>
          <w:b/>
          <w:bCs/>
          <w:color w:val="000000"/>
          <w:lang w:eastAsia="en-NZ"/>
        </w:rPr>
        <w:t>3</w:t>
      </w:r>
      <w:r w:rsidRPr="00725798">
        <w:rPr>
          <w:rFonts w:ascii="Arial" w:eastAsia="Calibri" w:hAnsi="Arial" w:cs="Arial"/>
          <w:b/>
          <w:bCs/>
          <w:color w:val="000000"/>
          <w:lang w:eastAsia="en-NZ"/>
        </w:rPr>
        <w:t xml:space="preserve">. </w:t>
      </w:r>
      <w:r w:rsidRPr="00725798">
        <w:rPr>
          <w:rFonts w:ascii="Arial" w:eastAsia="Calibri" w:hAnsi="Arial" w:cs="Arial"/>
          <w:b/>
          <w:bCs/>
          <w:color w:val="000000"/>
          <w:lang w:eastAsia="en-NZ"/>
        </w:rPr>
        <w:tab/>
        <w:t xml:space="preserve">Minutes from and report on ECART’s meeting of </w:t>
      </w:r>
      <w:r w:rsidR="009C640C">
        <w:rPr>
          <w:rFonts w:ascii="Arial" w:eastAsia="Calibri" w:hAnsi="Arial" w:cs="Arial"/>
          <w:b/>
          <w:bCs/>
          <w:color w:val="000000"/>
          <w:lang w:eastAsia="en-NZ"/>
        </w:rPr>
        <w:t>7 November</w:t>
      </w:r>
      <w:r w:rsidRPr="00725798">
        <w:rPr>
          <w:rFonts w:ascii="Arial" w:eastAsia="Calibri" w:hAnsi="Arial" w:cs="Arial"/>
          <w:b/>
          <w:bCs/>
          <w:color w:val="000000"/>
          <w:lang w:eastAsia="en-NZ"/>
        </w:rPr>
        <w:t xml:space="preserve"> 2019</w:t>
      </w:r>
    </w:p>
    <w:p w14:paraId="530139F2" w14:textId="46ACD908" w:rsidR="00143770" w:rsidRPr="00725798"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3</w:t>
      </w:r>
      <w:r w:rsidRPr="00725798">
        <w:rPr>
          <w:rFonts w:ascii="Arial" w:eastAsia="Calibri" w:hAnsi="Arial" w:cs="Arial"/>
          <w:color w:val="000000"/>
          <w:lang w:eastAsia="en-NZ"/>
        </w:rPr>
        <w:t>.1</w:t>
      </w:r>
      <w:r w:rsidRPr="00725798">
        <w:rPr>
          <w:rFonts w:ascii="Arial" w:eastAsia="Calibri" w:hAnsi="Arial" w:cs="Arial"/>
          <w:color w:val="000000"/>
          <w:lang w:eastAsia="en-NZ"/>
        </w:rPr>
        <w:tab/>
        <w:t>Members noted the report and discussed a case regarding the use of sperm after death by the individual’s wife</w:t>
      </w:r>
      <w:r w:rsidR="00075D4C">
        <w:rPr>
          <w:rFonts w:ascii="Arial" w:eastAsia="Calibri" w:hAnsi="Arial" w:cs="Arial"/>
          <w:color w:val="000000"/>
          <w:lang w:eastAsia="en-NZ"/>
        </w:rPr>
        <w:t xml:space="preserve"> and a case where the intending mothers age was much higher than the average child bearing age.</w:t>
      </w:r>
    </w:p>
    <w:p w14:paraId="7118E34F" w14:textId="0894EFEE"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r w:rsidR="00674B02">
        <w:rPr>
          <w:rFonts w:ascii="Arial" w:eastAsia="Calibri" w:hAnsi="Arial" w:cs="Arial"/>
          <w:b/>
          <w:bCs/>
          <w:color w:val="000000"/>
          <w:lang w:eastAsia="en-NZ"/>
        </w:rPr>
        <w:t>4</w:t>
      </w:r>
      <w:r w:rsidRPr="00725798">
        <w:rPr>
          <w:rFonts w:ascii="Arial" w:eastAsia="Calibri" w:hAnsi="Arial" w:cs="Arial"/>
          <w:b/>
          <w:bCs/>
          <w:color w:val="000000"/>
          <w:lang w:eastAsia="en-NZ"/>
        </w:rPr>
        <w:t>.</w:t>
      </w:r>
      <w:r w:rsidRPr="00725798">
        <w:rPr>
          <w:rFonts w:ascii="Arial" w:eastAsia="Calibri" w:hAnsi="Arial" w:cs="Arial"/>
          <w:b/>
          <w:bCs/>
          <w:color w:val="000000"/>
          <w:lang w:eastAsia="en-NZ"/>
        </w:rPr>
        <w:tab/>
        <w:t>Correspondence and Enquiries</w:t>
      </w:r>
    </w:p>
    <w:p w14:paraId="62D54B34" w14:textId="2BB9BB73" w:rsidR="00143770" w:rsidRPr="00725798"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4</w:t>
      </w:r>
      <w:r w:rsidRPr="00725798">
        <w:rPr>
          <w:rFonts w:ascii="Arial" w:eastAsia="Calibri" w:hAnsi="Arial" w:cs="Arial"/>
          <w:color w:val="000000"/>
          <w:lang w:eastAsia="en-NZ"/>
        </w:rPr>
        <w:t>.1</w:t>
      </w:r>
      <w:r w:rsidRPr="00725798">
        <w:rPr>
          <w:rFonts w:ascii="Arial" w:eastAsia="Calibri" w:hAnsi="Arial" w:cs="Arial"/>
          <w:color w:val="000000"/>
          <w:lang w:eastAsia="en-NZ"/>
        </w:rPr>
        <w:tab/>
        <w:t>Members noted the correspondence</w:t>
      </w:r>
      <w:r w:rsidR="00075D4C">
        <w:rPr>
          <w:rFonts w:ascii="Arial" w:eastAsia="Calibri" w:hAnsi="Arial" w:cs="Arial"/>
          <w:color w:val="000000"/>
          <w:lang w:eastAsia="en-NZ"/>
        </w:rPr>
        <w:t xml:space="preserve"> and discussed the letter that the Chair had sent to the New Zealand Police, asking them to reinstate the service and outlining the reasons why they should not </w:t>
      </w:r>
      <w:r w:rsidR="00075D4C" w:rsidRPr="00FE5791">
        <w:rPr>
          <w:rFonts w:ascii="Arial" w:eastAsia="Calibri" w:hAnsi="Arial" w:cs="Arial"/>
          <w:color w:val="000000"/>
          <w:lang w:eastAsia="en-NZ"/>
        </w:rPr>
        <w:t xml:space="preserve">cease </w:t>
      </w:r>
      <w:r w:rsidR="00075D4C">
        <w:rPr>
          <w:rFonts w:ascii="Arial" w:eastAsia="Calibri" w:hAnsi="Arial" w:cs="Arial"/>
          <w:color w:val="000000"/>
          <w:lang w:eastAsia="en-NZ"/>
        </w:rPr>
        <w:t xml:space="preserve">to </w:t>
      </w:r>
      <w:r w:rsidR="00075D4C" w:rsidRPr="00FE5791">
        <w:rPr>
          <w:rFonts w:ascii="Arial" w:eastAsia="Calibri" w:hAnsi="Arial" w:cs="Arial"/>
          <w:color w:val="000000"/>
          <w:lang w:eastAsia="en-NZ"/>
        </w:rPr>
        <w:t>undertak</w:t>
      </w:r>
      <w:r w:rsidR="00075D4C">
        <w:rPr>
          <w:rFonts w:ascii="Arial" w:eastAsia="Calibri" w:hAnsi="Arial" w:cs="Arial"/>
          <w:color w:val="000000"/>
          <w:lang w:eastAsia="en-NZ"/>
        </w:rPr>
        <w:t xml:space="preserve">e </w:t>
      </w:r>
      <w:r w:rsidR="00075D4C" w:rsidRPr="00FE5791">
        <w:rPr>
          <w:rFonts w:ascii="Arial" w:eastAsia="Calibri" w:hAnsi="Arial" w:cs="Arial"/>
          <w:color w:val="000000"/>
          <w:lang w:eastAsia="en-NZ"/>
        </w:rPr>
        <w:t>police vetting for recipients of embryo donations</w:t>
      </w:r>
      <w:r w:rsidR="00075D4C">
        <w:rPr>
          <w:rFonts w:ascii="Arial" w:eastAsia="Calibri" w:hAnsi="Arial" w:cs="Arial"/>
          <w:color w:val="000000"/>
          <w:lang w:eastAsia="en-NZ"/>
        </w:rPr>
        <w:t>.</w:t>
      </w:r>
    </w:p>
    <w:p w14:paraId="2BB2ED52" w14:textId="751E5BB1"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r w:rsidR="00674B02">
        <w:rPr>
          <w:rFonts w:ascii="Arial" w:eastAsia="Calibri" w:hAnsi="Arial" w:cs="Arial"/>
          <w:b/>
          <w:bCs/>
          <w:color w:val="000000"/>
          <w:lang w:eastAsia="en-NZ"/>
        </w:rPr>
        <w:t>5</w:t>
      </w:r>
      <w:r w:rsidRPr="00725798">
        <w:rPr>
          <w:rFonts w:ascii="Arial" w:eastAsia="Calibri" w:hAnsi="Arial" w:cs="Arial"/>
          <w:b/>
          <w:bCs/>
          <w:color w:val="000000"/>
          <w:lang w:eastAsia="en-NZ"/>
        </w:rPr>
        <w:t>.</w:t>
      </w:r>
      <w:r w:rsidRPr="00725798">
        <w:rPr>
          <w:rFonts w:ascii="Arial" w:eastAsia="Calibri" w:hAnsi="Arial" w:cs="Arial"/>
          <w:b/>
          <w:bCs/>
          <w:color w:val="000000"/>
          <w:lang w:eastAsia="en-NZ"/>
        </w:rPr>
        <w:tab/>
        <w:t>Governance — Chair’s Report</w:t>
      </w:r>
    </w:p>
    <w:p w14:paraId="0A473E0E" w14:textId="32FD4910" w:rsidR="00143770"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5</w:t>
      </w:r>
      <w:r w:rsidRPr="00725798">
        <w:rPr>
          <w:rFonts w:ascii="Arial" w:eastAsia="Calibri" w:hAnsi="Arial" w:cs="Arial"/>
          <w:color w:val="000000"/>
          <w:lang w:eastAsia="en-NZ"/>
        </w:rPr>
        <w:t>.1</w:t>
      </w:r>
      <w:r w:rsidRPr="00725798">
        <w:rPr>
          <w:rFonts w:ascii="Arial" w:eastAsia="Calibri" w:hAnsi="Arial" w:cs="Arial"/>
          <w:color w:val="000000"/>
          <w:lang w:eastAsia="en-NZ"/>
        </w:rPr>
        <w:tab/>
        <w:t xml:space="preserve">Members noted the report. </w:t>
      </w:r>
    </w:p>
    <w:p w14:paraId="6A245BB3" w14:textId="32FDBEA2"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r w:rsidR="00674B02">
        <w:rPr>
          <w:rFonts w:ascii="Arial" w:eastAsia="Calibri" w:hAnsi="Arial" w:cs="Arial"/>
          <w:b/>
          <w:bCs/>
          <w:color w:val="000000"/>
          <w:lang w:eastAsia="en-NZ"/>
        </w:rPr>
        <w:t>6</w:t>
      </w:r>
      <w:r w:rsidRPr="00725798">
        <w:rPr>
          <w:rFonts w:ascii="Arial" w:eastAsia="Calibri" w:hAnsi="Arial" w:cs="Arial"/>
          <w:b/>
          <w:bCs/>
          <w:color w:val="000000"/>
          <w:lang w:eastAsia="en-NZ"/>
        </w:rPr>
        <w:t xml:space="preserve">. </w:t>
      </w:r>
      <w:r w:rsidRPr="00725798">
        <w:rPr>
          <w:rFonts w:ascii="Arial" w:eastAsia="Calibri" w:hAnsi="Arial" w:cs="Arial"/>
          <w:b/>
          <w:bCs/>
          <w:color w:val="000000"/>
          <w:lang w:eastAsia="en-NZ"/>
        </w:rPr>
        <w:tab/>
        <w:t xml:space="preserve">Secretariat report </w:t>
      </w:r>
    </w:p>
    <w:p w14:paraId="0FDEE036" w14:textId="1899C05C" w:rsidR="00143770" w:rsidRPr="00725798"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6</w:t>
      </w:r>
      <w:r w:rsidRPr="00725798">
        <w:rPr>
          <w:rFonts w:ascii="Arial" w:eastAsia="Calibri" w:hAnsi="Arial" w:cs="Arial"/>
          <w:color w:val="000000"/>
          <w:lang w:eastAsia="en-NZ"/>
        </w:rPr>
        <w:t>.1</w:t>
      </w:r>
      <w:r w:rsidRPr="00725798">
        <w:rPr>
          <w:rFonts w:ascii="Arial" w:eastAsia="Calibri" w:hAnsi="Arial" w:cs="Arial"/>
          <w:color w:val="000000"/>
          <w:lang w:eastAsia="en-NZ"/>
        </w:rPr>
        <w:tab/>
        <w:t xml:space="preserve">Members noted the report. </w:t>
      </w:r>
    </w:p>
    <w:p w14:paraId="15B57208" w14:textId="23A5F41B" w:rsidR="00674B02" w:rsidRDefault="00674B02"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Pr>
          <w:rFonts w:ascii="Arial" w:eastAsia="Calibri" w:hAnsi="Arial" w:cs="Arial"/>
          <w:b/>
          <w:bCs/>
          <w:color w:val="000000"/>
          <w:lang w:eastAsia="en-NZ"/>
        </w:rPr>
        <w:t>17.</w:t>
      </w:r>
      <w:r>
        <w:rPr>
          <w:rFonts w:ascii="Arial" w:eastAsia="Calibri" w:hAnsi="Arial" w:cs="Arial"/>
          <w:b/>
          <w:bCs/>
          <w:color w:val="000000"/>
          <w:lang w:eastAsia="en-NZ"/>
        </w:rPr>
        <w:tab/>
        <w:t>Regulatory response to genetic editing in health</w:t>
      </w:r>
    </w:p>
    <w:p w14:paraId="309270FF" w14:textId="4BD717D3" w:rsidR="00674B02" w:rsidRPr="00674B02" w:rsidRDefault="00674B02" w:rsidP="00143770">
      <w:pPr>
        <w:autoSpaceDE w:val="0"/>
        <w:autoSpaceDN w:val="0"/>
        <w:adjustRightInd w:val="0"/>
        <w:spacing w:before="240" w:after="120" w:line="276" w:lineRule="auto"/>
        <w:ind w:left="851" w:hanging="851"/>
        <w:rPr>
          <w:rFonts w:ascii="Arial" w:eastAsia="Calibri" w:hAnsi="Arial" w:cs="Arial"/>
          <w:bCs/>
          <w:color w:val="000000"/>
          <w:lang w:eastAsia="en-NZ"/>
        </w:rPr>
      </w:pPr>
      <w:r w:rsidRPr="00674B02">
        <w:rPr>
          <w:rFonts w:ascii="Arial" w:eastAsia="Calibri" w:hAnsi="Arial" w:cs="Arial"/>
          <w:bCs/>
          <w:color w:val="000000"/>
          <w:lang w:eastAsia="en-NZ"/>
        </w:rPr>
        <w:t xml:space="preserve">17.1 </w:t>
      </w:r>
      <w:r w:rsidRPr="00674B02">
        <w:rPr>
          <w:rFonts w:ascii="Arial" w:eastAsia="Calibri" w:hAnsi="Arial" w:cs="Arial"/>
          <w:bCs/>
          <w:color w:val="000000"/>
          <w:lang w:eastAsia="en-NZ"/>
        </w:rPr>
        <w:tab/>
        <w:t>Members noted that the Ministry of Health is initiating work on this topic and that Dr Logan will attend the meetings.</w:t>
      </w:r>
    </w:p>
    <w:p w14:paraId="623469A6" w14:textId="16E1C434" w:rsidR="00143770" w:rsidRPr="00725798" w:rsidRDefault="00143770" w:rsidP="00143770">
      <w:pPr>
        <w:autoSpaceDE w:val="0"/>
        <w:autoSpaceDN w:val="0"/>
        <w:adjustRightInd w:val="0"/>
        <w:spacing w:before="24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r w:rsidR="00674B02">
        <w:rPr>
          <w:rFonts w:ascii="Arial" w:eastAsia="Calibri" w:hAnsi="Arial" w:cs="Arial"/>
          <w:b/>
          <w:bCs/>
          <w:color w:val="000000"/>
          <w:lang w:eastAsia="en-NZ"/>
        </w:rPr>
        <w:t>8</w:t>
      </w:r>
      <w:r w:rsidRPr="00725798">
        <w:rPr>
          <w:rFonts w:ascii="Arial" w:eastAsia="Calibri" w:hAnsi="Arial" w:cs="Arial"/>
          <w:b/>
          <w:bCs/>
          <w:color w:val="000000"/>
          <w:lang w:eastAsia="en-NZ"/>
        </w:rPr>
        <w:t>.</w:t>
      </w:r>
      <w:r w:rsidRPr="00725798">
        <w:rPr>
          <w:rFonts w:ascii="Arial" w:eastAsia="Calibri" w:hAnsi="Arial" w:cs="Arial"/>
          <w:b/>
          <w:bCs/>
          <w:color w:val="000000"/>
          <w:lang w:eastAsia="en-NZ"/>
        </w:rPr>
        <w:tab/>
        <w:t>ACART members at upcoming ECART meetings</w:t>
      </w:r>
    </w:p>
    <w:p w14:paraId="0FC5FB65" w14:textId="6028AFEF" w:rsidR="00143770" w:rsidRPr="00725798" w:rsidRDefault="00143770" w:rsidP="00143770">
      <w:pPr>
        <w:tabs>
          <w:tab w:val="left" w:pos="851"/>
        </w:tabs>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8</w:t>
      </w:r>
      <w:r w:rsidRPr="00725798">
        <w:rPr>
          <w:rFonts w:ascii="Arial" w:eastAsia="Calibri" w:hAnsi="Arial" w:cs="Arial"/>
          <w:color w:val="000000"/>
          <w:lang w:eastAsia="en-NZ"/>
        </w:rPr>
        <w:t>.1</w:t>
      </w:r>
      <w:r w:rsidRPr="00725798">
        <w:rPr>
          <w:rFonts w:ascii="Arial" w:eastAsia="Calibri" w:hAnsi="Arial" w:cs="Arial"/>
          <w:color w:val="000000"/>
          <w:lang w:eastAsia="en-NZ"/>
        </w:rPr>
        <w:tab/>
        <w:t xml:space="preserve">Kathleen will attend the </w:t>
      </w:r>
      <w:r w:rsidR="00075D4C">
        <w:rPr>
          <w:rFonts w:ascii="Arial" w:eastAsia="Calibri" w:hAnsi="Arial" w:cs="Arial"/>
          <w:color w:val="000000"/>
          <w:lang w:eastAsia="en-NZ"/>
        </w:rPr>
        <w:t xml:space="preserve">next </w:t>
      </w:r>
      <w:r w:rsidRPr="00725798">
        <w:rPr>
          <w:rFonts w:ascii="Arial" w:eastAsia="Calibri" w:hAnsi="Arial" w:cs="Arial"/>
          <w:color w:val="000000"/>
          <w:lang w:eastAsia="en-NZ"/>
        </w:rPr>
        <w:t>ECART meeting in Wellington on 27 February</w:t>
      </w:r>
      <w:r>
        <w:rPr>
          <w:rFonts w:ascii="Arial" w:eastAsia="Calibri" w:hAnsi="Arial" w:cs="Arial"/>
          <w:color w:val="000000"/>
          <w:lang w:eastAsia="en-NZ"/>
        </w:rPr>
        <w:t xml:space="preserve"> 2020</w:t>
      </w:r>
      <w:r w:rsidRPr="00725798">
        <w:rPr>
          <w:rFonts w:ascii="Arial" w:eastAsia="Calibri" w:hAnsi="Arial" w:cs="Arial"/>
          <w:color w:val="000000"/>
          <w:lang w:eastAsia="en-NZ"/>
        </w:rPr>
        <w:t xml:space="preserve">. </w:t>
      </w:r>
    </w:p>
    <w:p w14:paraId="394A0F5C" w14:textId="540E3C8F" w:rsidR="00143770" w:rsidRPr="00725798" w:rsidRDefault="00143770" w:rsidP="00143770">
      <w:pPr>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8</w:t>
      </w:r>
      <w:r w:rsidRPr="00725798">
        <w:rPr>
          <w:rFonts w:ascii="Arial" w:eastAsia="Calibri" w:hAnsi="Arial" w:cs="Arial"/>
          <w:color w:val="000000"/>
          <w:lang w:eastAsia="en-NZ"/>
        </w:rPr>
        <w:t>.2       All ECART meeting dates have been confirmed for next year and members expressed their interests in attending. These are:</w:t>
      </w:r>
    </w:p>
    <w:p w14:paraId="4B32AC1D" w14:textId="4876C8EC" w:rsidR="00B6301D" w:rsidRDefault="00B6301D" w:rsidP="00143770">
      <w:pPr>
        <w:numPr>
          <w:ilvl w:val="0"/>
          <w:numId w:val="2"/>
        </w:numPr>
        <w:autoSpaceDE w:val="0"/>
        <w:autoSpaceDN w:val="0"/>
        <w:adjustRightInd w:val="0"/>
        <w:spacing w:after="0" w:line="276" w:lineRule="auto"/>
        <w:ind w:left="1418"/>
        <w:rPr>
          <w:rFonts w:ascii="Arial" w:eastAsia="Calibri" w:hAnsi="Arial" w:cs="Arial"/>
          <w:color w:val="000000"/>
          <w:lang w:eastAsia="en-NZ"/>
        </w:rPr>
      </w:pPr>
      <w:r>
        <w:rPr>
          <w:rFonts w:ascii="Arial" w:eastAsia="Calibri" w:hAnsi="Arial" w:cs="Arial"/>
          <w:color w:val="000000"/>
          <w:lang w:eastAsia="en-NZ"/>
        </w:rPr>
        <w:t>27 February, Kathleen Logan.</w:t>
      </w:r>
    </w:p>
    <w:p w14:paraId="693C02B4" w14:textId="24EB7093" w:rsidR="00143770" w:rsidRPr="00725798" w:rsidRDefault="00143770" w:rsidP="00143770">
      <w:pPr>
        <w:numPr>
          <w:ilvl w:val="0"/>
          <w:numId w:val="2"/>
        </w:numPr>
        <w:autoSpaceDE w:val="0"/>
        <w:autoSpaceDN w:val="0"/>
        <w:adjustRightInd w:val="0"/>
        <w:spacing w:after="0" w:line="276" w:lineRule="auto"/>
        <w:ind w:left="1418"/>
        <w:rPr>
          <w:rFonts w:ascii="Arial" w:eastAsia="Calibri" w:hAnsi="Arial" w:cs="Arial"/>
          <w:color w:val="000000"/>
          <w:lang w:eastAsia="en-NZ"/>
        </w:rPr>
      </w:pPr>
      <w:r w:rsidRPr="00725798">
        <w:rPr>
          <w:rFonts w:ascii="Arial" w:eastAsia="Calibri" w:hAnsi="Arial" w:cs="Arial"/>
          <w:color w:val="000000"/>
          <w:lang w:eastAsia="en-NZ"/>
        </w:rPr>
        <w:t>30 April</w:t>
      </w:r>
      <w:r>
        <w:rPr>
          <w:rFonts w:ascii="Arial" w:eastAsia="Calibri" w:hAnsi="Arial" w:cs="Arial"/>
          <w:color w:val="000000"/>
          <w:lang w:eastAsia="en-NZ"/>
        </w:rPr>
        <w:t xml:space="preserve">, </w:t>
      </w:r>
      <w:r w:rsidRPr="00725798">
        <w:rPr>
          <w:rFonts w:ascii="Arial" w:eastAsia="Calibri" w:hAnsi="Arial" w:cs="Arial"/>
          <w:color w:val="000000"/>
          <w:lang w:eastAsia="en-NZ"/>
        </w:rPr>
        <w:t>Calum Barrett</w:t>
      </w:r>
      <w:r>
        <w:rPr>
          <w:rFonts w:ascii="Arial" w:eastAsia="Calibri" w:hAnsi="Arial" w:cs="Arial"/>
          <w:color w:val="000000"/>
          <w:lang w:eastAsia="en-NZ"/>
        </w:rPr>
        <w:t>.</w:t>
      </w:r>
    </w:p>
    <w:p w14:paraId="3E409BC4" w14:textId="774A8134" w:rsidR="00143770" w:rsidRPr="00725798" w:rsidRDefault="00143770" w:rsidP="00143770">
      <w:pPr>
        <w:numPr>
          <w:ilvl w:val="0"/>
          <w:numId w:val="2"/>
        </w:numPr>
        <w:autoSpaceDE w:val="0"/>
        <w:autoSpaceDN w:val="0"/>
        <w:adjustRightInd w:val="0"/>
        <w:spacing w:after="0" w:line="276" w:lineRule="auto"/>
        <w:ind w:left="1418"/>
        <w:rPr>
          <w:rFonts w:ascii="Arial" w:eastAsia="Calibri" w:hAnsi="Arial" w:cs="Arial"/>
          <w:color w:val="000000"/>
          <w:lang w:eastAsia="en-NZ"/>
        </w:rPr>
      </w:pPr>
      <w:r w:rsidRPr="00725798">
        <w:rPr>
          <w:rFonts w:ascii="Arial" w:eastAsia="Calibri" w:hAnsi="Arial" w:cs="Arial"/>
          <w:color w:val="000000"/>
          <w:lang w:eastAsia="en-NZ"/>
        </w:rPr>
        <w:t>25 June</w:t>
      </w:r>
      <w:r>
        <w:rPr>
          <w:rFonts w:ascii="Arial" w:eastAsia="Calibri" w:hAnsi="Arial" w:cs="Arial"/>
          <w:color w:val="000000"/>
          <w:lang w:eastAsia="en-NZ"/>
        </w:rPr>
        <w:t>,</w:t>
      </w:r>
      <w:r w:rsidRPr="00725798">
        <w:rPr>
          <w:rFonts w:ascii="Arial" w:eastAsia="Calibri" w:hAnsi="Arial" w:cs="Arial"/>
          <w:color w:val="000000"/>
          <w:lang w:eastAsia="en-NZ"/>
        </w:rPr>
        <w:t xml:space="preserve"> Sarah Wakeman</w:t>
      </w:r>
      <w:r>
        <w:rPr>
          <w:rFonts w:ascii="Arial" w:eastAsia="Calibri" w:hAnsi="Arial" w:cs="Arial"/>
          <w:color w:val="000000"/>
          <w:lang w:eastAsia="en-NZ"/>
        </w:rPr>
        <w:t>.</w:t>
      </w:r>
    </w:p>
    <w:p w14:paraId="4FA48904" w14:textId="004BA4E0" w:rsidR="00143770" w:rsidRPr="00725798" w:rsidRDefault="00143770" w:rsidP="00143770">
      <w:pPr>
        <w:numPr>
          <w:ilvl w:val="0"/>
          <w:numId w:val="2"/>
        </w:numPr>
        <w:autoSpaceDE w:val="0"/>
        <w:autoSpaceDN w:val="0"/>
        <w:adjustRightInd w:val="0"/>
        <w:spacing w:after="0" w:line="276" w:lineRule="auto"/>
        <w:ind w:left="1418"/>
        <w:rPr>
          <w:rFonts w:ascii="Arial" w:eastAsia="Calibri" w:hAnsi="Arial" w:cs="Arial"/>
          <w:color w:val="000000"/>
          <w:lang w:eastAsia="en-NZ"/>
        </w:rPr>
      </w:pPr>
      <w:r w:rsidRPr="00725798">
        <w:rPr>
          <w:rFonts w:ascii="Arial" w:eastAsia="Calibri" w:hAnsi="Arial" w:cs="Arial"/>
          <w:color w:val="000000"/>
          <w:lang w:eastAsia="en-NZ"/>
        </w:rPr>
        <w:t>3 September</w:t>
      </w:r>
      <w:r>
        <w:rPr>
          <w:rFonts w:ascii="Arial" w:eastAsia="Calibri" w:hAnsi="Arial" w:cs="Arial"/>
          <w:color w:val="000000"/>
          <w:lang w:eastAsia="en-NZ"/>
        </w:rPr>
        <w:t>,</w:t>
      </w:r>
      <w:r w:rsidRPr="00725798">
        <w:rPr>
          <w:rFonts w:ascii="Arial" w:eastAsia="Calibri" w:hAnsi="Arial" w:cs="Arial"/>
          <w:color w:val="000000"/>
          <w:lang w:eastAsia="en-NZ"/>
        </w:rPr>
        <w:t xml:space="preserve"> </w:t>
      </w:r>
      <w:proofErr w:type="spellStart"/>
      <w:r w:rsidRPr="00725798">
        <w:rPr>
          <w:rFonts w:ascii="Arial" w:eastAsia="Calibri" w:hAnsi="Arial" w:cs="Arial"/>
          <w:color w:val="000000"/>
          <w:lang w:eastAsia="en-NZ"/>
        </w:rPr>
        <w:t>Analosa</w:t>
      </w:r>
      <w:proofErr w:type="spellEnd"/>
      <w:r w:rsidRPr="00725798">
        <w:rPr>
          <w:rFonts w:ascii="Arial" w:eastAsia="Calibri" w:hAnsi="Arial" w:cs="Arial"/>
          <w:color w:val="000000"/>
          <w:lang w:eastAsia="en-NZ"/>
        </w:rPr>
        <w:t xml:space="preserve"> </w:t>
      </w:r>
      <w:proofErr w:type="spellStart"/>
      <w:r w:rsidRPr="00725798">
        <w:rPr>
          <w:rFonts w:ascii="Arial" w:eastAsia="Calibri" w:hAnsi="Arial" w:cs="Arial"/>
          <w:color w:val="000000"/>
          <w:lang w:eastAsia="en-NZ"/>
        </w:rPr>
        <w:t>Veukiso-Ulugia</w:t>
      </w:r>
      <w:proofErr w:type="spellEnd"/>
      <w:r>
        <w:rPr>
          <w:rFonts w:ascii="Arial" w:eastAsia="Calibri" w:hAnsi="Arial" w:cs="Arial"/>
          <w:color w:val="000000"/>
          <w:lang w:eastAsia="en-NZ"/>
        </w:rPr>
        <w:t>.</w:t>
      </w:r>
    </w:p>
    <w:p w14:paraId="76293DFC" w14:textId="7100D7F3" w:rsidR="00143770" w:rsidRPr="00725798" w:rsidRDefault="00143770" w:rsidP="00143770">
      <w:pPr>
        <w:numPr>
          <w:ilvl w:val="0"/>
          <w:numId w:val="2"/>
        </w:numPr>
        <w:autoSpaceDE w:val="0"/>
        <w:autoSpaceDN w:val="0"/>
        <w:adjustRightInd w:val="0"/>
        <w:spacing w:after="0" w:line="276" w:lineRule="auto"/>
        <w:ind w:left="1418"/>
        <w:rPr>
          <w:rFonts w:ascii="Arial" w:eastAsia="Calibri" w:hAnsi="Arial" w:cs="Arial"/>
          <w:color w:val="000000"/>
          <w:lang w:eastAsia="en-NZ"/>
        </w:rPr>
      </w:pPr>
      <w:r w:rsidRPr="00725798">
        <w:rPr>
          <w:rFonts w:ascii="Arial" w:eastAsia="Calibri" w:hAnsi="Arial" w:cs="Arial"/>
          <w:color w:val="000000"/>
          <w:lang w:eastAsia="en-NZ"/>
        </w:rPr>
        <w:t>29 October</w:t>
      </w:r>
      <w:r>
        <w:rPr>
          <w:rFonts w:ascii="Arial" w:eastAsia="Calibri" w:hAnsi="Arial" w:cs="Arial"/>
          <w:color w:val="000000"/>
          <w:lang w:eastAsia="en-NZ"/>
        </w:rPr>
        <w:t>, TBC.</w:t>
      </w:r>
    </w:p>
    <w:p w14:paraId="273BDD17" w14:textId="4869766C" w:rsidR="00143770" w:rsidRPr="00725798" w:rsidRDefault="00143770" w:rsidP="00143770">
      <w:pPr>
        <w:numPr>
          <w:ilvl w:val="0"/>
          <w:numId w:val="2"/>
        </w:numPr>
        <w:autoSpaceDE w:val="0"/>
        <w:autoSpaceDN w:val="0"/>
        <w:adjustRightInd w:val="0"/>
        <w:spacing w:after="0" w:line="276" w:lineRule="auto"/>
        <w:ind w:left="1418"/>
        <w:rPr>
          <w:rFonts w:ascii="Arial" w:eastAsia="Calibri" w:hAnsi="Arial" w:cs="Arial"/>
          <w:color w:val="000000"/>
          <w:lang w:eastAsia="en-NZ"/>
        </w:rPr>
      </w:pPr>
      <w:r w:rsidRPr="00725798">
        <w:rPr>
          <w:rFonts w:ascii="Arial" w:eastAsia="Calibri" w:hAnsi="Arial" w:cs="Arial"/>
          <w:color w:val="000000"/>
          <w:lang w:eastAsia="en-NZ"/>
        </w:rPr>
        <w:lastRenderedPageBreak/>
        <w:t>17 December</w:t>
      </w:r>
      <w:r>
        <w:rPr>
          <w:rFonts w:ascii="Arial" w:eastAsia="Calibri" w:hAnsi="Arial" w:cs="Arial"/>
          <w:color w:val="000000"/>
          <w:lang w:eastAsia="en-NZ"/>
        </w:rPr>
        <w:t>, TBC</w:t>
      </w:r>
      <w:r w:rsidRPr="00725798">
        <w:rPr>
          <w:rFonts w:ascii="Arial" w:eastAsia="Calibri" w:hAnsi="Arial" w:cs="Arial"/>
          <w:color w:val="000000"/>
          <w:lang w:eastAsia="en-NZ"/>
        </w:rPr>
        <w:t>.</w:t>
      </w:r>
    </w:p>
    <w:p w14:paraId="3E9D8E9A" w14:textId="77777777" w:rsidR="00143770" w:rsidRPr="00725798" w:rsidRDefault="00143770" w:rsidP="00674B02">
      <w:pPr>
        <w:keepNext/>
        <w:autoSpaceDE w:val="0"/>
        <w:autoSpaceDN w:val="0"/>
        <w:adjustRightInd w:val="0"/>
        <w:spacing w:before="240" w:after="120" w:line="276" w:lineRule="auto"/>
        <w:ind w:firstLine="851"/>
        <w:rPr>
          <w:rFonts w:ascii="Arial" w:eastAsia="Calibri" w:hAnsi="Arial" w:cs="Arial"/>
          <w:b/>
          <w:bCs/>
          <w:color w:val="000000"/>
          <w:lang w:eastAsia="en-NZ"/>
        </w:rPr>
      </w:pPr>
      <w:r w:rsidRPr="00725798">
        <w:rPr>
          <w:rFonts w:ascii="Arial" w:eastAsia="Calibri" w:hAnsi="Arial" w:cs="Arial"/>
          <w:b/>
          <w:bCs/>
          <w:color w:val="000000"/>
          <w:lang w:eastAsia="en-NZ"/>
        </w:rPr>
        <w:t>Action</w:t>
      </w:r>
    </w:p>
    <w:p w14:paraId="3D747C38" w14:textId="77777777" w:rsidR="00143770" w:rsidRPr="00725798" w:rsidRDefault="00143770" w:rsidP="00143770">
      <w:pPr>
        <w:autoSpaceDE w:val="0"/>
        <w:autoSpaceDN w:val="0"/>
        <w:adjustRightInd w:val="0"/>
        <w:spacing w:after="0" w:line="276" w:lineRule="auto"/>
        <w:ind w:left="1451" w:hanging="360"/>
        <w:rPr>
          <w:rFonts w:ascii="Arial" w:eastAsia="Calibri" w:hAnsi="Arial" w:cs="Arial"/>
          <w:i/>
          <w:iCs/>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i/>
          <w:iCs/>
          <w:color w:val="000000"/>
          <w:lang w:eastAsia="en-NZ"/>
        </w:rPr>
        <w:t>Secretariat to contact all members to confirm attendance at the upcoming ECART meetings.</w:t>
      </w:r>
    </w:p>
    <w:p w14:paraId="38CE34C1" w14:textId="55FA9784" w:rsidR="00143770" w:rsidRPr="00725798" w:rsidRDefault="00143770" w:rsidP="00143770">
      <w:pPr>
        <w:keepNext/>
        <w:autoSpaceDE w:val="0"/>
        <w:autoSpaceDN w:val="0"/>
        <w:adjustRightInd w:val="0"/>
        <w:spacing w:before="120" w:after="120" w:line="276" w:lineRule="auto"/>
        <w:ind w:left="851" w:hanging="851"/>
        <w:rPr>
          <w:rFonts w:ascii="Arial" w:eastAsia="Calibri" w:hAnsi="Arial" w:cs="Arial"/>
          <w:b/>
          <w:bCs/>
          <w:color w:val="000000"/>
          <w:lang w:eastAsia="en-NZ"/>
        </w:rPr>
      </w:pPr>
      <w:r w:rsidRPr="00725798">
        <w:rPr>
          <w:rFonts w:ascii="Arial" w:eastAsia="Calibri" w:hAnsi="Arial" w:cs="Arial"/>
          <w:b/>
          <w:bCs/>
          <w:color w:val="000000"/>
          <w:lang w:eastAsia="en-NZ"/>
        </w:rPr>
        <w:t>1</w:t>
      </w:r>
      <w:r w:rsidR="00674B02">
        <w:rPr>
          <w:rFonts w:ascii="Arial" w:eastAsia="Calibri" w:hAnsi="Arial" w:cs="Arial"/>
          <w:b/>
          <w:bCs/>
          <w:color w:val="000000"/>
          <w:lang w:eastAsia="en-NZ"/>
        </w:rPr>
        <w:t>9</w:t>
      </w:r>
      <w:r w:rsidRPr="00725798">
        <w:rPr>
          <w:rFonts w:ascii="Arial" w:eastAsia="Calibri" w:hAnsi="Arial" w:cs="Arial"/>
          <w:b/>
          <w:bCs/>
          <w:color w:val="000000"/>
          <w:lang w:eastAsia="en-NZ"/>
        </w:rPr>
        <w:t>.</w:t>
      </w:r>
      <w:r w:rsidRPr="00725798">
        <w:rPr>
          <w:rFonts w:ascii="Arial" w:eastAsia="Calibri" w:hAnsi="Arial" w:cs="Arial"/>
          <w:b/>
          <w:bCs/>
          <w:color w:val="000000"/>
          <w:lang w:eastAsia="en-NZ"/>
        </w:rPr>
        <w:tab/>
        <w:t>Conclusion of meeting</w:t>
      </w:r>
      <w:r w:rsidRPr="00725798">
        <w:rPr>
          <w:rFonts w:ascii="Arial" w:eastAsia="Calibri" w:hAnsi="Arial" w:cs="Arial"/>
          <w:color w:val="000000"/>
          <w:lang w:eastAsia="en-NZ"/>
        </w:rPr>
        <w:t xml:space="preserve"> </w:t>
      </w:r>
      <w:r w:rsidRPr="00725798">
        <w:rPr>
          <w:rFonts w:ascii="Arial" w:eastAsia="Calibri" w:hAnsi="Arial" w:cs="Arial"/>
          <w:b/>
          <w:bCs/>
          <w:color w:val="000000"/>
          <w:lang w:eastAsia="en-NZ"/>
        </w:rPr>
        <w:t>and</w:t>
      </w:r>
      <w:r w:rsidRPr="00725798">
        <w:rPr>
          <w:rFonts w:ascii="Arial" w:eastAsia="Calibri" w:hAnsi="Arial" w:cs="Arial"/>
          <w:color w:val="000000"/>
          <w:lang w:eastAsia="en-NZ"/>
        </w:rPr>
        <w:t xml:space="preserve"> </w:t>
      </w:r>
      <w:r w:rsidRPr="00725798">
        <w:rPr>
          <w:rFonts w:ascii="Arial" w:eastAsia="Calibri" w:hAnsi="Arial" w:cs="Arial"/>
          <w:b/>
          <w:bCs/>
          <w:color w:val="000000"/>
          <w:lang w:eastAsia="en-NZ"/>
        </w:rPr>
        <w:t xml:space="preserve">next meeting dates </w:t>
      </w:r>
    </w:p>
    <w:p w14:paraId="59CAA3BB" w14:textId="7A04CAF7" w:rsidR="00143770" w:rsidRPr="00725798" w:rsidRDefault="00143770" w:rsidP="00143770">
      <w:pPr>
        <w:keepNext/>
        <w:autoSpaceDE w:val="0"/>
        <w:autoSpaceDN w:val="0"/>
        <w:adjustRightInd w:val="0"/>
        <w:spacing w:before="120" w:after="120" w:line="276" w:lineRule="auto"/>
        <w:ind w:left="851" w:hanging="851"/>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9</w:t>
      </w:r>
      <w:r w:rsidRPr="00725798">
        <w:rPr>
          <w:rFonts w:ascii="Arial" w:eastAsia="Calibri" w:hAnsi="Arial" w:cs="Arial"/>
          <w:color w:val="000000"/>
          <w:lang w:eastAsia="en-NZ"/>
        </w:rPr>
        <w:t>.1</w:t>
      </w:r>
      <w:r w:rsidRPr="00725798">
        <w:rPr>
          <w:rFonts w:ascii="Arial" w:eastAsia="Calibri" w:hAnsi="Arial" w:cs="Arial"/>
          <w:color w:val="000000"/>
          <w:lang w:eastAsia="en-NZ"/>
        </w:rPr>
        <w:tab/>
        <w:t>The upcoming</w:t>
      </w:r>
      <w:r>
        <w:rPr>
          <w:rFonts w:ascii="Arial" w:eastAsia="Calibri" w:hAnsi="Arial" w:cs="Arial"/>
          <w:color w:val="000000"/>
          <w:lang w:eastAsia="en-NZ"/>
        </w:rPr>
        <w:t xml:space="preserve"> ACART</w:t>
      </w:r>
      <w:r w:rsidRPr="00725798">
        <w:rPr>
          <w:rFonts w:ascii="Arial" w:eastAsia="Calibri" w:hAnsi="Arial" w:cs="Arial"/>
          <w:color w:val="000000"/>
          <w:lang w:eastAsia="en-NZ"/>
        </w:rPr>
        <w:t xml:space="preserve"> meetings are as follows</w:t>
      </w:r>
      <w:r w:rsidR="00075D4C">
        <w:rPr>
          <w:rFonts w:ascii="Arial" w:eastAsia="Calibri" w:hAnsi="Arial" w:cs="Arial"/>
          <w:color w:val="000000"/>
          <w:lang w:eastAsia="en-NZ"/>
        </w:rPr>
        <w:t xml:space="preserve"> and begin at 8.30am.</w:t>
      </w:r>
    </w:p>
    <w:p w14:paraId="45A4CC87" w14:textId="77777777" w:rsidR="00143770" w:rsidRPr="00725798" w:rsidRDefault="00143770" w:rsidP="00143770">
      <w:pPr>
        <w:autoSpaceDE w:val="0"/>
        <w:autoSpaceDN w:val="0"/>
        <w:adjustRightInd w:val="0"/>
        <w:spacing w:before="120" w:after="120" w:line="276" w:lineRule="auto"/>
        <w:ind w:left="1451" w:hanging="360"/>
        <w:rPr>
          <w:rFonts w:ascii="Arial" w:eastAsia="Calibri" w:hAnsi="Arial" w:cs="Arial"/>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color w:val="000000"/>
          <w:lang w:eastAsia="en-NZ"/>
        </w:rPr>
        <w:t xml:space="preserve">Thursday, 2 April 2020. Wellington. </w:t>
      </w:r>
    </w:p>
    <w:p w14:paraId="5E472C89" w14:textId="5DF6DFA8" w:rsidR="00143770" w:rsidRPr="00725798" w:rsidRDefault="00143770" w:rsidP="00143770">
      <w:pPr>
        <w:autoSpaceDE w:val="0"/>
        <w:autoSpaceDN w:val="0"/>
        <w:adjustRightInd w:val="0"/>
        <w:spacing w:before="120" w:after="120" w:line="276" w:lineRule="auto"/>
        <w:ind w:left="1451" w:hanging="360"/>
        <w:rPr>
          <w:rFonts w:ascii="Arial" w:eastAsia="Calibri" w:hAnsi="Arial" w:cs="Arial"/>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color w:val="000000"/>
          <w:lang w:eastAsia="en-NZ"/>
        </w:rPr>
        <w:t>Thursday, 11 June 2020.</w:t>
      </w:r>
      <w:r w:rsidR="00A0052B">
        <w:rPr>
          <w:rFonts w:ascii="Arial" w:eastAsia="Calibri" w:hAnsi="Arial" w:cs="Arial"/>
          <w:color w:val="000000"/>
          <w:lang w:eastAsia="en-NZ"/>
        </w:rPr>
        <w:t xml:space="preserve"> Via zoom. </w:t>
      </w:r>
      <w:r w:rsidRPr="00725798">
        <w:rPr>
          <w:rFonts w:ascii="Arial" w:eastAsia="Calibri" w:hAnsi="Arial" w:cs="Arial"/>
          <w:color w:val="000000"/>
          <w:lang w:eastAsia="en-NZ"/>
        </w:rPr>
        <w:t xml:space="preserve"> </w:t>
      </w:r>
    </w:p>
    <w:p w14:paraId="6B846746" w14:textId="2A41C3C8" w:rsidR="00143770" w:rsidRPr="00725798" w:rsidRDefault="00143770" w:rsidP="00143770">
      <w:pPr>
        <w:autoSpaceDE w:val="0"/>
        <w:autoSpaceDN w:val="0"/>
        <w:adjustRightInd w:val="0"/>
        <w:spacing w:before="120" w:after="120" w:line="276" w:lineRule="auto"/>
        <w:ind w:left="1451" w:hanging="360"/>
        <w:rPr>
          <w:rFonts w:ascii="Arial" w:eastAsia="Calibri" w:hAnsi="Arial" w:cs="Arial"/>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color w:val="000000"/>
          <w:lang w:eastAsia="en-NZ"/>
        </w:rPr>
        <w:t xml:space="preserve">Thursday, 13 August 2020. </w:t>
      </w:r>
      <w:r w:rsidR="00BD621E">
        <w:rPr>
          <w:rFonts w:ascii="Arial" w:eastAsia="Calibri" w:hAnsi="Arial" w:cs="Arial"/>
          <w:color w:val="000000"/>
          <w:lang w:eastAsia="en-NZ"/>
        </w:rPr>
        <w:t>to be confirmed – may be held in Dunedin instead of Wellington.</w:t>
      </w:r>
      <w:r w:rsidRPr="00725798">
        <w:rPr>
          <w:rFonts w:ascii="Arial" w:eastAsia="Calibri" w:hAnsi="Arial" w:cs="Arial"/>
          <w:color w:val="000000"/>
          <w:lang w:eastAsia="en-NZ"/>
        </w:rPr>
        <w:t xml:space="preserve"> </w:t>
      </w:r>
    </w:p>
    <w:p w14:paraId="517ACAA9" w14:textId="77777777" w:rsidR="00143770" w:rsidRPr="00725798" w:rsidRDefault="00143770" w:rsidP="00143770">
      <w:pPr>
        <w:autoSpaceDE w:val="0"/>
        <w:autoSpaceDN w:val="0"/>
        <w:adjustRightInd w:val="0"/>
        <w:spacing w:before="120" w:after="120" w:line="276" w:lineRule="auto"/>
        <w:ind w:left="1451" w:hanging="360"/>
        <w:rPr>
          <w:rFonts w:ascii="Arial" w:eastAsia="Calibri" w:hAnsi="Arial" w:cs="Arial"/>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color w:val="000000"/>
          <w:lang w:eastAsia="en-NZ"/>
        </w:rPr>
        <w:t xml:space="preserve">Thursday, 15 October 2020. Wellington. </w:t>
      </w:r>
    </w:p>
    <w:p w14:paraId="6EBD9453" w14:textId="77777777" w:rsidR="00143770" w:rsidRPr="00725798" w:rsidRDefault="00143770" w:rsidP="00143770">
      <w:pPr>
        <w:autoSpaceDE w:val="0"/>
        <w:autoSpaceDN w:val="0"/>
        <w:adjustRightInd w:val="0"/>
        <w:spacing w:before="120" w:after="120" w:line="276" w:lineRule="auto"/>
        <w:ind w:left="1451" w:hanging="360"/>
        <w:rPr>
          <w:rFonts w:ascii="Arial" w:eastAsia="Calibri" w:hAnsi="Arial" w:cs="Arial"/>
          <w:color w:val="000000"/>
          <w:lang w:eastAsia="en-NZ"/>
        </w:rPr>
      </w:pPr>
      <w:r w:rsidRPr="00725798">
        <w:rPr>
          <w:rFonts w:ascii="Symbol" w:eastAsia="Calibri" w:hAnsi="Symbol" w:cs="Symbol"/>
          <w:color w:val="000000"/>
          <w:lang w:eastAsia="en-NZ"/>
        </w:rPr>
        <w:t></w:t>
      </w:r>
      <w:r w:rsidRPr="00725798">
        <w:rPr>
          <w:rFonts w:ascii="Symbol" w:eastAsia="Calibri" w:hAnsi="Symbol" w:cs="Symbol"/>
          <w:color w:val="000000"/>
          <w:lang w:eastAsia="en-NZ"/>
        </w:rPr>
        <w:tab/>
      </w:r>
      <w:r w:rsidRPr="00725798">
        <w:rPr>
          <w:rFonts w:ascii="Arial" w:eastAsia="Calibri" w:hAnsi="Arial" w:cs="Arial"/>
          <w:color w:val="000000"/>
          <w:lang w:eastAsia="en-NZ"/>
        </w:rPr>
        <w:t xml:space="preserve">Thursday, 10 December 2020. Wellington. </w:t>
      </w:r>
    </w:p>
    <w:p w14:paraId="79F039AC" w14:textId="77777777" w:rsidR="00143770" w:rsidRPr="00725798" w:rsidRDefault="00143770" w:rsidP="00143770">
      <w:pPr>
        <w:autoSpaceDE w:val="0"/>
        <w:autoSpaceDN w:val="0"/>
        <w:adjustRightInd w:val="0"/>
        <w:spacing w:before="240" w:after="120" w:line="276" w:lineRule="auto"/>
        <w:ind w:left="371" w:firstLine="480"/>
        <w:rPr>
          <w:rFonts w:ascii="Arial" w:eastAsia="Calibri" w:hAnsi="Arial" w:cs="Arial"/>
          <w:b/>
          <w:bCs/>
          <w:color w:val="000000"/>
          <w:lang w:eastAsia="en-NZ"/>
        </w:rPr>
      </w:pPr>
      <w:r w:rsidRPr="00725798">
        <w:rPr>
          <w:rFonts w:ascii="Arial" w:eastAsia="Calibri" w:hAnsi="Arial" w:cs="Arial"/>
          <w:b/>
          <w:bCs/>
          <w:color w:val="000000"/>
          <w:lang w:eastAsia="en-NZ"/>
        </w:rPr>
        <w:t>Actions</w:t>
      </w:r>
    </w:p>
    <w:p w14:paraId="0FE16FB4" w14:textId="77777777" w:rsidR="00143770" w:rsidRPr="00725798" w:rsidRDefault="00143770" w:rsidP="00143770">
      <w:pPr>
        <w:numPr>
          <w:ilvl w:val="0"/>
          <w:numId w:val="3"/>
        </w:numPr>
        <w:autoSpaceDE w:val="0"/>
        <w:autoSpaceDN w:val="0"/>
        <w:adjustRightInd w:val="0"/>
        <w:spacing w:after="0" w:line="276" w:lineRule="auto"/>
        <w:rPr>
          <w:rFonts w:ascii="Arial" w:eastAsia="Calibri" w:hAnsi="Arial" w:cs="Arial"/>
          <w:i/>
          <w:iCs/>
          <w:color w:val="000000"/>
          <w:lang w:eastAsia="en-NZ"/>
        </w:rPr>
      </w:pPr>
      <w:r w:rsidRPr="00725798">
        <w:rPr>
          <w:rFonts w:ascii="Arial" w:eastAsia="Calibri" w:hAnsi="Arial" w:cs="Arial"/>
          <w:i/>
          <w:iCs/>
          <w:color w:val="000000"/>
          <w:lang w:eastAsia="en-NZ"/>
        </w:rPr>
        <w:t>Members to liaise with Moana for travel arrangements</w:t>
      </w:r>
    </w:p>
    <w:p w14:paraId="5686F560" w14:textId="5F640A54" w:rsidR="00143770" w:rsidRDefault="00143770" w:rsidP="00143770">
      <w:pPr>
        <w:numPr>
          <w:ilvl w:val="0"/>
          <w:numId w:val="3"/>
        </w:numPr>
        <w:autoSpaceDE w:val="0"/>
        <w:autoSpaceDN w:val="0"/>
        <w:adjustRightInd w:val="0"/>
        <w:spacing w:after="0" w:line="276" w:lineRule="auto"/>
        <w:rPr>
          <w:rFonts w:ascii="Arial" w:eastAsia="Calibri" w:hAnsi="Arial" w:cs="Arial"/>
          <w:i/>
          <w:iCs/>
          <w:color w:val="000000"/>
          <w:lang w:eastAsia="en-NZ"/>
        </w:rPr>
      </w:pPr>
      <w:r w:rsidRPr="00725798">
        <w:rPr>
          <w:rFonts w:ascii="Arial" w:eastAsia="Calibri" w:hAnsi="Arial" w:cs="Arial"/>
          <w:i/>
          <w:iCs/>
          <w:color w:val="000000"/>
          <w:lang w:eastAsia="en-NZ"/>
        </w:rPr>
        <w:t>Secretariat to advise ECART of the upcoming meeting dates</w:t>
      </w:r>
      <w:r w:rsidR="00075D4C">
        <w:rPr>
          <w:rFonts w:ascii="Arial" w:eastAsia="Calibri" w:hAnsi="Arial" w:cs="Arial"/>
          <w:i/>
          <w:iCs/>
          <w:color w:val="000000"/>
          <w:lang w:eastAsia="en-NZ"/>
        </w:rPr>
        <w:t>.</w:t>
      </w:r>
    </w:p>
    <w:p w14:paraId="0B88E7B9" w14:textId="6D22D0C5" w:rsidR="00725C96" w:rsidRDefault="00143770" w:rsidP="00075D4C">
      <w:pPr>
        <w:autoSpaceDE w:val="0"/>
        <w:autoSpaceDN w:val="0"/>
        <w:adjustRightInd w:val="0"/>
        <w:spacing w:before="120" w:after="120" w:line="276" w:lineRule="auto"/>
        <w:rPr>
          <w:rFonts w:ascii="Arial" w:eastAsia="Calibri" w:hAnsi="Arial" w:cs="Arial"/>
          <w:color w:val="000000"/>
          <w:lang w:eastAsia="en-NZ"/>
        </w:rPr>
      </w:pPr>
      <w:r w:rsidRPr="00725798">
        <w:rPr>
          <w:rFonts w:ascii="Arial" w:eastAsia="Calibri" w:hAnsi="Arial" w:cs="Arial"/>
          <w:color w:val="000000"/>
          <w:lang w:eastAsia="en-NZ"/>
        </w:rPr>
        <w:t>1</w:t>
      </w:r>
      <w:r w:rsidR="00674B02">
        <w:rPr>
          <w:rFonts w:ascii="Arial" w:eastAsia="Calibri" w:hAnsi="Arial" w:cs="Arial"/>
          <w:color w:val="000000"/>
          <w:lang w:eastAsia="en-NZ"/>
        </w:rPr>
        <w:t>9</w:t>
      </w:r>
      <w:r>
        <w:rPr>
          <w:rFonts w:ascii="Arial" w:eastAsia="Calibri" w:hAnsi="Arial" w:cs="Arial"/>
          <w:color w:val="000000"/>
          <w:lang w:eastAsia="en-NZ"/>
        </w:rPr>
        <w:t>.</w:t>
      </w:r>
      <w:r w:rsidRPr="00725798">
        <w:rPr>
          <w:rFonts w:ascii="Arial" w:eastAsia="Calibri" w:hAnsi="Arial" w:cs="Arial"/>
          <w:color w:val="000000"/>
          <w:lang w:eastAsia="en-NZ"/>
        </w:rPr>
        <w:t>2</w:t>
      </w:r>
      <w:r w:rsidRPr="00725798">
        <w:rPr>
          <w:rFonts w:ascii="Arial" w:eastAsia="Calibri" w:hAnsi="Arial" w:cs="Arial"/>
          <w:color w:val="000000"/>
          <w:lang w:eastAsia="en-NZ"/>
        </w:rPr>
        <w:tab/>
        <w:t xml:space="preserve">The meeting closed at </w:t>
      </w:r>
      <w:r w:rsidR="008C74C6">
        <w:rPr>
          <w:rFonts w:ascii="Arial" w:eastAsia="Calibri" w:hAnsi="Arial" w:cs="Arial"/>
          <w:color w:val="000000"/>
          <w:lang w:eastAsia="en-NZ"/>
        </w:rPr>
        <w:t>2.30</w:t>
      </w:r>
      <w:r w:rsidRPr="00725798">
        <w:rPr>
          <w:rFonts w:ascii="Arial" w:eastAsia="Calibri" w:hAnsi="Arial" w:cs="Arial"/>
          <w:color w:val="000000"/>
          <w:lang w:eastAsia="en-NZ"/>
        </w:rPr>
        <w:t>pm.</w:t>
      </w:r>
      <w:r w:rsidRPr="00725798">
        <w:rPr>
          <w:rFonts w:ascii="Arial" w:eastAsia="Calibri" w:hAnsi="Arial" w:cs="Arial"/>
        </w:rPr>
        <w:t xml:space="preserve"> </w:t>
      </w:r>
      <w:bookmarkEnd w:id="0"/>
    </w:p>
    <w:p w14:paraId="78588037" w14:textId="3B9D3F3C" w:rsidR="00B24F9A" w:rsidRDefault="00B24F9A" w:rsidP="00B24F9A">
      <w:pPr>
        <w:autoSpaceDE w:val="0"/>
        <w:autoSpaceDN w:val="0"/>
        <w:adjustRightInd w:val="0"/>
        <w:spacing w:before="120" w:after="120" w:line="276" w:lineRule="auto"/>
        <w:ind w:left="851" w:hanging="851"/>
        <w:rPr>
          <w:rFonts w:ascii="Arial" w:eastAsia="Calibri" w:hAnsi="Arial" w:cs="Arial"/>
          <w:color w:val="000000"/>
          <w:lang w:eastAsia="en-NZ"/>
        </w:rPr>
      </w:pPr>
    </w:p>
    <w:p w14:paraId="3047BD48" w14:textId="03FE0BE8" w:rsidR="00200D62" w:rsidRPr="006A6D18" w:rsidRDefault="00725C96">
      <w:pPr>
        <w:rPr>
          <w:rFonts w:ascii="Arial" w:eastAsia="Calibri" w:hAnsi="Arial" w:cs="Arial"/>
          <w:color w:val="000000"/>
          <w:u w:val="single"/>
          <w:lang w:eastAsia="en-NZ"/>
        </w:rPr>
      </w:pPr>
      <w:r w:rsidRPr="00725C96">
        <w:rPr>
          <w:rFonts w:ascii="Arial" w:eastAsia="Calibri" w:hAnsi="Arial" w:cs="Arial"/>
          <w:color w:val="000000"/>
          <w:lang w:eastAsia="en-NZ"/>
        </w:rPr>
        <w:t xml:space="preserve"> </w:t>
      </w:r>
    </w:p>
    <w:sectPr w:rsidR="00200D62" w:rsidRPr="006A6D1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B55B" w14:textId="77777777" w:rsidR="004667A7" w:rsidRDefault="004667A7">
      <w:pPr>
        <w:spacing w:after="0" w:line="240" w:lineRule="auto"/>
      </w:pPr>
      <w:r>
        <w:separator/>
      </w:r>
    </w:p>
  </w:endnote>
  <w:endnote w:type="continuationSeparator" w:id="0">
    <w:p w14:paraId="20EC2CDB" w14:textId="77777777" w:rsidR="004667A7" w:rsidRDefault="0046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360A" w14:textId="77777777" w:rsidR="006A6D18" w:rsidRDefault="006A6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79BEB" w14:textId="379DBA26" w:rsidR="00BB5A81" w:rsidRDefault="00BB5A81" w:rsidP="00725C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4F2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4F2B">
      <w:rPr>
        <w:b/>
        <w:bCs/>
        <w:noProof/>
      </w:rPr>
      <w:t>7</w:t>
    </w:r>
    <w:r>
      <w:rPr>
        <w:b/>
        <w:bCs/>
        <w:sz w:val="24"/>
        <w:szCs w:val="24"/>
      </w:rPr>
      <w:fldChar w:fldCharType="end"/>
    </w:r>
  </w:p>
  <w:p w14:paraId="6895806D" w14:textId="77777777" w:rsidR="00BB5A81" w:rsidRDefault="00BB5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B22A" w14:textId="77777777" w:rsidR="006A6D18" w:rsidRDefault="006A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AE052" w14:textId="77777777" w:rsidR="004667A7" w:rsidRDefault="004667A7">
      <w:pPr>
        <w:spacing w:after="0" w:line="240" w:lineRule="auto"/>
      </w:pPr>
      <w:r>
        <w:separator/>
      </w:r>
    </w:p>
  </w:footnote>
  <w:footnote w:type="continuationSeparator" w:id="0">
    <w:p w14:paraId="0A1FDF35" w14:textId="77777777" w:rsidR="004667A7" w:rsidRDefault="00466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4003" w14:textId="77777777" w:rsidR="006A6D18" w:rsidRDefault="006A6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9347" w14:textId="58373704" w:rsidR="006A6D18" w:rsidRDefault="006A6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B1AC" w14:textId="77777777" w:rsidR="006A6D18" w:rsidRDefault="006A6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C21"/>
    <w:multiLevelType w:val="hybridMultilevel"/>
    <w:tmpl w:val="EFCAA97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A865A1"/>
    <w:multiLevelType w:val="hybridMultilevel"/>
    <w:tmpl w:val="EFCAA97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F43A84"/>
    <w:multiLevelType w:val="hybridMultilevel"/>
    <w:tmpl w:val="F9582B7C"/>
    <w:lvl w:ilvl="0" w:tplc="14090001">
      <w:start w:val="1"/>
      <w:numFmt w:val="bullet"/>
      <w:lvlText w:val=""/>
      <w:lvlJc w:val="left"/>
      <w:pPr>
        <w:ind w:left="1451" w:hanging="360"/>
      </w:pPr>
      <w:rPr>
        <w:rFonts w:ascii="Symbol" w:hAnsi="Symbol" w:hint="default"/>
      </w:rPr>
    </w:lvl>
    <w:lvl w:ilvl="1" w:tplc="14090003" w:tentative="1">
      <w:start w:val="1"/>
      <w:numFmt w:val="bullet"/>
      <w:lvlText w:val="o"/>
      <w:lvlJc w:val="left"/>
      <w:pPr>
        <w:ind w:left="2171" w:hanging="360"/>
      </w:pPr>
      <w:rPr>
        <w:rFonts w:ascii="Courier New" w:hAnsi="Courier New" w:cs="Courier New" w:hint="default"/>
      </w:rPr>
    </w:lvl>
    <w:lvl w:ilvl="2" w:tplc="14090005" w:tentative="1">
      <w:start w:val="1"/>
      <w:numFmt w:val="bullet"/>
      <w:lvlText w:val=""/>
      <w:lvlJc w:val="left"/>
      <w:pPr>
        <w:ind w:left="2891" w:hanging="360"/>
      </w:pPr>
      <w:rPr>
        <w:rFonts w:ascii="Wingdings" w:hAnsi="Wingdings" w:hint="default"/>
      </w:rPr>
    </w:lvl>
    <w:lvl w:ilvl="3" w:tplc="14090001" w:tentative="1">
      <w:start w:val="1"/>
      <w:numFmt w:val="bullet"/>
      <w:lvlText w:val=""/>
      <w:lvlJc w:val="left"/>
      <w:pPr>
        <w:ind w:left="3611" w:hanging="360"/>
      </w:pPr>
      <w:rPr>
        <w:rFonts w:ascii="Symbol" w:hAnsi="Symbol" w:hint="default"/>
      </w:rPr>
    </w:lvl>
    <w:lvl w:ilvl="4" w:tplc="14090003" w:tentative="1">
      <w:start w:val="1"/>
      <w:numFmt w:val="bullet"/>
      <w:lvlText w:val="o"/>
      <w:lvlJc w:val="left"/>
      <w:pPr>
        <w:ind w:left="4331" w:hanging="360"/>
      </w:pPr>
      <w:rPr>
        <w:rFonts w:ascii="Courier New" w:hAnsi="Courier New" w:cs="Courier New" w:hint="default"/>
      </w:rPr>
    </w:lvl>
    <w:lvl w:ilvl="5" w:tplc="14090005" w:tentative="1">
      <w:start w:val="1"/>
      <w:numFmt w:val="bullet"/>
      <w:lvlText w:val=""/>
      <w:lvlJc w:val="left"/>
      <w:pPr>
        <w:ind w:left="5051" w:hanging="360"/>
      </w:pPr>
      <w:rPr>
        <w:rFonts w:ascii="Wingdings" w:hAnsi="Wingdings" w:hint="default"/>
      </w:rPr>
    </w:lvl>
    <w:lvl w:ilvl="6" w:tplc="14090001" w:tentative="1">
      <w:start w:val="1"/>
      <w:numFmt w:val="bullet"/>
      <w:lvlText w:val=""/>
      <w:lvlJc w:val="left"/>
      <w:pPr>
        <w:ind w:left="5771" w:hanging="360"/>
      </w:pPr>
      <w:rPr>
        <w:rFonts w:ascii="Symbol" w:hAnsi="Symbol" w:hint="default"/>
      </w:rPr>
    </w:lvl>
    <w:lvl w:ilvl="7" w:tplc="14090003" w:tentative="1">
      <w:start w:val="1"/>
      <w:numFmt w:val="bullet"/>
      <w:lvlText w:val="o"/>
      <w:lvlJc w:val="left"/>
      <w:pPr>
        <w:ind w:left="6491" w:hanging="360"/>
      </w:pPr>
      <w:rPr>
        <w:rFonts w:ascii="Courier New" w:hAnsi="Courier New" w:cs="Courier New" w:hint="default"/>
      </w:rPr>
    </w:lvl>
    <w:lvl w:ilvl="8" w:tplc="14090005" w:tentative="1">
      <w:start w:val="1"/>
      <w:numFmt w:val="bullet"/>
      <w:lvlText w:val=""/>
      <w:lvlJc w:val="left"/>
      <w:pPr>
        <w:ind w:left="7211" w:hanging="360"/>
      </w:pPr>
      <w:rPr>
        <w:rFonts w:ascii="Wingdings" w:hAnsi="Wingdings" w:hint="default"/>
      </w:rPr>
    </w:lvl>
  </w:abstractNum>
  <w:abstractNum w:abstractNumId="3" w15:restartNumberingAfterBreak="0">
    <w:nsid w:val="1EFD0657"/>
    <w:multiLevelType w:val="hybridMultilevel"/>
    <w:tmpl w:val="9CD2D1CE"/>
    <w:lvl w:ilvl="0" w:tplc="64D6FF8A">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F652C7"/>
    <w:multiLevelType w:val="hybridMultilevel"/>
    <w:tmpl w:val="D93A1BD4"/>
    <w:lvl w:ilvl="0" w:tplc="14090001">
      <w:start w:val="1"/>
      <w:numFmt w:val="bullet"/>
      <w:lvlText w:val=""/>
      <w:lvlJc w:val="left"/>
      <w:pPr>
        <w:ind w:left="1451" w:hanging="360"/>
      </w:pPr>
      <w:rPr>
        <w:rFonts w:ascii="Symbol" w:hAnsi="Symbol" w:hint="default"/>
      </w:rPr>
    </w:lvl>
    <w:lvl w:ilvl="1" w:tplc="14090003" w:tentative="1">
      <w:start w:val="1"/>
      <w:numFmt w:val="bullet"/>
      <w:lvlText w:val="o"/>
      <w:lvlJc w:val="left"/>
      <w:pPr>
        <w:ind w:left="2171" w:hanging="360"/>
      </w:pPr>
      <w:rPr>
        <w:rFonts w:ascii="Courier New" w:hAnsi="Courier New" w:cs="Courier New" w:hint="default"/>
      </w:rPr>
    </w:lvl>
    <w:lvl w:ilvl="2" w:tplc="14090005" w:tentative="1">
      <w:start w:val="1"/>
      <w:numFmt w:val="bullet"/>
      <w:lvlText w:val=""/>
      <w:lvlJc w:val="left"/>
      <w:pPr>
        <w:ind w:left="2891" w:hanging="360"/>
      </w:pPr>
      <w:rPr>
        <w:rFonts w:ascii="Wingdings" w:hAnsi="Wingdings" w:hint="default"/>
      </w:rPr>
    </w:lvl>
    <w:lvl w:ilvl="3" w:tplc="14090001" w:tentative="1">
      <w:start w:val="1"/>
      <w:numFmt w:val="bullet"/>
      <w:lvlText w:val=""/>
      <w:lvlJc w:val="left"/>
      <w:pPr>
        <w:ind w:left="3611" w:hanging="360"/>
      </w:pPr>
      <w:rPr>
        <w:rFonts w:ascii="Symbol" w:hAnsi="Symbol" w:hint="default"/>
      </w:rPr>
    </w:lvl>
    <w:lvl w:ilvl="4" w:tplc="14090003" w:tentative="1">
      <w:start w:val="1"/>
      <w:numFmt w:val="bullet"/>
      <w:lvlText w:val="o"/>
      <w:lvlJc w:val="left"/>
      <w:pPr>
        <w:ind w:left="4331" w:hanging="360"/>
      </w:pPr>
      <w:rPr>
        <w:rFonts w:ascii="Courier New" w:hAnsi="Courier New" w:cs="Courier New" w:hint="default"/>
      </w:rPr>
    </w:lvl>
    <w:lvl w:ilvl="5" w:tplc="14090005" w:tentative="1">
      <w:start w:val="1"/>
      <w:numFmt w:val="bullet"/>
      <w:lvlText w:val=""/>
      <w:lvlJc w:val="left"/>
      <w:pPr>
        <w:ind w:left="5051" w:hanging="360"/>
      </w:pPr>
      <w:rPr>
        <w:rFonts w:ascii="Wingdings" w:hAnsi="Wingdings" w:hint="default"/>
      </w:rPr>
    </w:lvl>
    <w:lvl w:ilvl="6" w:tplc="14090001" w:tentative="1">
      <w:start w:val="1"/>
      <w:numFmt w:val="bullet"/>
      <w:lvlText w:val=""/>
      <w:lvlJc w:val="left"/>
      <w:pPr>
        <w:ind w:left="5771" w:hanging="360"/>
      </w:pPr>
      <w:rPr>
        <w:rFonts w:ascii="Symbol" w:hAnsi="Symbol" w:hint="default"/>
      </w:rPr>
    </w:lvl>
    <w:lvl w:ilvl="7" w:tplc="14090003" w:tentative="1">
      <w:start w:val="1"/>
      <w:numFmt w:val="bullet"/>
      <w:lvlText w:val="o"/>
      <w:lvlJc w:val="left"/>
      <w:pPr>
        <w:ind w:left="6491" w:hanging="360"/>
      </w:pPr>
      <w:rPr>
        <w:rFonts w:ascii="Courier New" w:hAnsi="Courier New" w:cs="Courier New" w:hint="default"/>
      </w:rPr>
    </w:lvl>
    <w:lvl w:ilvl="8" w:tplc="14090005" w:tentative="1">
      <w:start w:val="1"/>
      <w:numFmt w:val="bullet"/>
      <w:lvlText w:val=""/>
      <w:lvlJc w:val="left"/>
      <w:pPr>
        <w:ind w:left="7211" w:hanging="360"/>
      </w:pPr>
      <w:rPr>
        <w:rFonts w:ascii="Wingdings" w:hAnsi="Wingdings" w:hint="default"/>
      </w:rPr>
    </w:lvl>
  </w:abstractNum>
  <w:abstractNum w:abstractNumId="5" w15:restartNumberingAfterBreak="0">
    <w:nsid w:val="5C916591"/>
    <w:multiLevelType w:val="hybridMultilevel"/>
    <w:tmpl w:val="63727F9A"/>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11F3688"/>
    <w:multiLevelType w:val="hybridMultilevel"/>
    <w:tmpl w:val="24566CE4"/>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7" w15:restartNumberingAfterBreak="0">
    <w:nsid w:val="6D883EE0"/>
    <w:multiLevelType w:val="hybridMultilevel"/>
    <w:tmpl w:val="D3503260"/>
    <w:lvl w:ilvl="0" w:tplc="14090001">
      <w:start w:val="1"/>
      <w:numFmt w:val="bullet"/>
      <w:lvlText w:val=""/>
      <w:lvlJc w:val="left"/>
      <w:pPr>
        <w:ind w:left="1811" w:hanging="360"/>
      </w:pPr>
      <w:rPr>
        <w:rFonts w:ascii="Symbol" w:hAnsi="Symbol" w:hint="default"/>
      </w:rPr>
    </w:lvl>
    <w:lvl w:ilvl="1" w:tplc="14090003" w:tentative="1">
      <w:start w:val="1"/>
      <w:numFmt w:val="bullet"/>
      <w:lvlText w:val="o"/>
      <w:lvlJc w:val="left"/>
      <w:pPr>
        <w:ind w:left="2531" w:hanging="360"/>
      </w:pPr>
      <w:rPr>
        <w:rFonts w:ascii="Courier New" w:hAnsi="Courier New" w:cs="Courier New" w:hint="default"/>
      </w:rPr>
    </w:lvl>
    <w:lvl w:ilvl="2" w:tplc="14090005" w:tentative="1">
      <w:start w:val="1"/>
      <w:numFmt w:val="bullet"/>
      <w:lvlText w:val=""/>
      <w:lvlJc w:val="left"/>
      <w:pPr>
        <w:ind w:left="3251" w:hanging="360"/>
      </w:pPr>
      <w:rPr>
        <w:rFonts w:ascii="Wingdings" w:hAnsi="Wingdings" w:hint="default"/>
      </w:rPr>
    </w:lvl>
    <w:lvl w:ilvl="3" w:tplc="14090001" w:tentative="1">
      <w:start w:val="1"/>
      <w:numFmt w:val="bullet"/>
      <w:lvlText w:val=""/>
      <w:lvlJc w:val="left"/>
      <w:pPr>
        <w:ind w:left="3971" w:hanging="360"/>
      </w:pPr>
      <w:rPr>
        <w:rFonts w:ascii="Symbol" w:hAnsi="Symbol" w:hint="default"/>
      </w:rPr>
    </w:lvl>
    <w:lvl w:ilvl="4" w:tplc="14090003" w:tentative="1">
      <w:start w:val="1"/>
      <w:numFmt w:val="bullet"/>
      <w:lvlText w:val="o"/>
      <w:lvlJc w:val="left"/>
      <w:pPr>
        <w:ind w:left="4691" w:hanging="360"/>
      </w:pPr>
      <w:rPr>
        <w:rFonts w:ascii="Courier New" w:hAnsi="Courier New" w:cs="Courier New" w:hint="default"/>
      </w:rPr>
    </w:lvl>
    <w:lvl w:ilvl="5" w:tplc="14090005" w:tentative="1">
      <w:start w:val="1"/>
      <w:numFmt w:val="bullet"/>
      <w:lvlText w:val=""/>
      <w:lvlJc w:val="left"/>
      <w:pPr>
        <w:ind w:left="5411" w:hanging="360"/>
      </w:pPr>
      <w:rPr>
        <w:rFonts w:ascii="Wingdings" w:hAnsi="Wingdings" w:hint="default"/>
      </w:rPr>
    </w:lvl>
    <w:lvl w:ilvl="6" w:tplc="14090001" w:tentative="1">
      <w:start w:val="1"/>
      <w:numFmt w:val="bullet"/>
      <w:lvlText w:val=""/>
      <w:lvlJc w:val="left"/>
      <w:pPr>
        <w:ind w:left="6131" w:hanging="360"/>
      </w:pPr>
      <w:rPr>
        <w:rFonts w:ascii="Symbol" w:hAnsi="Symbol" w:hint="default"/>
      </w:rPr>
    </w:lvl>
    <w:lvl w:ilvl="7" w:tplc="14090003" w:tentative="1">
      <w:start w:val="1"/>
      <w:numFmt w:val="bullet"/>
      <w:lvlText w:val="o"/>
      <w:lvlJc w:val="left"/>
      <w:pPr>
        <w:ind w:left="6851" w:hanging="360"/>
      </w:pPr>
      <w:rPr>
        <w:rFonts w:ascii="Courier New" w:hAnsi="Courier New" w:cs="Courier New" w:hint="default"/>
      </w:rPr>
    </w:lvl>
    <w:lvl w:ilvl="8" w:tplc="14090005" w:tentative="1">
      <w:start w:val="1"/>
      <w:numFmt w:val="bullet"/>
      <w:lvlText w:val=""/>
      <w:lvlJc w:val="left"/>
      <w:pPr>
        <w:ind w:left="7571" w:hanging="360"/>
      </w:pPr>
      <w:rPr>
        <w:rFonts w:ascii="Wingdings" w:hAnsi="Wingdings" w:hint="default"/>
      </w:rPr>
    </w:lvl>
  </w:abstractNum>
  <w:abstractNum w:abstractNumId="8" w15:restartNumberingAfterBreak="0">
    <w:nsid w:val="70C0363E"/>
    <w:multiLevelType w:val="hybridMultilevel"/>
    <w:tmpl w:val="EFCAA97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25D3565"/>
    <w:multiLevelType w:val="hybridMultilevel"/>
    <w:tmpl w:val="15D295C4"/>
    <w:lvl w:ilvl="0" w:tplc="14090001">
      <w:start w:val="1"/>
      <w:numFmt w:val="bullet"/>
      <w:lvlText w:val=""/>
      <w:lvlJc w:val="left"/>
      <w:pPr>
        <w:ind w:left="1451" w:hanging="360"/>
      </w:pPr>
      <w:rPr>
        <w:rFonts w:ascii="Symbol" w:hAnsi="Symbol" w:hint="default"/>
      </w:rPr>
    </w:lvl>
    <w:lvl w:ilvl="1" w:tplc="14090003" w:tentative="1">
      <w:start w:val="1"/>
      <w:numFmt w:val="bullet"/>
      <w:lvlText w:val="o"/>
      <w:lvlJc w:val="left"/>
      <w:pPr>
        <w:ind w:left="2171" w:hanging="360"/>
      </w:pPr>
      <w:rPr>
        <w:rFonts w:ascii="Courier New" w:hAnsi="Courier New" w:cs="Courier New" w:hint="default"/>
      </w:rPr>
    </w:lvl>
    <w:lvl w:ilvl="2" w:tplc="14090005" w:tentative="1">
      <w:start w:val="1"/>
      <w:numFmt w:val="bullet"/>
      <w:lvlText w:val=""/>
      <w:lvlJc w:val="left"/>
      <w:pPr>
        <w:ind w:left="2891" w:hanging="360"/>
      </w:pPr>
      <w:rPr>
        <w:rFonts w:ascii="Wingdings" w:hAnsi="Wingdings" w:hint="default"/>
      </w:rPr>
    </w:lvl>
    <w:lvl w:ilvl="3" w:tplc="14090001" w:tentative="1">
      <w:start w:val="1"/>
      <w:numFmt w:val="bullet"/>
      <w:lvlText w:val=""/>
      <w:lvlJc w:val="left"/>
      <w:pPr>
        <w:ind w:left="3611" w:hanging="360"/>
      </w:pPr>
      <w:rPr>
        <w:rFonts w:ascii="Symbol" w:hAnsi="Symbol" w:hint="default"/>
      </w:rPr>
    </w:lvl>
    <w:lvl w:ilvl="4" w:tplc="14090003" w:tentative="1">
      <w:start w:val="1"/>
      <w:numFmt w:val="bullet"/>
      <w:lvlText w:val="o"/>
      <w:lvlJc w:val="left"/>
      <w:pPr>
        <w:ind w:left="4331" w:hanging="360"/>
      </w:pPr>
      <w:rPr>
        <w:rFonts w:ascii="Courier New" w:hAnsi="Courier New" w:cs="Courier New" w:hint="default"/>
      </w:rPr>
    </w:lvl>
    <w:lvl w:ilvl="5" w:tplc="14090005" w:tentative="1">
      <w:start w:val="1"/>
      <w:numFmt w:val="bullet"/>
      <w:lvlText w:val=""/>
      <w:lvlJc w:val="left"/>
      <w:pPr>
        <w:ind w:left="5051" w:hanging="360"/>
      </w:pPr>
      <w:rPr>
        <w:rFonts w:ascii="Wingdings" w:hAnsi="Wingdings" w:hint="default"/>
      </w:rPr>
    </w:lvl>
    <w:lvl w:ilvl="6" w:tplc="14090001" w:tentative="1">
      <w:start w:val="1"/>
      <w:numFmt w:val="bullet"/>
      <w:lvlText w:val=""/>
      <w:lvlJc w:val="left"/>
      <w:pPr>
        <w:ind w:left="5771" w:hanging="360"/>
      </w:pPr>
      <w:rPr>
        <w:rFonts w:ascii="Symbol" w:hAnsi="Symbol" w:hint="default"/>
      </w:rPr>
    </w:lvl>
    <w:lvl w:ilvl="7" w:tplc="14090003" w:tentative="1">
      <w:start w:val="1"/>
      <w:numFmt w:val="bullet"/>
      <w:lvlText w:val="o"/>
      <w:lvlJc w:val="left"/>
      <w:pPr>
        <w:ind w:left="6491" w:hanging="360"/>
      </w:pPr>
      <w:rPr>
        <w:rFonts w:ascii="Courier New" w:hAnsi="Courier New" w:cs="Courier New" w:hint="default"/>
      </w:rPr>
    </w:lvl>
    <w:lvl w:ilvl="8" w:tplc="14090005" w:tentative="1">
      <w:start w:val="1"/>
      <w:numFmt w:val="bullet"/>
      <w:lvlText w:val=""/>
      <w:lvlJc w:val="left"/>
      <w:pPr>
        <w:ind w:left="7211" w:hanging="360"/>
      </w:pPr>
      <w:rPr>
        <w:rFonts w:ascii="Wingdings" w:hAnsi="Wingdings" w:hint="default"/>
      </w:rPr>
    </w:lvl>
  </w:abstractNum>
  <w:abstractNum w:abstractNumId="10" w15:restartNumberingAfterBreak="0">
    <w:nsid w:val="782E4A75"/>
    <w:multiLevelType w:val="hybridMultilevel"/>
    <w:tmpl w:val="9CD2D1CE"/>
    <w:lvl w:ilvl="0" w:tplc="64D6FF8A">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465701"/>
    <w:multiLevelType w:val="hybridMultilevel"/>
    <w:tmpl w:val="2B0A79F6"/>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12" w15:restartNumberingAfterBreak="0">
    <w:nsid w:val="7E5E1E58"/>
    <w:multiLevelType w:val="hybridMultilevel"/>
    <w:tmpl w:val="94868406"/>
    <w:lvl w:ilvl="0" w:tplc="14090001">
      <w:start w:val="1"/>
      <w:numFmt w:val="bullet"/>
      <w:lvlText w:val=""/>
      <w:lvlJc w:val="left"/>
      <w:pPr>
        <w:ind w:left="1451" w:hanging="360"/>
      </w:pPr>
      <w:rPr>
        <w:rFonts w:ascii="Symbol" w:hAnsi="Symbol" w:hint="default"/>
      </w:rPr>
    </w:lvl>
    <w:lvl w:ilvl="1" w:tplc="14090003" w:tentative="1">
      <w:start w:val="1"/>
      <w:numFmt w:val="bullet"/>
      <w:lvlText w:val="o"/>
      <w:lvlJc w:val="left"/>
      <w:pPr>
        <w:ind w:left="2171" w:hanging="360"/>
      </w:pPr>
      <w:rPr>
        <w:rFonts w:ascii="Courier New" w:hAnsi="Courier New" w:cs="Courier New" w:hint="default"/>
      </w:rPr>
    </w:lvl>
    <w:lvl w:ilvl="2" w:tplc="14090005" w:tentative="1">
      <w:start w:val="1"/>
      <w:numFmt w:val="bullet"/>
      <w:lvlText w:val=""/>
      <w:lvlJc w:val="left"/>
      <w:pPr>
        <w:ind w:left="2891" w:hanging="360"/>
      </w:pPr>
      <w:rPr>
        <w:rFonts w:ascii="Wingdings" w:hAnsi="Wingdings" w:hint="default"/>
      </w:rPr>
    </w:lvl>
    <w:lvl w:ilvl="3" w:tplc="14090001" w:tentative="1">
      <w:start w:val="1"/>
      <w:numFmt w:val="bullet"/>
      <w:lvlText w:val=""/>
      <w:lvlJc w:val="left"/>
      <w:pPr>
        <w:ind w:left="3611" w:hanging="360"/>
      </w:pPr>
      <w:rPr>
        <w:rFonts w:ascii="Symbol" w:hAnsi="Symbol" w:hint="default"/>
      </w:rPr>
    </w:lvl>
    <w:lvl w:ilvl="4" w:tplc="14090003" w:tentative="1">
      <w:start w:val="1"/>
      <w:numFmt w:val="bullet"/>
      <w:lvlText w:val="o"/>
      <w:lvlJc w:val="left"/>
      <w:pPr>
        <w:ind w:left="4331" w:hanging="360"/>
      </w:pPr>
      <w:rPr>
        <w:rFonts w:ascii="Courier New" w:hAnsi="Courier New" w:cs="Courier New" w:hint="default"/>
      </w:rPr>
    </w:lvl>
    <w:lvl w:ilvl="5" w:tplc="14090005" w:tentative="1">
      <w:start w:val="1"/>
      <w:numFmt w:val="bullet"/>
      <w:lvlText w:val=""/>
      <w:lvlJc w:val="left"/>
      <w:pPr>
        <w:ind w:left="5051" w:hanging="360"/>
      </w:pPr>
      <w:rPr>
        <w:rFonts w:ascii="Wingdings" w:hAnsi="Wingdings" w:hint="default"/>
      </w:rPr>
    </w:lvl>
    <w:lvl w:ilvl="6" w:tplc="14090001" w:tentative="1">
      <w:start w:val="1"/>
      <w:numFmt w:val="bullet"/>
      <w:lvlText w:val=""/>
      <w:lvlJc w:val="left"/>
      <w:pPr>
        <w:ind w:left="5771" w:hanging="360"/>
      </w:pPr>
      <w:rPr>
        <w:rFonts w:ascii="Symbol" w:hAnsi="Symbol" w:hint="default"/>
      </w:rPr>
    </w:lvl>
    <w:lvl w:ilvl="7" w:tplc="14090003" w:tentative="1">
      <w:start w:val="1"/>
      <w:numFmt w:val="bullet"/>
      <w:lvlText w:val="o"/>
      <w:lvlJc w:val="left"/>
      <w:pPr>
        <w:ind w:left="6491" w:hanging="360"/>
      </w:pPr>
      <w:rPr>
        <w:rFonts w:ascii="Courier New" w:hAnsi="Courier New" w:cs="Courier New" w:hint="default"/>
      </w:rPr>
    </w:lvl>
    <w:lvl w:ilvl="8" w:tplc="14090005" w:tentative="1">
      <w:start w:val="1"/>
      <w:numFmt w:val="bullet"/>
      <w:lvlText w:val=""/>
      <w:lvlJc w:val="left"/>
      <w:pPr>
        <w:ind w:left="7211" w:hanging="360"/>
      </w:pPr>
      <w:rPr>
        <w:rFonts w:ascii="Wingdings" w:hAnsi="Wingdings" w:hint="default"/>
      </w:rPr>
    </w:lvl>
  </w:abstractNum>
  <w:num w:numId="1">
    <w:abstractNumId w:val="4"/>
  </w:num>
  <w:num w:numId="2">
    <w:abstractNumId w:val="11"/>
  </w:num>
  <w:num w:numId="3">
    <w:abstractNumId w:val="12"/>
  </w:num>
  <w:num w:numId="4">
    <w:abstractNumId w:val="6"/>
  </w:num>
  <w:num w:numId="5">
    <w:abstractNumId w:val="3"/>
  </w:num>
  <w:num w:numId="6">
    <w:abstractNumId w:val="8"/>
  </w:num>
  <w:num w:numId="7">
    <w:abstractNumId w:val="0"/>
  </w:num>
  <w:num w:numId="8">
    <w:abstractNumId w:val="10"/>
  </w:num>
  <w:num w:numId="9">
    <w:abstractNumId w:val="7"/>
  </w:num>
  <w:num w:numId="10">
    <w:abstractNumId w:val="1"/>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70"/>
    <w:rsid w:val="000645FD"/>
    <w:rsid w:val="00075D4C"/>
    <w:rsid w:val="00075F38"/>
    <w:rsid w:val="000D4960"/>
    <w:rsid w:val="00143770"/>
    <w:rsid w:val="00186624"/>
    <w:rsid w:val="001B4E5B"/>
    <w:rsid w:val="00200D62"/>
    <w:rsid w:val="002A2666"/>
    <w:rsid w:val="002C4468"/>
    <w:rsid w:val="003636BD"/>
    <w:rsid w:val="004326F6"/>
    <w:rsid w:val="004667A7"/>
    <w:rsid w:val="004902AE"/>
    <w:rsid w:val="00587C44"/>
    <w:rsid w:val="00654F2B"/>
    <w:rsid w:val="00674B02"/>
    <w:rsid w:val="006A6D18"/>
    <w:rsid w:val="006D55F7"/>
    <w:rsid w:val="00725C96"/>
    <w:rsid w:val="00757BA7"/>
    <w:rsid w:val="00815A10"/>
    <w:rsid w:val="00831633"/>
    <w:rsid w:val="0089050A"/>
    <w:rsid w:val="008C74C6"/>
    <w:rsid w:val="00916742"/>
    <w:rsid w:val="009C640C"/>
    <w:rsid w:val="00A0052B"/>
    <w:rsid w:val="00A20996"/>
    <w:rsid w:val="00A41249"/>
    <w:rsid w:val="00B24F9A"/>
    <w:rsid w:val="00B6301D"/>
    <w:rsid w:val="00BB5A81"/>
    <w:rsid w:val="00BD621E"/>
    <w:rsid w:val="00D20B96"/>
    <w:rsid w:val="00D316E0"/>
    <w:rsid w:val="00D746C4"/>
    <w:rsid w:val="00DB73C4"/>
    <w:rsid w:val="00DE6886"/>
    <w:rsid w:val="00E04762"/>
    <w:rsid w:val="00E13396"/>
    <w:rsid w:val="00E31FEA"/>
    <w:rsid w:val="00E936EA"/>
    <w:rsid w:val="00F0203F"/>
    <w:rsid w:val="00F654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D52223"/>
  <w15:chartTrackingRefBased/>
  <w15:docId w15:val="{06971C27-4850-4F73-ABB8-A15C380B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77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43770"/>
    <w:rPr>
      <w:rFonts w:ascii="Calibri" w:eastAsia="Calibri" w:hAnsi="Calibri" w:cs="Times New Roman"/>
    </w:rPr>
  </w:style>
  <w:style w:type="paragraph" w:styleId="Footer">
    <w:name w:val="footer"/>
    <w:basedOn w:val="Normal"/>
    <w:link w:val="FooterChar"/>
    <w:uiPriority w:val="99"/>
    <w:unhideWhenUsed/>
    <w:rsid w:val="0014377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43770"/>
    <w:rPr>
      <w:rFonts w:ascii="Calibri" w:eastAsia="Calibri" w:hAnsi="Calibri" w:cs="Times New Roman"/>
    </w:rPr>
  </w:style>
  <w:style w:type="paragraph" w:styleId="ListParagraph">
    <w:name w:val="List Paragraph"/>
    <w:basedOn w:val="Normal"/>
    <w:uiPriority w:val="34"/>
    <w:qFormat/>
    <w:rsid w:val="00143770"/>
    <w:pPr>
      <w:ind w:left="720"/>
      <w:contextualSpacing/>
    </w:pPr>
  </w:style>
  <w:style w:type="character" w:styleId="CommentReference">
    <w:name w:val="annotation reference"/>
    <w:basedOn w:val="DefaultParagraphFont"/>
    <w:uiPriority w:val="99"/>
    <w:semiHidden/>
    <w:unhideWhenUsed/>
    <w:rsid w:val="00143770"/>
    <w:rPr>
      <w:sz w:val="16"/>
      <w:szCs w:val="16"/>
    </w:rPr>
  </w:style>
  <w:style w:type="paragraph" w:styleId="CommentText">
    <w:name w:val="annotation text"/>
    <w:basedOn w:val="Normal"/>
    <w:link w:val="CommentTextChar"/>
    <w:uiPriority w:val="99"/>
    <w:semiHidden/>
    <w:unhideWhenUsed/>
    <w:rsid w:val="00143770"/>
    <w:pPr>
      <w:spacing w:line="240" w:lineRule="auto"/>
    </w:pPr>
    <w:rPr>
      <w:sz w:val="20"/>
      <w:szCs w:val="20"/>
    </w:rPr>
  </w:style>
  <w:style w:type="character" w:customStyle="1" w:styleId="CommentTextChar">
    <w:name w:val="Comment Text Char"/>
    <w:basedOn w:val="DefaultParagraphFont"/>
    <w:link w:val="CommentText"/>
    <w:uiPriority w:val="99"/>
    <w:semiHidden/>
    <w:rsid w:val="00143770"/>
    <w:rPr>
      <w:sz w:val="20"/>
      <w:szCs w:val="20"/>
    </w:rPr>
  </w:style>
  <w:style w:type="paragraph" w:styleId="BalloonText">
    <w:name w:val="Balloon Text"/>
    <w:basedOn w:val="Normal"/>
    <w:link w:val="BalloonTextChar"/>
    <w:uiPriority w:val="99"/>
    <w:semiHidden/>
    <w:unhideWhenUsed/>
    <w:rsid w:val="0014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6886"/>
    <w:rPr>
      <w:b/>
      <w:bCs/>
    </w:rPr>
  </w:style>
  <w:style w:type="character" w:customStyle="1" w:styleId="CommentSubjectChar">
    <w:name w:val="Comment Subject Char"/>
    <w:basedOn w:val="CommentTextChar"/>
    <w:link w:val="CommentSubject"/>
    <w:uiPriority w:val="99"/>
    <w:semiHidden/>
    <w:rsid w:val="00DE68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5B72-C2AF-47F5-B05A-0966865D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858A3091</Template>
  <TotalTime>0</TotalTime>
  <Pages>7</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Robertson</dc:creator>
  <cp:keywords/>
  <dc:description/>
  <cp:lastModifiedBy>Hayley Robertson</cp:lastModifiedBy>
  <cp:revision>2</cp:revision>
  <cp:lastPrinted>2020-02-20T18:58:00Z</cp:lastPrinted>
  <dcterms:created xsi:type="dcterms:W3CDTF">2020-04-19T22:58:00Z</dcterms:created>
  <dcterms:modified xsi:type="dcterms:W3CDTF">2020-04-19T22:58:00Z</dcterms:modified>
</cp:coreProperties>
</file>