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5EE04" w14:textId="77777777" w:rsidR="00CD0836" w:rsidRPr="00676CE5" w:rsidRDefault="00CD0836" w:rsidP="007B5BD9">
      <w:pPr>
        <w:widowControl w:val="0"/>
        <w:spacing w:before="120" w:after="120" w:line="276" w:lineRule="auto"/>
        <w:ind w:left="720" w:firstLine="131"/>
        <w:rPr>
          <w:rFonts w:ascii="Arial" w:eastAsia="Calibri" w:hAnsi="Arial" w:cs="Arial"/>
          <w:highlight w:val="yellow"/>
        </w:rPr>
      </w:pPr>
      <w:bookmarkStart w:id="0" w:name="_Hlk27463805"/>
      <w:r w:rsidRPr="00676CE5">
        <w:rPr>
          <w:rFonts w:ascii="Arial" w:eastAsia="Calibri" w:hAnsi="Arial" w:cs="Arial"/>
          <w:noProof/>
          <w:lang w:eastAsia="en-NZ"/>
        </w:rPr>
        <w:drawing>
          <wp:anchor distT="0" distB="0" distL="114300" distR="114300" simplePos="0" relativeHeight="251658240" behindDoc="0" locked="0" layoutInCell="1" allowOverlap="1" wp14:anchorId="3774708A" wp14:editId="1E2CA888">
            <wp:simplePos x="4876800" y="992505"/>
            <wp:positionH relativeFrom="column">
              <wp:align>right</wp:align>
            </wp:positionH>
            <wp:positionV relativeFrom="paragraph">
              <wp:align>top</wp:align>
            </wp:positionV>
            <wp:extent cx="1762125" cy="485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125" cy="485775"/>
                    </a:xfrm>
                    <a:prstGeom prst="rect">
                      <a:avLst/>
                    </a:prstGeom>
                    <a:noFill/>
                    <a:ln>
                      <a:noFill/>
                    </a:ln>
                  </pic:spPr>
                </pic:pic>
              </a:graphicData>
            </a:graphic>
          </wp:anchor>
        </w:drawing>
      </w:r>
      <w:r w:rsidR="007B5BD9">
        <w:rPr>
          <w:rFonts w:ascii="Arial" w:eastAsia="Calibri" w:hAnsi="Arial" w:cs="Arial"/>
          <w:highlight w:val="yellow"/>
        </w:rPr>
        <w:br w:type="textWrapping" w:clear="all"/>
      </w:r>
    </w:p>
    <w:p w14:paraId="40D8C8D9" w14:textId="77777777" w:rsidR="00CD0836" w:rsidRPr="00676CE5" w:rsidRDefault="00CD0836" w:rsidP="002E4E4B">
      <w:pPr>
        <w:widowControl w:val="0"/>
        <w:spacing w:before="120" w:after="120" w:line="276" w:lineRule="auto"/>
        <w:jc w:val="center"/>
        <w:rPr>
          <w:rFonts w:ascii="Arial" w:eastAsia="Calibri" w:hAnsi="Arial" w:cs="Arial"/>
          <w:b/>
          <w:highlight w:val="yellow"/>
        </w:rPr>
      </w:pPr>
    </w:p>
    <w:p w14:paraId="579E0BEA" w14:textId="77777777" w:rsidR="00CD0836" w:rsidRPr="00676CE5" w:rsidRDefault="00CD0836" w:rsidP="002E4E4B">
      <w:pPr>
        <w:widowControl w:val="0"/>
        <w:spacing w:before="120" w:after="120" w:line="276" w:lineRule="auto"/>
        <w:jc w:val="center"/>
        <w:rPr>
          <w:rFonts w:ascii="Arial" w:eastAsia="Calibri" w:hAnsi="Arial" w:cs="Arial"/>
          <w:b/>
          <w:sz w:val="28"/>
          <w:szCs w:val="28"/>
        </w:rPr>
      </w:pPr>
      <w:r w:rsidRPr="00676CE5">
        <w:rPr>
          <w:rFonts w:ascii="Arial" w:eastAsia="Calibri" w:hAnsi="Arial" w:cs="Arial"/>
          <w:b/>
          <w:sz w:val="28"/>
          <w:szCs w:val="28"/>
        </w:rPr>
        <w:t xml:space="preserve">Minutes of the </w:t>
      </w:r>
      <w:r w:rsidR="001B440E" w:rsidRPr="00676CE5">
        <w:rPr>
          <w:rFonts w:ascii="Arial" w:eastAsia="Calibri" w:hAnsi="Arial" w:cs="Arial"/>
          <w:b/>
          <w:sz w:val="28"/>
          <w:szCs w:val="28"/>
        </w:rPr>
        <w:t>ninety-</w:t>
      </w:r>
      <w:r w:rsidR="004844B1">
        <w:rPr>
          <w:rFonts w:ascii="Arial" w:eastAsia="Calibri" w:hAnsi="Arial" w:cs="Arial"/>
          <w:b/>
          <w:sz w:val="28"/>
          <w:szCs w:val="28"/>
        </w:rPr>
        <w:t>fourth</w:t>
      </w:r>
      <w:r w:rsidR="001B440E" w:rsidRPr="00676CE5">
        <w:rPr>
          <w:rFonts w:ascii="Arial" w:eastAsia="Calibri" w:hAnsi="Arial" w:cs="Arial"/>
          <w:b/>
          <w:sz w:val="28"/>
          <w:szCs w:val="28"/>
        </w:rPr>
        <w:t xml:space="preserve"> m</w:t>
      </w:r>
      <w:r w:rsidRPr="00676CE5">
        <w:rPr>
          <w:rFonts w:ascii="Arial" w:eastAsia="Calibri" w:hAnsi="Arial" w:cs="Arial"/>
          <w:b/>
          <w:sz w:val="28"/>
          <w:szCs w:val="28"/>
        </w:rPr>
        <w:t>eeting of the</w:t>
      </w:r>
    </w:p>
    <w:p w14:paraId="653BFD1A" w14:textId="77777777" w:rsidR="00CD0836" w:rsidRPr="00676CE5" w:rsidRDefault="00CD0836" w:rsidP="002E4E4B">
      <w:pPr>
        <w:widowControl w:val="0"/>
        <w:pBdr>
          <w:bottom w:val="single" w:sz="4" w:space="1" w:color="auto"/>
        </w:pBdr>
        <w:spacing w:before="120" w:after="120" w:line="276" w:lineRule="auto"/>
        <w:jc w:val="center"/>
        <w:rPr>
          <w:rFonts w:ascii="Arial" w:eastAsia="Calibri" w:hAnsi="Arial" w:cs="Arial"/>
          <w:b/>
          <w:sz w:val="28"/>
          <w:szCs w:val="28"/>
        </w:rPr>
      </w:pPr>
      <w:r w:rsidRPr="00676CE5">
        <w:rPr>
          <w:rFonts w:ascii="Arial" w:eastAsia="Calibri" w:hAnsi="Arial" w:cs="Arial"/>
          <w:b/>
          <w:sz w:val="28"/>
          <w:szCs w:val="28"/>
        </w:rPr>
        <w:t>Advisory Committee on Assisted Reproductive Technology</w:t>
      </w:r>
    </w:p>
    <w:p w14:paraId="4969BA44" w14:textId="77777777" w:rsidR="00CD0836" w:rsidRPr="00676CE5" w:rsidRDefault="00CD0836" w:rsidP="002E4E4B">
      <w:pPr>
        <w:widowControl w:val="0"/>
        <w:pBdr>
          <w:bottom w:val="single" w:sz="4" w:space="1" w:color="auto"/>
        </w:pBdr>
        <w:spacing w:before="120" w:after="120" w:line="276" w:lineRule="auto"/>
        <w:jc w:val="center"/>
        <w:rPr>
          <w:rFonts w:ascii="Arial" w:eastAsia="Calibri" w:hAnsi="Arial" w:cs="Arial"/>
          <w:b/>
        </w:rPr>
      </w:pPr>
    </w:p>
    <w:p w14:paraId="781BAB26" w14:textId="77777777" w:rsidR="00CD0836" w:rsidRPr="00676CE5" w:rsidRDefault="00CD0836" w:rsidP="002E4E4B">
      <w:pPr>
        <w:widowControl w:val="0"/>
        <w:spacing w:before="120" w:after="120" w:line="276" w:lineRule="auto"/>
        <w:rPr>
          <w:rFonts w:ascii="Arial" w:eastAsia="Calibri" w:hAnsi="Arial" w:cs="Arial"/>
        </w:rPr>
      </w:pPr>
    </w:p>
    <w:p w14:paraId="5881D8F3" w14:textId="77777777" w:rsidR="00CD0836" w:rsidRPr="00676CE5" w:rsidRDefault="00CD0836" w:rsidP="002E4E4B">
      <w:pPr>
        <w:tabs>
          <w:tab w:val="left" w:pos="5670"/>
        </w:tabs>
        <w:autoSpaceDE w:val="0"/>
        <w:autoSpaceDN w:val="0"/>
        <w:adjustRightInd w:val="0"/>
        <w:spacing w:before="120" w:after="120" w:line="276" w:lineRule="auto"/>
        <w:rPr>
          <w:rFonts w:ascii="Arial" w:eastAsia="Calibri" w:hAnsi="Arial" w:cs="Arial"/>
          <w:lang w:eastAsia="en-NZ"/>
        </w:rPr>
      </w:pPr>
      <w:r w:rsidRPr="00676CE5">
        <w:rPr>
          <w:rFonts w:ascii="Arial" w:eastAsia="Calibri" w:hAnsi="Arial" w:cs="Arial"/>
          <w:lang w:eastAsia="en-NZ"/>
        </w:rPr>
        <w:t xml:space="preserve">Held on </w:t>
      </w:r>
      <w:r w:rsidR="004844B1">
        <w:rPr>
          <w:rFonts w:ascii="Arial" w:eastAsia="Calibri" w:hAnsi="Arial" w:cs="Arial"/>
          <w:lang w:eastAsia="en-NZ"/>
        </w:rPr>
        <w:t>10 December</w:t>
      </w:r>
      <w:r w:rsidR="00313FB9">
        <w:rPr>
          <w:rFonts w:ascii="Arial" w:eastAsia="Calibri" w:hAnsi="Arial" w:cs="Arial"/>
          <w:lang w:eastAsia="en-NZ"/>
        </w:rPr>
        <w:t xml:space="preserve"> </w:t>
      </w:r>
      <w:r w:rsidR="0037660D" w:rsidRPr="00676CE5">
        <w:rPr>
          <w:rFonts w:ascii="Arial" w:eastAsia="Calibri" w:hAnsi="Arial" w:cs="Arial"/>
          <w:lang w:eastAsia="en-NZ"/>
        </w:rPr>
        <w:t>2021</w:t>
      </w:r>
      <w:r w:rsidRPr="00676CE5">
        <w:rPr>
          <w:rFonts w:ascii="Arial" w:eastAsia="Calibri" w:hAnsi="Arial" w:cs="Arial"/>
          <w:lang w:eastAsia="en-NZ"/>
        </w:rPr>
        <w:t>,</w:t>
      </w:r>
      <w:r w:rsidR="0037660D" w:rsidRPr="00676CE5">
        <w:rPr>
          <w:rFonts w:ascii="Arial" w:eastAsia="Calibri" w:hAnsi="Arial" w:cs="Arial"/>
          <w:lang w:eastAsia="en-NZ"/>
        </w:rPr>
        <w:t xml:space="preserve"> </w:t>
      </w:r>
      <w:r w:rsidR="007D056E">
        <w:rPr>
          <w:rFonts w:ascii="Arial" w:eastAsia="Calibri" w:hAnsi="Arial" w:cs="Arial"/>
          <w:lang w:eastAsia="en-NZ"/>
        </w:rPr>
        <w:t>online.</w:t>
      </w:r>
    </w:p>
    <w:p w14:paraId="086CBDC5" w14:textId="77777777" w:rsidR="00CD0836" w:rsidRPr="00676CE5" w:rsidRDefault="00CD0836" w:rsidP="002E4E4B">
      <w:pPr>
        <w:pBdr>
          <w:bottom w:val="single" w:sz="6" w:space="0" w:color="000000"/>
        </w:pBdr>
        <w:autoSpaceDE w:val="0"/>
        <w:autoSpaceDN w:val="0"/>
        <w:adjustRightInd w:val="0"/>
        <w:spacing w:before="120" w:after="120" w:line="276" w:lineRule="auto"/>
        <w:rPr>
          <w:rFonts w:ascii="Arial" w:eastAsia="Calibri" w:hAnsi="Arial" w:cs="Arial"/>
          <w:color w:val="000000"/>
          <w:lang w:eastAsia="en-NZ"/>
        </w:rPr>
      </w:pPr>
    </w:p>
    <w:p w14:paraId="4EB8D9B9" w14:textId="77777777" w:rsidR="00CD0836" w:rsidRPr="00676CE5" w:rsidRDefault="00CD0836" w:rsidP="002E4E4B">
      <w:pPr>
        <w:autoSpaceDE w:val="0"/>
        <w:autoSpaceDN w:val="0"/>
        <w:adjustRightInd w:val="0"/>
        <w:spacing w:before="120" w:after="120" w:line="276" w:lineRule="auto"/>
        <w:rPr>
          <w:rFonts w:ascii="Arial" w:eastAsia="Calibri" w:hAnsi="Arial" w:cs="Arial"/>
          <w:color w:val="000000"/>
          <w:lang w:eastAsia="en-NZ"/>
        </w:rPr>
      </w:pPr>
    </w:p>
    <w:p w14:paraId="24858006" w14:textId="77777777" w:rsidR="00CD0836" w:rsidRPr="00676CE5" w:rsidRDefault="00CD0836" w:rsidP="002E4E4B">
      <w:pPr>
        <w:autoSpaceDE w:val="0"/>
        <w:autoSpaceDN w:val="0"/>
        <w:adjustRightInd w:val="0"/>
        <w:spacing w:before="120" w:after="120" w:line="276" w:lineRule="auto"/>
        <w:rPr>
          <w:rFonts w:ascii="Arial" w:eastAsia="Calibri" w:hAnsi="Arial" w:cs="Arial"/>
          <w:b/>
          <w:bCs/>
          <w:color w:val="000000"/>
          <w:lang w:eastAsia="en-NZ"/>
        </w:rPr>
      </w:pPr>
      <w:r w:rsidRPr="00676CE5">
        <w:rPr>
          <w:rFonts w:ascii="Arial" w:eastAsia="Calibri" w:hAnsi="Arial" w:cs="Arial"/>
          <w:b/>
          <w:bCs/>
          <w:color w:val="000000"/>
          <w:lang w:eastAsia="en-NZ"/>
        </w:rPr>
        <w:t xml:space="preserve">Present </w:t>
      </w:r>
    </w:p>
    <w:p w14:paraId="308D3CA6" w14:textId="77777777" w:rsidR="00CD0836" w:rsidRPr="00676CE5" w:rsidRDefault="0037660D"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Calum Barrett</w:t>
      </w:r>
      <w:r w:rsidR="00CD0836" w:rsidRPr="00676CE5">
        <w:rPr>
          <w:rFonts w:ascii="Arial" w:eastAsia="Calibri" w:hAnsi="Arial" w:cs="Arial"/>
          <w:color w:val="000000"/>
          <w:lang w:eastAsia="en-NZ"/>
        </w:rPr>
        <w:t xml:space="preserve"> (</w:t>
      </w:r>
      <w:r w:rsidR="004844B1">
        <w:rPr>
          <w:rFonts w:ascii="Arial" w:eastAsia="Calibri" w:hAnsi="Arial" w:cs="Arial"/>
          <w:color w:val="000000"/>
          <w:lang w:eastAsia="en-NZ"/>
        </w:rPr>
        <w:t xml:space="preserve">Acting </w:t>
      </w:r>
      <w:r w:rsidR="00CD0836" w:rsidRPr="00676CE5">
        <w:rPr>
          <w:rFonts w:ascii="Arial" w:eastAsia="Calibri" w:hAnsi="Arial" w:cs="Arial"/>
          <w:color w:val="000000"/>
          <w:lang w:eastAsia="en-NZ"/>
        </w:rPr>
        <w:t>Chair)</w:t>
      </w:r>
    </w:p>
    <w:p w14:paraId="355C774F" w14:textId="77777777" w:rsidR="00DC7273" w:rsidRPr="00676CE5" w:rsidRDefault="00DC7273" w:rsidP="00DC7273">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Kathleen Logan (Deputy Chair)</w:t>
      </w:r>
    </w:p>
    <w:p w14:paraId="3759E4B8" w14:textId="77777777" w:rsidR="00CD0836" w:rsidRPr="00676CE5" w:rsidRDefault="00CD0836"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 xml:space="preserve">Rosemary </w:t>
      </w:r>
      <w:r w:rsidR="003C0DC0" w:rsidRPr="00676CE5">
        <w:rPr>
          <w:rFonts w:ascii="Arial" w:eastAsia="Calibri" w:hAnsi="Arial" w:cs="Arial"/>
          <w:color w:val="000000"/>
          <w:lang w:eastAsia="en-NZ"/>
        </w:rPr>
        <w:t>D</w:t>
      </w:r>
      <w:r w:rsidRPr="00676CE5">
        <w:rPr>
          <w:rFonts w:ascii="Arial" w:eastAsia="Calibri" w:hAnsi="Arial" w:cs="Arial"/>
          <w:color w:val="000000"/>
          <w:lang w:eastAsia="en-NZ"/>
        </w:rPr>
        <w:t>e Luca</w:t>
      </w:r>
    </w:p>
    <w:p w14:paraId="0EA84A94" w14:textId="77777777" w:rsidR="00CD0836" w:rsidRPr="00676CE5" w:rsidRDefault="00CD0836"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Seth Fraser</w:t>
      </w:r>
    </w:p>
    <w:p w14:paraId="6941BA2C" w14:textId="77777777" w:rsidR="00CD0836" w:rsidRPr="00676CE5" w:rsidRDefault="00CD0836"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Karen Reader</w:t>
      </w:r>
    </w:p>
    <w:p w14:paraId="199022D9" w14:textId="77777777" w:rsidR="00CD0836" w:rsidRPr="00676CE5" w:rsidRDefault="00CD0836"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Catherine Ryan</w:t>
      </w:r>
    </w:p>
    <w:p w14:paraId="499591C8" w14:textId="77777777" w:rsidR="00CD0836" w:rsidRPr="00676CE5" w:rsidRDefault="00CD0836"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Karaitiana Taiuru</w:t>
      </w:r>
      <w:r w:rsidR="006611D4" w:rsidRPr="00676CE5">
        <w:rPr>
          <w:rFonts w:ascii="Arial" w:eastAsia="Calibri" w:hAnsi="Arial" w:cs="Arial"/>
          <w:color w:val="000000"/>
          <w:lang w:eastAsia="en-NZ"/>
        </w:rPr>
        <w:t xml:space="preserve"> </w:t>
      </w:r>
    </w:p>
    <w:p w14:paraId="0A069348" w14:textId="77777777" w:rsidR="00CD0836" w:rsidRPr="00676CE5" w:rsidRDefault="00CD0836"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Analosa Veukiso-Ulugia</w:t>
      </w:r>
    </w:p>
    <w:p w14:paraId="394CDAAB" w14:textId="77777777" w:rsidR="00CD0836" w:rsidRPr="00676CE5" w:rsidRDefault="00CD0836"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Sarah Wakeman</w:t>
      </w:r>
      <w:r w:rsidR="006611D4" w:rsidRPr="00676CE5">
        <w:rPr>
          <w:rFonts w:ascii="Arial" w:eastAsia="Calibri" w:hAnsi="Arial" w:cs="Arial"/>
          <w:color w:val="000000"/>
          <w:lang w:eastAsia="en-NZ"/>
        </w:rPr>
        <w:t xml:space="preserve"> </w:t>
      </w:r>
    </w:p>
    <w:p w14:paraId="546D9DB9" w14:textId="77777777" w:rsidR="00CD0836" w:rsidRPr="00676CE5" w:rsidRDefault="00CD0836" w:rsidP="002E4E4B">
      <w:pPr>
        <w:autoSpaceDE w:val="0"/>
        <w:autoSpaceDN w:val="0"/>
        <w:adjustRightInd w:val="0"/>
        <w:spacing w:before="120" w:after="120" w:line="276" w:lineRule="auto"/>
        <w:ind w:left="284"/>
        <w:rPr>
          <w:rFonts w:ascii="Arial" w:eastAsia="Calibri" w:hAnsi="Arial" w:cs="Arial"/>
          <w:color w:val="000000"/>
          <w:lang w:eastAsia="en-NZ"/>
        </w:rPr>
      </w:pPr>
    </w:p>
    <w:p w14:paraId="0C48A69D" w14:textId="77777777" w:rsidR="00CD0836" w:rsidRPr="00676CE5" w:rsidRDefault="00CD0836" w:rsidP="002E4E4B">
      <w:pPr>
        <w:autoSpaceDE w:val="0"/>
        <w:autoSpaceDN w:val="0"/>
        <w:adjustRightInd w:val="0"/>
        <w:spacing w:before="120" w:after="120" w:line="276" w:lineRule="auto"/>
        <w:rPr>
          <w:rFonts w:ascii="Arial" w:eastAsia="Calibri" w:hAnsi="Arial" w:cs="Arial"/>
          <w:b/>
          <w:bCs/>
          <w:color w:val="000000"/>
          <w:lang w:eastAsia="en-NZ"/>
        </w:rPr>
      </w:pPr>
      <w:r w:rsidRPr="00676CE5">
        <w:rPr>
          <w:rFonts w:ascii="Arial" w:eastAsia="Calibri" w:hAnsi="Arial" w:cs="Arial"/>
          <w:b/>
          <w:bCs/>
          <w:color w:val="000000"/>
          <w:lang w:eastAsia="en-NZ"/>
        </w:rPr>
        <w:t>Non-members present</w:t>
      </w:r>
    </w:p>
    <w:p w14:paraId="5A2C97CC" w14:textId="77777777" w:rsidR="003B555F" w:rsidRDefault="003B555F" w:rsidP="00DE4EF3">
      <w:pPr>
        <w:autoSpaceDE w:val="0"/>
        <w:autoSpaceDN w:val="0"/>
        <w:adjustRightInd w:val="0"/>
        <w:spacing w:before="120" w:after="120" w:line="276" w:lineRule="auto"/>
        <w:ind w:left="360"/>
        <w:rPr>
          <w:rFonts w:ascii="Arial" w:eastAsia="Calibri" w:hAnsi="Arial" w:cs="Arial"/>
          <w:color w:val="000000"/>
          <w:lang w:eastAsia="en-NZ"/>
        </w:rPr>
      </w:pPr>
      <w:r>
        <w:rPr>
          <w:rFonts w:ascii="Arial" w:eastAsia="Calibri" w:hAnsi="Arial" w:cs="Arial"/>
          <w:color w:val="000000"/>
          <w:lang w:eastAsia="en-NZ"/>
        </w:rPr>
        <w:t xml:space="preserve">Zoe Benge, </w:t>
      </w:r>
      <w:r w:rsidRPr="00676CE5">
        <w:rPr>
          <w:rFonts w:ascii="Arial" w:eastAsia="Calibri" w:hAnsi="Arial" w:cs="Arial"/>
          <w:color w:val="000000"/>
          <w:lang w:eastAsia="en-NZ"/>
        </w:rPr>
        <w:t>ACART Secretariat</w:t>
      </w:r>
      <w:r w:rsidR="00DE4EF3">
        <w:rPr>
          <w:rFonts w:ascii="Arial" w:eastAsia="Calibri" w:hAnsi="Arial" w:cs="Arial"/>
          <w:color w:val="000000"/>
          <w:lang w:eastAsia="en-NZ"/>
        </w:rPr>
        <w:t xml:space="preserve"> </w:t>
      </w:r>
    </w:p>
    <w:p w14:paraId="7BC840E0" w14:textId="77777777" w:rsidR="00C95827" w:rsidRDefault="00C95827" w:rsidP="00DE4EF3">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Martin Kennedy, ACART Secretariat</w:t>
      </w:r>
    </w:p>
    <w:p w14:paraId="4C6DD46D" w14:textId="77777777" w:rsidR="002A05F5" w:rsidRDefault="002A05F5" w:rsidP="002A05F5">
      <w:pPr>
        <w:autoSpaceDE w:val="0"/>
        <w:autoSpaceDN w:val="0"/>
        <w:adjustRightInd w:val="0"/>
        <w:spacing w:before="120" w:after="120" w:line="276" w:lineRule="auto"/>
        <w:ind w:left="360"/>
        <w:rPr>
          <w:rFonts w:ascii="Arial" w:eastAsia="Calibri" w:hAnsi="Arial" w:cs="Arial"/>
          <w:color w:val="000000"/>
          <w:lang w:eastAsia="en-NZ"/>
        </w:rPr>
      </w:pPr>
      <w:r>
        <w:rPr>
          <w:rFonts w:ascii="Arial" w:eastAsia="Calibri" w:hAnsi="Arial" w:cs="Arial"/>
          <w:color w:val="000000"/>
          <w:lang w:eastAsia="en-NZ"/>
        </w:rPr>
        <w:t>Mirae Wilson,</w:t>
      </w:r>
      <w:r w:rsidRPr="003B555F">
        <w:rPr>
          <w:rFonts w:ascii="Arial" w:eastAsia="Calibri" w:hAnsi="Arial" w:cs="Arial"/>
          <w:color w:val="000000"/>
          <w:lang w:eastAsia="en-NZ"/>
        </w:rPr>
        <w:t xml:space="preserve"> </w:t>
      </w:r>
      <w:r w:rsidRPr="00676CE5">
        <w:rPr>
          <w:rFonts w:ascii="Arial" w:eastAsia="Calibri" w:hAnsi="Arial" w:cs="Arial"/>
          <w:color w:val="000000"/>
          <w:lang w:eastAsia="en-NZ"/>
        </w:rPr>
        <w:t>ACART Secretariat</w:t>
      </w:r>
    </w:p>
    <w:p w14:paraId="2C7B2799" w14:textId="77777777" w:rsidR="002A05F5" w:rsidRPr="00676CE5" w:rsidRDefault="002A05F5" w:rsidP="002A05F5">
      <w:pPr>
        <w:autoSpaceDE w:val="0"/>
        <w:autoSpaceDN w:val="0"/>
        <w:adjustRightInd w:val="0"/>
        <w:spacing w:before="120" w:after="120" w:line="276" w:lineRule="auto"/>
        <w:ind w:left="360"/>
        <w:rPr>
          <w:rFonts w:ascii="Arial" w:eastAsia="Calibri" w:hAnsi="Arial" w:cs="Arial"/>
          <w:color w:val="000000"/>
          <w:lang w:eastAsia="en-NZ"/>
        </w:rPr>
      </w:pPr>
      <w:r>
        <w:rPr>
          <w:rFonts w:ascii="Arial" w:eastAsia="Calibri" w:hAnsi="Arial" w:cs="Arial"/>
          <w:color w:val="000000"/>
          <w:lang w:eastAsia="en-NZ"/>
        </w:rPr>
        <w:t xml:space="preserve">Paul Copland, ECART </w:t>
      </w:r>
    </w:p>
    <w:p w14:paraId="0BAAF5CC" w14:textId="77777777" w:rsidR="00CD0836" w:rsidRDefault="004844B1" w:rsidP="00DE4EF3">
      <w:pPr>
        <w:autoSpaceDE w:val="0"/>
        <w:autoSpaceDN w:val="0"/>
        <w:adjustRightInd w:val="0"/>
        <w:spacing w:before="120" w:after="120" w:line="276" w:lineRule="auto"/>
        <w:ind w:left="360"/>
        <w:rPr>
          <w:rFonts w:ascii="Arial" w:eastAsia="Calibri" w:hAnsi="Arial" w:cs="Arial"/>
          <w:color w:val="000000"/>
          <w:lang w:eastAsia="en-NZ"/>
        </w:rPr>
      </w:pPr>
      <w:r>
        <w:rPr>
          <w:rFonts w:ascii="Arial" w:eastAsia="Calibri" w:hAnsi="Arial" w:cs="Arial"/>
          <w:color w:val="000000"/>
          <w:lang w:eastAsia="en-NZ"/>
        </w:rPr>
        <w:t>Sadie Miles</w:t>
      </w:r>
      <w:r w:rsidR="00CD0836" w:rsidRPr="00676CE5">
        <w:rPr>
          <w:rFonts w:ascii="Arial" w:eastAsia="Calibri" w:hAnsi="Arial" w:cs="Arial"/>
          <w:color w:val="000000"/>
          <w:lang w:eastAsia="en-NZ"/>
        </w:rPr>
        <w:t xml:space="preserve">, </w:t>
      </w:r>
      <w:r w:rsidR="001C2C3E">
        <w:rPr>
          <w:rFonts w:ascii="Arial" w:eastAsia="Calibri" w:hAnsi="Arial" w:cs="Arial"/>
          <w:color w:val="000000"/>
          <w:lang w:eastAsia="en-NZ"/>
        </w:rPr>
        <w:t>Ethics team, Ministry of Health (Observer)</w:t>
      </w:r>
    </w:p>
    <w:p w14:paraId="38A44516" w14:textId="77777777" w:rsidR="001C2C3E" w:rsidRDefault="001C2C3E" w:rsidP="00DE4EF3">
      <w:pPr>
        <w:autoSpaceDE w:val="0"/>
        <w:autoSpaceDN w:val="0"/>
        <w:adjustRightInd w:val="0"/>
        <w:spacing w:before="120" w:after="120" w:line="276" w:lineRule="auto"/>
        <w:ind w:left="360"/>
        <w:rPr>
          <w:rFonts w:ascii="Arial" w:eastAsia="Calibri" w:hAnsi="Arial" w:cs="Arial"/>
          <w:color w:val="000000"/>
          <w:lang w:eastAsia="en-NZ"/>
        </w:rPr>
      </w:pPr>
      <w:r>
        <w:rPr>
          <w:rFonts w:ascii="Arial" w:eastAsia="Calibri" w:hAnsi="Arial" w:cs="Arial"/>
          <w:color w:val="000000"/>
          <w:lang w:eastAsia="en-NZ"/>
        </w:rPr>
        <w:t>Robyn Minns, Ethics team, Ministry of Health (Observer)</w:t>
      </w:r>
    </w:p>
    <w:p w14:paraId="10FB3CC1" w14:textId="77777777" w:rsidR="004F6A0E" w:rsidRPr="00676CE5" w:rsidRDefault="004F6A0E" w:rsidP="002E4E4B">
      <w:pPr>
        <w:autoSpaceDE w:val="0"/>
        <w:autoSpaceDN w:val="0"/>
        <w:adjustRightInd w:val="0"/>
        <w:spacing w:before="120" w:after="120" w:line="276" w:lineRule="auto"/>
        <w:ind w:firstLine="284"/>
        <w:rPr>
          <w:rFonts w:ascii="Arial" w:eastAsia="Calibri" w:hAnsi="Arial" w:cs="Arial"/>
          <w:color w:val="000000"/>
          <w:lang w:eastAsia="en-NZ"/>
        </w:rPr>
      </w:pPr>
      <w:r w:rsidRPr="00676CE5">
        <w:rPr>
          <w:rFonts w:ascii="Arial" w:eastAsia="Calibri" w:hAnsi="Arial" w:cs="Arial"/>
          <w:color w:val="000000"/>
          <w:lang w:eastAsia="en-NZ"/>
        </w:rPr>
        <w:br w:type="page"/>
      </w:r>
    </w:p>
    <w:p w14:paraId="115670D6" w14:textId="77777777" w:rsidR="00CD0836" w:rsidRPr="00676CE5" w:rsidRDefault="00CD0836" w:rsidP="002E4E4B">
      <w:pPr>
        <w:widowControl w:val="0"/>
        <w:tabs>
          <w:tab w:val="left" w:pos="851"/>
        </w:tabs>
        <w:autoSpaceDE w:val="0"/>
        <w:autoSpaceDN w:val="0"/>
        <w:adjustRightInd w:val="0"/>
        <w:spacing w:before="120" w:after="120" w:line="276" w:lineRule="auto"/>
        <w:ind w:left="851" w:hanging="851"/>
        <w:rPr>
          <w:rFonts w:ascii="Arial" w:eastAsia="Calibri" w:hAnsi="Arial" w:cs="Arial"/>
          <w:b/>
          <w:bCs/>
          <w:color w:val="000000"/>
          <w:lang w:eastAsia="en-NZ"/>
        </w:rPr>
      </w:pPr>
      <w:r w:rsidRPr="00676CE5">
        <w:rPr>
          <w:rFonts w:ascii="Arial" w:eastAsia="Calibri" w:hAnsi="Arial" w:cs="Arial"/>
          <w:b/>
          <w:color w:val="000000"/>
          <w:lang w:eastAsia="en-NZ"/>
        </w:rPr>
        <w:lastRenderedPageBreak/>
        <w:t>1</w:t>
      </w:r>
      <w:r w:rsidRPr="00676CE5">
        <w:rPr>
          <w:rFonts w:ascii="Arial" w:eastAsia="Calibri" w:hAnsi="Arial" w:cs="Arial"/>
          <w:color w:val="000000"/>
          <w:lang w:eastAsia="en-NZ"/>
        </w:rPr>
        <w:t>.</w:t>
      </w:r>
      <w:r w:rsidRPr="00676CE5">
        <w:rPr>
          <w:rFonts w:ascii="Arial" w:eastAsia="Calibri" w:hAnsi="Arial" w:cs="Arial"/>
          <w:color w:val="000000"/>
          <w:lang w:eastAsia="en-NZ"/>
        </w:rPr>
        <w:tab/>
      </w:r>
      <w:r w:rsidRPr="00676CE5">
        <w:rPr>
          <w:rFonts w:ascii="Arial" w:eastAsia="Calibri" w:hAnsi="Arial" w:cs="Arial"/>
          <w:b/>
          <w:bCs/>
          <w:color w:val="000000"/>
          <w:lang w:eastAsia="en-NZ"/>
        </w:rPr>
        <w:t>Welcome</w:t>
      </w:r>
    </w:p>
    <w:p w14:paraId="3C33887A" w14:textId="77777777" w:rsidR="001D46B2" w:rsidRDefault="00CD0836"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1.1</w:t>
      </w:r>
      <w:r w:rsidRPr="00676CE5">
        <w:rPr>
          <w:rFonts w:ascii="Arial" w:eastAsia="Calibri" w:hAnsi="Arial" w:cs="Arial"/>
          <w:color w:val="000000"/>
          <w:lang w:eastAsia="en-NZ"/>
        </w:rPr>
        <w:tab/>
        <w:t xml:space="preserve">The </w:t>
      </w:r>
      <w:r w:rsidR="00DE4EF3">
        <w:rPr>
          <w:rFonts w:ascii="Arial" w:eastAsia="Calibri" w:hAnsi="Arial" w:cs="Arial"/>
          <w:color w:val="000000"/>
          <w:lang w:eastAsia="en-NZ"/>
        </w:rPr>
        <w:t xml:space="preserve">Acting </w:t>
      </w:r>
      <w:r w:rsidRPr="00676CE5">
        <w:rPr>
          <w:rFonts w:ascii="Arial" w:eastAsia="Calibri" w:hAnsi="Arial" w:cs="Arial"/>
          <w:color w:val="000000"/>
          <w:lang w:eastAsia="en-NZ"/>
        </w:rPr>
        <w:t>Chair opened the meeting at 9.00</w:t>
      </w:r>
      <w:r w:rsidR="001917DD">
        <w:rPr>
          <w:rFonts w:ascii="Arial" w:eastAsia="Calibri" w:hAnsi="Arial" w:cs="Arial"/>
          <w:color w:val="000000"/>
          <w:lang w:eastAsia="en-NZ"/>
        </w:rPr>
        <w:t xml:space="preserve"> </w:t>
      </w:r>
      <w:r w:rsidRPr="00676CE5">
        <w:rPr>
          <w:rFonts w:ascii="Arial" w:eastAsia="Calibri" w:hAnsi="Arial" w:cs="Arial"/>
          <w:color w:val="000000"/>
          <w:lang w:eastAsia="en-NZ"/>
        </w:rPr>
        <w:t xml:space="preserve">am and </w:t>
      </w:r>
      <w:r w:rsidR="00B325EC">
        <w:rPr>
          <w:rFonts w:ascii="Arial" w:eastAsia="Calibri" w:hAnsi="Arial" w:cs="Arial"/>
          <w:color w:val="000000"/>
          <w:lang w:eastAsia="en-NZ"/>
        </w:rPr>
        <w:t xml:space="preserve">gave the opening comments. </w:t>
      </w:r>
    </w:p>
    <w:p w14:paraId="200775C8" w14:textId="77777777" w:rsidR="006C72A7" w:rsidRDefault="001D46B2" w:rsidP="00CB7920">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1.2</w:t>
      </w:r>
      <w:r>
        <w:rPr>
          <w:rFonts w:ascii="Arial" w:eastAsia="Calibri" w:hAnsi="Arial" w:cs="Arial"/>
          <w:color w:val="000000"/>
          <w:lang w:eastAsia="en-NZ"/>
        </w:rPr>
        <w:tab/>
        <w:t xml:space="preserve">The </w:t>
      </w:r>
      <w:r w:rsidR="00DE4EF3">
        <w:rPr>
          <w:rFonts w:ascii="Arial" w:eastAsia="Calibri" w:hAnsi="Arial" w:cs="Arial"/>
          <w:color w:val="000000"/>
          <w:lang w:eastAsia="en-NZ"/>
        </w:rPr>
        <w:t xml:space="preserve">Acting </w:t>
      </w:r>
      <w:r>
        <w:rPr>
          <w:rFonts w:ascii="Arial" w:eastAsia="Calibri" w:hAnsi="Arial" w:cs="Arial"/>
          <w:color w:val="000000"/>
          <w:lang w:eastAsia="en-NZ"/>
        </w:rPr>
        <w:t>Chair</w:t>
      </w:r>
      <w:r w:rsidR="00931989">
        <w:rPr>
          <w:rFonts w:ascii="Arial" w:eastAsia="Calibri" w:hAnsi="Arial" w:cs="Arial"/>
          <w:color w:val="000000"/>
          <w:lang w:eastAsia="en-NZ"/>
        </w:rPr>
        <w:t xml:space="preserve"> noted that </w:t>
      </w:r>
      <w:r w:rsidR="00554FE7">
        <w:rPr>
          <w:rFonts w:ascii="Arial" w:eastAsia="Calibri" w:hAnsi="Arial" w:cs="Arial"/>
          <w:color w:val="000000"/>
          <w:lang w:eastAsia="en-NZ"/>
        </w:rPr>
        <w:t xml:space="preserve">the opening comments </w:t>
      </w:r>
      <w:r w:rsidR="000A2296">
        <w:rPr>
          <w:rFonts w:ascii="Arial" w:eastAsia="Calibri" w:hAnsi="Arial" w:cs="Arial"/>
          <w:color w:val="000000"/>
          <w:lang w:eastAsia="en-NZ"/>
        </w:rPr>
        <w:t xml:space="preserve">item </w:t>
      </w:r>
      <w:r w:rsidR="00554FE7">
        <w:rPr>
          <w:rFonts w:ascii="Arial" w:eastAsia="Calibri" w:hAnsi="Arial" w:cs="Arial"/>
          <w:color w:val="000000"/>
          <w:lang w:eastAsia="en-NZ"/>
        </w:rPr>
        <w:t xml:space="preserve">at </w:t>
      </w:r>
      <w:r w:rsidR="000A2296">
        <w:rPr>
          <w:rFonts w:ascii="Arial" w:eastAsia="Calibri" w:hAnsi="Arial" w:cs="Arial"/>
          <w:color w:val="000000"/>
          <w:lang w:eastAsia="en-NZ"/>
        </w:rPr>
        <w:t xml:space="preserve">the start of </w:t>
      </w:r>
      <w:r w:rsidR="00554FE7">
        <w:rPr>
          <w:rFonts w:ascii="Arial" w:eastAsia="Calibri" w:hAnsi="Arial" w:cs="Arial"/>
          <w:color w:val="000000"/>
          <w:lang w:eastAsia="en-NZ"/>
        </w:rPr>
        <w:t xml:space="preserve">each meeting had </w:t>
      </w:r>
      <w:r w:rsidR="000A2296">
        <w:rPr>
          <w:rFonts w:ascii="Arial" w:eastAsia="Calibri" w:hAnsi="Arial" w:cs="Arial"/>
          <w:color w:val="000000"/>
          <w:lang w:eastAsia="en-NZ"/>
        </w:rPr>
        <w:t xml:space="preserve">dropped off the agenda </w:t>
      </w:r>
      <w:r w:rsidR="00CC5F0E">
        <w:rPr>
          <w:rFonts w:ascii="Arial" w:eastAsia="Calibri" w:hAnsi="Arial" w:cs="Arial"/>
          <w:color w:val="000000"/>
          <w:lang w:eastAsia="en-NZ"/>
        </w:rPr>
        <w:t xml:space="preserve">over the last few months </w:t>
      </w:r>
      <w:r w:rsidR="00554FE7">
        <w:rPr>
          <w:rFonts w:ascii="Arial" w:eastAsia="Calibri" w:hAnsi="Arial" w:cs="Arial"/>
          <w:color w:val="000000"/>
          <w:lang w:eastAsia="en-NZ"/>
        </w:rPr>
        <w:t xml:space="preserve">and that </w:t>
      </w:r>
      <w:r w:rsidR="00B86D14">
        <w:rPr>
          <w:rFonts w:ascii="Arial" w:eastAsia="Calibri" w:hAnsi="Arial" w:cs="Arial"/>
          <w:color w:val="000000"/>
          <w:lang w:eastAsia="en-NZ"/>
        </w:rPr>
        <w:t>it would be good to re</w:t>
      </w:r>
      <w:r w:rsidR="00E269DD">
        <w:rPr>
          <w:rFonts w:ascii="Arial" w:eastAsia="Calibri" w:hAnsi="Arial" w:cs="Arial"/>
          <w:color w:val="000000"/>
          <w:lang w:eastAsia="en-NZ"/>
        </w:rPr>
        <w:t>-</w:t>
      </w:r>
      <w:r w:rsidR="00B86D14">
        <w:rPr>
          <w:rFonts w:ascii="Arial" w:eastAsia="Calibri" w:hAnsi="Arial" w:cs="Arial"/>
          <w:color w:val="000000"/>
          <w:lang w:eastAsia="en-NZ"/>
        </w:rPr>
        <w:t xml:space="preserve">establish </w:t>
      </w:r>
      <w:r w:rsidR="00B4329D">
        <w:rPr>
          <w:rFonts w:ascii="Arial" w:eastAsia="Calibri" w:hAnsi="Arial" w:cs="Arial"/>
          <w:color w:val="000000"/>
          <w:lang w:eastAsia="en-NZ"/>
        </w:rPr>
        <w:t>i</w:t>
      </w:r>
      <w:r w:rsidR="00B86D14">
        <w:rPr>
          <w:rFonts w:ascii="Arial" w:eastAsia="Calibri" w:hAnsi="Arial" w:cs="Arial"/>
          <w:color w:val="000000"/>
          <w:lang w:eastAsia="en-NZ"/>
        </w:rPr>
        <w:t xml:space="preserve">t as a standard item. </w:t>
      </w:r>
    </w:p>
    <w:p w14:paraId="593E3BBE" w14:textId="77777777" w:rsidR="00CB7920" w:rsidRDefault="006C72A7" w:rsidP="006C72A7">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1.3</w:t>
      </w:r>
      <w:r>
        <w:rPr>
          <w:rFonts w:ascii="Arial" w:eastAsia="Calibri" w:hAnsi="Arial" w:cs="Arial"/>
          <w:color w:val="000000"/>
          <w:lang w:eastAsia="en-NZ"/>
        </w:rPr>
        <w:tab/>
      </w:r>
      <w:r w:rsidR="00B86D14">
        <w:rPr>
          <w:rFonts w:ascii="Arial" w:eastAsia="Calibri" w:hAnsi="Arial" w:cs="Arial"/>
          <w:color w:val="000000"/>
          <w:lang w:eastAsia="en-NZ"/>
        </w:rPr>
        <w:t>He comment</w:t>
      </w:r>
      <w:r w:rsidR="00C0352A">
        <w:rPr>
          <w:rFonts w:ascii="Arial" w:eastAsia="Calibri" w:hAnsi="Arial" w:cs="Arial"/>
          <w:color w:val="000000"/>
          <w:lang w:eastAsia="en-NZ"/>
        </w:rPr>
        <w:t>ed</w:t>
      </w:r>
      <w:r w:rsidR="00B86D14">
        <w:rPr>
          <w:rFonts w:ascii="Arial" w:eastAsia="Calibri" w:hAnsi="Arial" w:cs="Arial"/>
          <w:color w:val="000000"/>
          <w:lang w:eastAsia="en-NZ"/>
        </w:rPr>
        <w:t xml:space="preserve"> on the rise in surrogacy in numerous </w:t>
      </w:r>
      <w:r w:rsidR="00E269DD">
        <w:rPr>
          <w:rFonts w:ascii="Arial" w:eastAsia="Calibri" w:hAnsi="Arial" w:cs="Arial"/>
          <w:color w:val="000000"/>
          <w:lang w:eastAsia="en-NZ"/>
        </w:rPr>
        <w:t>nations</w:t>
      </w:r>
      <w:r w:rsidR="00CB7920">
        <w:rPr>
          <w:rFonts w:ascii="Arial" w:eastAsia="Calibri" w:hAnsi="Arial" w:cs="Arial"/>
          <w:color w:val="000000"/>
          <w:lang w:eastAsia="en-NZ"/>
        </w:rPr>
        <w:t xml:space="preserve"> and noted that New Zealand’s Law Commission is reviewing surrogacy in New Zealand.</w:t>
      </w:r>
      <w:r w:rsidR="003D64E1">
        <w:rPr>
          <w:rFonts w:ascii="Arial" w:eastAsia="Calibri" w:hAnsi="Arial" w:cs="Arial"/>
          <w:color w:val="000000"/>
          <w:lang w:eastAsia="en-NZ"/>
        </w:rPr>
        <w:t xml:space="preserve"> There was a discussion about the causes of increasing surrogacy and whether </w:t>
      </w:r>
      <w:r w:rsidR="00F0251D">
        <w:rPr>
          <w:rFonts w:ascii="Arial" w:eastAsia="Calibri" w:hAnsi="Arial" w:cs="Arial"/>
          <w:color w:val="000000"/>
          <w:lang w:eastAsia="en-NZ"/>
        </w:rPr>
        <w:t>it could be due to more surrogates becoming available, or more demand for surrogates, or both.</w:t>
      </w:r>
    </w:p>
    <w:p w14:paraId="4386C9CE" w14:textId="77777777" w:rsidR="00CD0836" w:rsidRPr="00676CE5" w:rsidRDefault="00CB7920" w:rsidP="00CB7920">
      <w:pPr>
        <w:widowControl w:val="0"/>
        <w:autoSpaceDE w:val="0"/>
        <w:autoSpaceDN w:val="0"/>
        <w:adjustRightInd w:val="0"/>
        <w:spacing w:before="120" w:after="120" w:line="276" w:lineRule="auto"/>
        <w:ind w:left="851" w:hanging="851"/>
        <w:rPr>
          <w:rFonts w:ascii="Arial" w:eastAsia="Calibri" w:hAnsi="Arial" w:cs="Arial"/>
          <w:b/>
          <w:bCs/>
          <w:color w:val="000000"/>
          <w:lang w:eastAsia="en-NZ"/>
        </w:rPr>
      </w:pPr>
      <w:r w:rsidRPr="00F0251D">
        <w:rPr>
          <w:rFonts w:ascii="Arial" w:eastAsia="Calibri" w:hAnsi="Arial" w:cs="Arial"/>
          <w:b/>
          <w:bCs/>
          <w:color w:val="000000"/>
          <w:lang w:eastAsia="en-NZ"/>
        </w:rPr>
        <w:t>2</w:t>
      </w:r>
      <w:r w:rsidR="00CD0836" w:rsidRPr="00676CE5">
        <w:rPr>
          <w:rFonts w:ascii="Arial" w:eastAsia="Calibri" w:hAnsi="Arial" w:cs="Arial"/>
          <w:b/>
          <w:bCs/>
          <w:color w:val="000000"/>
          <w:lang w:eastAsia="en-NZ"/>
        </w:rPr>
        <w:t>.</w:t>
      </w:r>
      <w:r w:rsidR="00CD0836" w:rsidRPr="00676CE5">
        <w:rPr>
          <w:rFonts w:ascii="Arial" w:eastAsia="Calibri" w:hAnsi="Arial" w:cs="Arial"/>
          <w:b/>
          <w:bCs/>
          <w:color w:val="000000"/>
          <w:lang w:eastAsia="en-NZ"/>
        </w:rPr>
        <w:tab/>
        <w:t>Apologies</w:t>
      </w:r>
    </w:p>
    <w:p w14:paraId="24F8BF40" w14:textId="77777777" w:rsidR="00CD0836" w:rsidRPr="00676CE5" w:rsidRDefault="00CD0836"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2.1</w:t>
      </w:r>
      <w:r w:rsidRPr="00676CE5">
        <w:rPr>
          <w:rFonts w:ascii="Arial" w:eastAsia="Calibri" w:hAnsi="Arial" w:cs="Arial"/>
          <w:color w:val="000000"/>
          <w:lang w:eastAsia="en-NZ"/>
        </w:rPr>
        <w:tab/>
      </w:r>
      <w:r w:rsidR="0001466A" w:rsidRPr="00676CE5">
        <w:rPr>
          <w:rFonts w:ascii="Arial" w:eastAsia="Calibri" w:hAnsi="Arial" w:cs="Arial"/>
          <w:color w:val="000000"/>
          <w:lang w:eastAsia="en-NZ"/>
        </w:rPr>
        <w:t>Nil.</w:t>
      </w:r>
      <w:r w:rsidRPr="00676CE5">
        <w:rPr>
          <w:rFonts w:ascii="Arial" w:eastAsia="Calibri" w:hAnsi="Arial" w:cs="Arial"/>
          <w:color w:val="000000"/>
          <w:lang w:eastAsia="en-NZ"/>
        </w:rPr>
        <w:t xml:space="preserve"> </w:t>
      </w:r>
    </w:p>
    <w:p w14:paraId="75CDC4CD" w14:textId="77777777" w:rsidR="00CD0836" w:rsidRPr="00676CE5" w:rsidRDefault="00CD0836" w:rsidP="007937D7">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676CE5">
        <w:rPr>
          <w:rFonts w:ascii="Arial" w:eastAsia="Calibri" w:hAnsi="Arial" w:cs="Arial"/>
          <w:b/>
          <w:bCs/>
          <w:color w:val="000000"/>
          <w:lang w:eastAsia="en-NZ"/>
        </w:rPr>
        <w:t xml:space="preserve">3. </w:t>
      </w:r>
      <w:r w:rsidRPr="00676CE5">
        <w:rPr>
          <w:rFonts w:ascii="Arial" w:eastAsia="Calibri" w:hAnsi="Arial" w:cs="Arial"/>
          <w:b/>
          <w:bCs/>
          <w:color w:val="000000"/>
          <w:lang w:eastAsia="en-NZ"/>
        </w:rPr>
        <w:tab/>
        <w:t>Approval of the agenda</w:t>
      </w:r>
    </w:p>
    <w:p w14:paraId="7203E268" w14:textId="77777777" w:rsidR="00CD0836" w:rsidRPr="00676CE5" w:rsidRDefault="00CD0836"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 xml:space="preserve">3.1 </w:t>
      </w:r>
      <w:r w:rsidRPr="00676CE5">
        <w:rPr>
          <w:rFonts w:ascii="Arial" w:eastAsia="Calibri" w:hAnsi="Arial" w:cs="Arial"/>
          <w:color w:val="000000"/>
          <w:lang w:eastAsia="en-NZ"/>
        </w:rPr>
        <w:tab/>
        <w:t>Members approved the agenda</w:t>
      </w:r>
      <w:r w:rsidR="0001466A" w:rsidRPr="00676CE5">
        <w:rPr>
          <w:rFonts w:ascii="Arial" w:eastAsia="Calibri" w:hAnsi="Arial" w:cs="Arial"/>
          <w:color w:val="000000"/>
          <w:lang w:eastAsia="en-NZ"/>
        </w:rPr>
        <w:t>.</w:t>
      </w:r>
    </w:p>
    <w:p w14:paraId="1A11AC64" w14:textId="77777777" w:rsidR="00CD0836" w:rsidRPr="00676CE5" w:rsidRDefault="00CD0836" w:rsidP="002E4E4B">
      <w:pPr>
        <w:widowControl w:val="0"/>
        <w:autoSpaceDE w:val="0"/>
        <w:autoSpaceDN w:val="0"/>
        <w:adjustRightInd w:val="0"/>
        <w:spacing w:before="120" w:after="120" w:line="276" w:lineRule="auto"/>
        <w:ind w:left="851"/>
        <w:rPr>
          <w:rFonts w:ascii="Arial" w:eastAsia="Calibri" w:hAnsi="Arial" w:cs="Arial"/>
          <w:b/>
          <w:bCs/>
          <w:color w:val="000000"/>
          <w:lang w:eastAsia="en-NZ"/>
        </w:rPr>
      </w:pPr>
      <w:r w:rsidRPr="00676CE5">
        <w:rPr>
          <w:rFonts w:ascii="Arial" w:eastAsia="Calibri" w:hAnsi="Arial" w:cs="Arial"/>
          <w:b/>
          <w:bCs/>
          <w:color w:val="000000"/>
          <w:highlight w:val="yellow"/>
          <w:lang w:eastAsia="en-NZ"/>
        </w:rPr>
        <w:t>Action</w:t>
      </w:r>
    </w:p>
    <w:p w14:paraId="330F2E81" w14:textId="77777777" w:rsidR="00CD0836" w:rsidRPr="00FA6CD7" w:rsidRDefault="00CD0836" w:rsidP="002E4E4B">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sidRPr="00FA6CD7">
        <w:rPr>
          <w:rFonts w:ascii="Arial" w:eastAsia="Calibri" w:hAnsi="Arial" w:cs="Arial"/>
          <w:i/>
          <w:iCs/>
          <w:color w:val="000000"/>
          <w:lang w:eastAsia="en-NZ"/>
        </w:rPr>
        <w:t xml:space="preserve">Secretariat to add the </w:t>
      </w:r>
      <w:r w:rsidR="00DE4EF3">
        <w:rPr>
          <w:rFonts w:ascii="Arial" w:eastAsia="Calibri" w:hAnsi="Arial" w:cs="Arial"/>
          <w:i/>
          <w:iCs/>
          <w:color w:val="000000"/>
          <w:lang w:eastAsia="en-NZ"/>
        </w:rPr>
        <w:t>December</w:t>
      </w:r>
      <w:r w:rsidR="00DD5C13" w:rsidRPr="00FA6CD7">
        <w:rPr>
          <w:rFonts w:ascii="Arial" w:eastAsia="Calibri" w:hAnsi="Arial" w:cs="Arial"/>
          <w:i/>
          <w:iCs/>
          <w:color w:val="000000"/>
          <w:lang w:eastAsia="en-NZ"/>
        </w:rPr>
        <w:t xml:space="preserve"> </w:t>
      </w:r>
      <w:r w:rsidRPr="00FA6CD7">
        <w:rPr>
          <w:rFonts w:ascii="Arial" w:eastAsia="Calibri" w:hAnsi="Arial" w:cs="Arial"/>
          <w:i/>
          <w:iCs/>
          <w:color w:val="000000"/>
          <w:lang w:eastAsia="en-NZ"/>
        </w:rPr>
        <w:t>agenda to the ACART website.</w:t>
      </w:r>
    </w:p>
    <w:p w14:paraId="6877CADA" w14:textId="77777777" w:rsidR="00CD0836" w:rsidRPr="00676CE5" w:rsidRDefault="00CD0836" w:rsidP="007937D7">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676CE5">
        <w:rPr>
          <w:rFonts w:ascii="Arial" w:eastAsia="Calibri" w:hAnsi="Arial" w:cs="Arial"/>
          <w:b/>
          <w:bCs/>
          <w:color w:val="000000"/>
          <w:lang w:eastAsia="en-NZ"/>
        </w:rPr>
        <w:t>4.</w:t>
      </w:r>
      <w:r w:rsidRPr="00676CE5">
        <w:rPr>
          <w:rFonts w:ascii="Arial" w:eastAsia="Calibri" w:hAnsi="Arial" w:cs="Arial"/>
          <w:b/>
          <w:bCs/>
          <w:color w:val="000000"/>
          <w:lang w:eastAsia="en-NZ"/>
        </w:rPr>
        <w:tab/>
        <w:t xml:space="preserve">Declarations of Interests </w:t>
      </w:r>
      <w:r w:rsidRPr="00676CE5">
        <w:rPr>
          <w:rFonts w:ascii="Arial" w:eastAsia="Calibri" w:hAnsi="Arial" w:cs="Arial"/>
          <w:b/>
          <w:bCs/>
          <w:color w:val="000000"/>
          <w:lang w:eastAsia="en-NZ"/>
        </w:rPr>
        <w:tab/>
      </w:r>
    </w:p>
    <w:p w14:paraId="56ADEBAE" w14:textId="77777777" w:rsidR="00CD0836" w:rsidRPr="00676CE5" w:rsidRDefault="00CD0836"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4.1</w:t>
      </w:r>
      <w:r w:rsidRPr="00676CE5">
        <w:rPr>
          <w:rFonts w:ascii="Arial" w:eastAsia="Calibri" w:hAnsi="Arial" w:cs="Arial"/>
          <w:color w:val="000000"/>
          <w:lang w:eastAsia="en-NZ"/>
        </w:rPr>
        <w:tab/>
        <w:t>No conflicts of interest were declared.</w:t>
      </w:r>
    </w:p>
    <w:p w14:paraId="69374DEC" w14:textId="77777777" w:rsidR="00CD0836" w:rsidRPr="00676CE5" w:rsidRDefault="00CD0836" w:rsidP="007937D7">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676CE5">
        <w:rPr>
          <w:rFonts w:ascii="Arial" w:eastAsia="Calibri" w:hAnsi="Arial" w:cs="Arial"/>
          <w:b/>
          <w:bCs/>
          <w:color w:val="000000"/>
          <w:lang w:eastAsia="en-NZ"/>
        </w:rPr>
        <w:t xml:space="preserve">5. </w:t>
      </w:r>
      <w:r w:rsidRPr="00676CE5">
        <w:rPr>
          <w:rFonts w:ascii="Arial" w:eastAsia="Calibri" w:hAnsi="Arial" w:cs="Arial"/>
          <w:b/>
          <w:bCs/>
          <w:color w:val="000000"/>
          <w:lang w:eastAsia="en-NZ"/>
        </w:rPr>
        <w:tab/>
        <w:t xml:space="preserve">Minutes of ACART’s meeting of </w:t>
      </w:r>
      <w:r w:rsidR="00DE4EF3">
        <w:rPr>
          <w:rFonts w:ascii="Arial" w:eastAsia="Calibri" w:hAnsi="Arial" w:cs="Arial"/>
          <w:b/>
          <w:bCs/>
          <w:color w:val="000000"/>
          <w:lang w:eastAsia="en-NZ"/>
        </w:rPr>
        <w:t>October</w:t>
      </w:r>
      <w:r w:rsidRPr="00676CE5">
        <w:rPr>
          <w:rFonts w:ascii="Arial" w:eastAsia="Calibri" w:hAnsi="Arial" w:cs="Arial"/>
          <w:b/>
          <w:bCs/>
          <w:color w:val="000000"/>
          <w:lang w:eastAsia="en-NZ"/>
        </w:rPr>
        <w:t xml:space="preserve"> 202</w:t>
      </w:r>
      <w:r w:rsidR="007D7F27" w:rsidRPr="00676CE5">
        <w:rPr>
          <w:rFonts w:ascii="Arial" w:eastAsia="Calibri" w:hAnsi="Arial" w:cs="Arial"/>
          <w:b/>
          <w:bCs/>
          <w:color w:val="000000"/>
          <w:lang w:eastAsia="en-NZ"/>
        </w:rPr>
        <w:t>1</w:t>
      </w:r>
    </w:p>
    <w:p w14:paraId="09B53D2A" w14:textId="77777777" w:rsidR="00CC234F" w:rsidRPr="00676CE5" w:rsidRDefault="00CD0836"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 xml:space="preserve">5.1 </w:t>
      </w:r>
      <w:r w:rsidRPr="00676CE5">
        <w:rPr>
          <w:rFonts w:ascii="Arial" w:eastAsia="Calibri" w:hAnsi="Arial" w:cs="Arial"/>
          <w:color w:val="000000"/>
          <w:lang w:eastAsia="en-NZ"/>
        </w:rPr>
        <w:tab/>
      </w:r>
      <w:r w:rsidR="00CC234F" w:rsidRPr="00676CE5">
        <w:rPr>
          <w:rFonts w:ascii="Arial" w:eastAsia="Calibri" w:hAnsi="Arial" w:cs="Arial"/>
          <w:color w:val="000000"/>
          <w:lang w:eastAsia="en-NZ"/>
        </w:rPr>
        <w:t xml:space="preserve">Members approved the </w:t>
      </w:r>
      <w:r w:rsidR="007D7F27" w:rsidRPr="00676CE5">
        <w:rPr>
          <w:rFonts w:ascii="Arial" w:eastAsia="Calibri" w:hAnsi="Arial" w:cs="Arial"/>
          <w:color w:val="000000"/>
          <w:lang w:eastAsia="en-NZ"/>
        </w:rPr>
        <w:t>minutes</w:t>
      </w:r>
      <w:r w:rsidR="00CC234F" w:rsidRPr="00676CE5">
        <w:rPr>
          <w:rFonts w:ascii="Arial" w:eastAsia="Calibri" w:hAnsi="Arial" w:cs="Arial"/>
          <w:color w:val="000000"/>
          <w:lang w:eastAsia="en-NZ"/>
        </w:rPr>
        <w:t xml:space="preserve"> subject to </w:t>
      </w:r>
      <w:r w:rsidR="00457D11">
        <w:rPr>
          <w:rFonts w:ascii="Arial" w:eastAsia="Calibri" w:hAnsi="Arial" w:cs="Arial"/>
          <w:color w:val="000000"/>
          <w:lang w:eastAsia="en-NZ"/>
        </w:rPr>
        <w:t>minor</w:t>
      </w:r>
      <w:r w:rsidR="00CC234F" w:rsidRPr="00676CE5">
        <w:rPr>
          <w:rFonts w:ascii="Arial" w:eastAsia="Calibri" w:hAnsi="Arial" w:cs="Arial"/>
          <w:color w:val="000000"/>
          <w:lang w:eastAsia="en-NZ"/>
        </w:rPr>
        <w:t xml:space="preserve"> change</w:t>
      </w:r>
      <w:r w:rsidR="00457D11">
        <w:rPr>
          <w:rFonts w:ascii="Arial" w:eastAsia="Calibri" w:hAnsi="Arial" w:cs="Arial"/>
          <w:color w:val="000000"/>
          <w:lang w:eastAsia="en-NZ"/>
        </w:rPr>
        <w:t>s</w:t>
      </w:r>
      <w:r w:rsidR="00CC234F" w:rsidRPr="00676CE5">
        <w:rPr>
          <w:rFonts w:ascii="Arial" w:eastAsia="Calibri" w:hAnsi="Arial" w:cs="Arial"/>
          <w:color w:val="000000"/>
          <w:lang w:eastAsia="en-NZ"/>
        </w:rPr>
        <w:t>.</w:t>
      </w:r>
    </w:p>
    <w:p w14:paraId="08F8335A" w14:textId="77777777" w:rsidR="00CC234F" w:rsidRPr="00676CE5" w:rsidRDefault="00CC234F" w:rsidP="002E4E4B">
      <w:pPr>
        <w:widowControl w:val="0"/>
        <w:autoSpaceDE w:val="0"/>
        <w:autoSpaceDN w:val="0"/>
        <w:adjustRightInd w:val="0"/>
        <w:spacing w:before="120" w:after="120" w:line="276" w:lineRule="auto"/>
        <w:ind w:left="851"/>
        <w:rPr>
          <w:rFonts w:ascii="Arial" w:eastAsia="Calibri" w:hAnsi="Arial" w:cs="Arial"/>
          <w:b/>
          <w:bCs/>
          <w:color w:val="000000"/>
          <w:lang w:eastAsia="en-NZ"/>
        </w:rPr>
      </w:pPr>
      <w:r w:rsidRPr="00676CE5">
        <w:rPr>
          <w:rFonts w:ascii="Arial" w:eastAsia="Calibri" w:hAnsi="Arial" w:cs="Arial"/>
          <w:b/>
          <w:bCs/>
          <w:color w:val="000000"/>
          <w:highlight w:val="yellow"/>
          <w:lang w:eastAsia="en-NZ"/>
        </w:rPr>
        <w:t>Action</w:t>
      </w:r>
    </w:p>
    <w:p w14:paraId="34D6B4ED" w14:textId="77777777" w:rsidR="00CC234F" w:rsidRPr="00FA6CD7" w:rsidRDefault="00CC234F" w:rsidP="00FA6CD7">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sidRPr="00FA6CD7">
        <w:rPr>
          <w:rFonts w:ascii="Arial" w:eastAsia="Calibri" w:hAnsi="Arial" w:cs="Arial"/>
          <w:i/>
          <w:iCs/>
          <w:color w:val="000000"/>
          <w:lang w:eastAsia="en-NZ"/>
        </w:rPr>
        <w:t>Secretariat to amend</w:t>
      </w:r>
      <w:r w:rsidR="00130D26">
        <w:rPr>
          <w:rFonts w:ascii="Arial" w:eastAsia="Calibri" w:hAnsi="Arial" w:cs="Arial"/>
          <w:i/>
          <w:iCs/>
          <w:color w:val="000000"/>
          <w:lang w:eastAsia="en-NZ"/>
        </w:rPr>
        <w:t xml:space="preserve"> and publish</w:t>
      </w:r>
      <w:r w:rsidR="00206971" w:rsidRPr="00FA6CD7">
        <w:rPr>
          <w:rFonts w:ascii="Arial" w:eastAsia="Calibri" w:hAnsi="Arial" w:cs="Arial"/>
          <w:i/>
          <w:iCs/>
          <w:color w:val="000000"/>
          <w:lang w:eastAsia="en-NZ"/>
        </w:rPr>
        <w:t xml:space="preserve"> </w:t>
      </w:r>
      <w:r w:rsidRPr="00FA6CD7">
        <w:rPr>
          <w:rFonts w:ascii="Arial" w:eastAsia="Calibri" w:hAnsi="Arial" w:cs="Arial"/>
          <w:i/>
          <w:iCs/>
          <w:color w:val="000000"/>
          <w:lang w:eastAsia="en-NZ"/>
        </w:rPr>
        <w:t xml:space="preserve">the </w:t>
      </w:r>
      <w:r w:rsidR="001524EC">
        <w:rPr>
          <w:rFonts w:ascii="Arial" w:eastAsia="Calibri" w:hAnsi="Arial" w:cs="Arial"/>
          <w:i/>
          <w:iCs/>
          <w:color w:val="000000"/>
          <w:lang w:eastAsia="en-NZ"/>
        </w:rPr>
        <w:t>Oc</w:t>
      </w:r>
      <w:r w:rsidR="00287581" w:rsidRPr="00FA6CD7">
        <w:rPr>
          <w:rFonts w:ascii="Arial" w:eastAsia="Calibri" w:hAnsi="Arial" w:cs="Arial"/>
          <w:i/>
          <w:iCs/>
          <w:color w:val="000000"/>
          <w:lang w:eastAsia="en-NZ"/>
        </w:rPr>
        <w:t>t</w:t>
      </w:r>
      <w:r w:rsidR="001524EC">
        <w:rPr>
          <w:rFonts w:ascii="Arial" w:eastAsia="Calibri" w:hAnsi="Arial" w:cs="Arial"/>
          <w:i/>
          <w:iCs/>
          <w:color w:val="000000"/>
          <w:lang w:eastAsia="en-NZ"/>
        </w:rPr>
        <w:t>ober</w:t>
      </w:r>
      <w:r w:rsidRPr="00FA6CD7">
        <w:rPr>
          <w:rFonts w:ascii="Arial" w:eastAsia="Calibri" w:hAnsi="Arial" w:cs="Arial"/>
          <w:i/>
          <w:iCs/>
          <w:color w:val="000000"/>
          <w:lang w:eastAsia="en-NZ"/>
        </w:rPr>
        <w:t xml:space="preserve"> minutes.</w:t>
      </w:r>
    </w:p>
    <w:p w14:paraId="2BE7A88A" w14:textId="77777777" w:rsidR="00CD0836" w:rsidRPr="00676CE5" w:rsidRDefault="00CD0836" w:rsidP="007937D7">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676CE5">
        <w:rPr>
          <w:rFonts w:ascii="Arial" w:eastAsia="Calibri" w:hAnsi="Arial" w:cs="Arial"/>
          <w:b/>
          <w:bCs/>
          <w:color w:val="000000"/>
          <w:lang w:eastAsia="en-NZ"/>
        </w:rPr>
        <w:t>6.</w:t>
      </w:r>
      <w:r w:rsidRPr="00676CE5">
        <w:rPr>
          <w:rFonts w:ascii="Arial" w:eastAsia="Calibri" w:hAnsi="Arial" w:cs="Arial"/>
          <w:b/>
          <w:bCs/>
          <w:color w:val="000000"/>
          <w:lang w:eastAsia="en-NZ"/>
        </w:rPr>
        <w:tab/>
        <w:t xml:space="preserve">Actions arising from ACART’s </w:t>
      </w:r>
      <w:r w:rsidR="00DE4EF3">
        <w:rPr>
          <w:rFonts w:ascii="Arial" w:eastAsia="Calibri" w:hAnsi="Arial" w:cs="Arial"/>
          <w:b/>
          <w:bCs/>
          <w:color w:val="000000"/>
          <w:lang w:eastAsia="en-NZ"/>
        </w:rPr>
        <w:t>October</w:t>
      </w:r>
      <w:r w:rsidR="00DD5C13" w:rsidRPr="00676CE5">
        <w:rPr>
          <w:rFonts w:ascii="Arial" w:eastAsia="Calibri" w:hAnsi="Arial" w:cs="Arial"/>
          <w:b/>
          <w:bCs/>
          <w:color w:val="000000"/>
          <w:lang w:eastAsia="en-NZ"/>
        </w:rPr>
        <w:t xml:space="preserve"> </w:t>
      </w:r>
      <w:r w:rsidRPr="00676CE5">
        <w:rPr>
          <w:rFonts w:ascii="Arial" w:eastAsia="Calibri" w:hAnsi="Arial" w:cs="Arial"/>
          <w:b/>
          <w:bCs/>
          <w:color w:val="000000"/>
          <w:lang w:eastAsia="en-NZ"/>
        </w:rPr>
        <w:t>meeting</w:t>
      </w:r>
    </w:p>
    <w:p w14:paraId="713971B3" w14:textId="77777777" w:rsidR="00CD0836" w:rsidRPr="00676CE5" w:rsidRDefault="00CD0836"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6.1</w:t>
      </w:r>
      <w:r w:rsidRPr="00676CE5">
        <w:rPr>
          <w:rFonts w:ascii="Arial" w:eastAsia="Calibri" w:hAnsi="Arial" w:cs="Arial"/>
          <w:color w:val="000000"/>
          <w:lang w:eastAsia="en-NZ"/>
        </w:rPr>
        <w:tab/>
        <w:t xml:space="preserve">Members noted the status of the actions from the </w:t>
      </w:r>
      <w:r w:rsidR="00DE4EF3">
        <w:rPr>
          <w:rFonts w:ascii="Arial" w:eastAsia="Calibri" w:hAnsi="Arial" w:cs="Arial"/>
          <w:color w:val="000000"/>
          <w:lang w:eastAsia="en-NZ"/>
        </w:rPr>
        <w:t>October</w:t>
      </w:r>
      <w:r w:rsidR="00DD5C13" w:rsidRPr="00676CE5">
        <w:rPr>
          <w:rFonts w:ascii="Arial" w:eastAsia="Calibri" w:hAnsi="Arial" w:cs="Arial"/>
          <w:color w:val="000000"/>
          <w:lang w:eastAsia="en-NZ"/>
        </w:rPr>
        <w:t xml:space="preserve"> </w:t>
      </w:r>
      <w:r w:rsidRPr="00676CE5">
        <w:rPr>
          <w:rFonts w:ascii="Arial" w:eastAsia="Calibri" w:hAnsi="Arial" w:cs="Arial"/>
          <w:color w:val="000000"/>
          <w:lang w:eastAsia="en-NZ"/>
        </w:rPr>
        <w:t>meeting</w:t>
      </w:r>
      <w:r w:rsidR="003C11A1" w:rsidRPr="00676CE5">
        <w:rPr>
          <w:rFonts w:ascii="Arial" w:eastAsia="Calibri" w:hAnsi="Arial" w:cs="Arial"/>
          <w:color w:val="000000"/>
          <w:lang w:eastAsia="en-NZ"/>
        </w:rPr>
        <w:t>.</w:t>
      </w:r>
    </w:p>
    <w:p w14:paraId="43CBC960" w14:textId="77777777" w:rsidR="00BE079D" w:rsidRPr="00676CE5" w:rsidRDefault="00BE079D" w:rsidP="007937D7">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676CE5">
        <w:rPr>
          <w:rFonts w:ascii="Arial" w:eastAsia="Calibri" w:hAnsi="Arial" w:cs="Arial"/>
          <w:b/>
          <w:bCs/>
          <w:color w:val="000000"/>
          <w:lang w:eastAsia="en-NZ"/>
        </w:rPr>
        <w:t xml:space="preserve">7. </w:t>
      </w:r>
      <w:r w:rsidRPr="00676CE5">
        <w:rPr>
          <w:rFonts w:ascii="Arial" w:eastAsia="Calibri" w:hAnsi="Arial" w:cs="Arial"/>
          <w:b/>
          <w:bCs/>
          <w:color w:val="000000"/>
          <w:lang w:eastAsia="en-NZ"/>
        </w:rPr>
        <w:tab/>
        <w:t>Status of ACART’s work pr</w:t>
      </w:r>
      <w:r w:rsidR="004378C6" w:rsidRPr="00676CE5">
        <w:rPr>
          <w:rFonts w:ascii="Arial" w:eastAsia="Calibri" w:hAnsi="Arial" w:cs="Arial"/>
          <w:b/>
          <w:bCs/>
          <w:color w:val="000000"/>
          <w:lang w:eastAsia="en-NZ"/>
        </w:rPr>
        <w:t>o</w:t>
      </w:r>
      <w:r w:rsidRPr="00676CE5">
        <w:rPr>
          <w:rFonts w:ascii="Arial" w:eastAsia="Calibri" w:hAnsi="Arial" w:cs="Arial"/>
          <w:b/>
          <w:bCs/>
          <w:color w:val="000000"/>
          <w:lang w:eastAsia="en-NZ"/>
        </w:rPr>
        <w:t>g</w:t>
      </w:r>
      <w:r w:rsidR="004378C6" w:rsidRPr="00676CE5">
        <w:rPr>
          <w:rFonts w:ascii="Arial" w:eastAsia="Calibri" w:hAnsi="Arial" w:cs="Arial"/>
          <w:b/>
          <w:bCs/>
          <w:color w:val="000000"/>
          <w:lang w:eastAsia="en-NZ"/>
        </w:rPr>
        <w:t>r</w:t>
      </w:r>
      <w:r w:rsidRPr="00676CE5">
        <w:rPr>
          <w:rFonts w:ascii="Arial" w:eastAsia="Calibri" w:hAnsi="Arial" w:cs="Arial"/>
          <w:b/>
          <w:bCs/>
          <w:color w:val="000000"/>
          <w:lang w:eastAsia="en-NZ"/>
        </w:rPr>
        <w:t>amme</w:t>
      </w:r>
    </w:p>
    <w:p w14:paraId="7BF950B2" w14:textId="77777777" w:rsidR="00FB51F4" w:rsidRDefault="00BE079D"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7.1</w:t>
      </w:r>
      <w:r w:rsidRPr="00676CE5">
        <w:rPr>
          <w:rFonts w:ascii="Arial" w:eastAsia="Calibri" w:hAnsi="Arial" w:cs="Arial"/>
          <w:color w:val="000000"/>
          <w:lang w:eastAsia="en-NZ"/>
        </w:rPr>
        <w:tab/>
        <w:t>Members noted the report.</w:t>
      </w:r>
      <w:r w:rsidR="008B02F3">
        <w:rPr>
          <w:rFonts w:ascii="Arial" w:eastAsia="Calibri" w:hAnsi="Arial" w:cs="Arial"/>
          <w:color w:val="000000"/>
          <w:lang w:eastAsia="en-NZ"/>
        </w:rPr>
        <w:t xml:space="preserve"> </w:t>
      </w:r>
    </w:p>
    <w:p w14:paraId="2699C14A" w14:textId="77777777" w:rsidR="00BE079D" w:rsidRDefault="00FB51F4"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7.2</w:t>
      </w:r>
      <w:r>
        <w:rPr>
          <w:rFonts w:ascii="Arial" w:eastAsia="Calibri" w:hAnsi="Arial" w:cs="Arial"/>
          <w:color w:val="000000"/>
          <w:lang w:eastAsia="en-NZ"/>
        </w:rPr>
        <w:tab/>
      </w:r>
      <w:r w:rsidR="00AD385E">
        <w:rPr>
          <w:rFonts w:ascii="Arial" w:eastAsia="Calibri" w:hAnsi="Arial" w:cs="Arial"/>
          <w:color w:val="000000"/>
          <w:lang w:eastAsia="en-NZ"/>
        </w:rPr>
        <w:t xml:space="preserve">Members agreed the table should be split into </w:t>
      </w:r>
      <w:r w:rsidR="00BA582B">
        <w:rPr>
          <w:rFonts w:ascii="Arial" w:eastAsia="Calibri" w:hAnsi="Arial" w:cs="Arial"/>
          <w:color w:val="000000"/>
          <w:lang w:eastAsia="en-NZ"/>
        </w:rPr>
        <w:t>three</w:t>
      </w:r>
      <w:r w:rsidR="00AD385E">
        <w:rPr>
          <w:rFonts w:ascii="Arial" w:eastAsia="Calibri" w:hAnsi="Arial" w:cs="Arial"/>
          <w:color w:val="000000"/>
          <w:lang w:eastAsia="en-NZ"/>
        </w:rPr>
        <w:t xml:space="preserve"> sections, the first bein</w:t>
      </w:r>
      <w:r w:rsidR="001524EC">
        <w:rPr>
          <w:rFonts w:ascii="Arial" w:eastAsia="Calibri" w:hAnsi="Arial" w:cs="Arial"/>
          <w:color w:val="000000"/>
          <w:lang w:eastAsia="en-NZ"/>
        </w:rPr>
        <w:t>g</w:t>
      </w:r>
      <w:r w:rsidR="00AD385E">
        <w:rPr>
          <w:rFonts w:ascii="Arial" w:eastAsia="Calibri" w:hAnsi="Arial" w:cs="Arial"/>
          <w:color w:val="000000"/>
          <w:lang w:eastAsia="en-NZ"/>
        </w:rPr>
        <w:t xml:space="preserve"> work currently underway</w:t>
      </w:r>
      <w:r w:rsidR="00BA582B">
        <w:rPr>
          <w:rFonts w:ascii="Arial" w:eastAsia="Calibri" w:hAnsi="Arial" w:cs="Arial"/>
          <w:color w:val="000000"/>
          <w:lang w:eastAsia="en-NZ"/>
        </w:rPr>
        <w:t xml:space="preserve">, </w:t>
      </w:r>
      <w:r w:rsidR="00AD385E">
        <w:rPr>
          <w:rFonts w:ascii="Arial" w:eastAsia="Calibri" w:hAnsi="Arial" w:cs="Arial"/>
          <w:color w:val="000000"/>
          <w:lang w:eastAsia="en-NZ"/>
        </w:rPr>
        <w:t xml:space="preserve">the second being </w:t>
      </w:r>
      <w:r w:rsidR="00BA582B">
        <w:rPr>
          <w:rFonts w:ascii="Arial" w:eastAsia="Calibri" w:hAnsi="Arial" w:cs="Arial"/>
          <w:color w:val="000000"/>
          <w:lang w:eastAsia="en-NZ"/>
        </w:rPr>
        <w:t>‘business as usual’ items</w:t>
      </w:r>
      <w:r w:rsidR="00C0352A">
        <w:rPr>
          <w:rFonts w:ascii="Arial" w:eastAsia="Calibri" w:hAnsi="Arial" w:cs="Arial"/>
          <w:color w:val="000000"/>
          <w:lang w:eastAsia="en-NZ"/>
        </w:rPr>
        <w:t>,</w:t>
      </w:r>
      <w:r w:rsidR="00BA582B">
        <w:rPr>
          <w:rFonts w:ascii="Arial" w:eastAsia="Calibri" w:hAnsi="Arial" w:cs="Arial"/>
          <w:color w:val="000000"/>
          <w:lang w:eastAsia="en-NZ"/>
        </w:rPr>
        <w:t xml:space="preserve"> and the third being </w:t>
      </w:r>
      <w:r w:rsidR="001524EC">
        <w:rPr>
          <w:rFonts w:ascii="Arial" w:eastAsia="Calibri" w:hAnsi="Arial" w:cs="Arial"/>
          <w:color w:val="000000"/>
          <w:lang w:eastAsia="en-NZ"/>
        </w:rPr>
        <w:t>historical items that are presented simply for members’ information.</w:t>
      </w:r>
    </w:p>
    <w:p w14:paraId="7398FAD6" w14:textId="77777777" w:rsidR="0046768D" w:rsidRDefault="0046768D"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7.3</w:t>
      </w:r>
      <w:r>
        <w:rPr>
          <w:rFonts w:ascii="Arial" w:eastAsia="Calibri" w:hAnsi="Arial" w:cs="Arial"/>
          <w:color w:val="000000"/>
          <w:lang w:eastAsia="en-NZ"/>
        </w:rPr>
        <w:tab/>
        <w:t xml:space="preserve">A member commented about the drafting process for documents ACART is currently working on and suggested that the drafting process is reviewed and streamlined. </w:t>
      </w:r>
    </w:p>
    <w:p w14:paraId="4EDBE478" w14:textId="77777777" w:rsidR="00AC5523" w:rsidRPr="00676CE5" w:rsidRDefault="00AC5523"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7.</w:t>
      </w:r>
      <w:r w:rsidR="0046768D">
        <w:rPr>
          <w:rFonts w:ascii="Arial" w:eastAsia="Calibri" w:hAnsi="Arial" w:cs="Arial"/>
          <w:color w:val="000000"/>
          <w:lang w:eastAsia="en-NZ"/>
        </w:rPr>
        <w:t>4</w:t>
      </w:r>
      <w:r>
        <w:rPr>
          <w:rFonts w:ascii="Arial" w:eastAsia="Calibri" w:hAnsi="Arial" w:cs="Arial"/>
          <w:color w:val="000000"/>
          <w:lang w:eastAsia="en-NZ"/>
        </w:rPr>
        <w:tab/>
        <w:t xml:space="preserve">Members asked for an update on the supply of New Zealand data to the International Federation of </w:t>
      </w:r>
      <w:r w:rsidR="0058403E">
        <w:rPr>
          <w:rFonts w:ascii="Arial" w:eastAsia="Calibri" w:hAnsi="Arial" w:cs="Arial"/>
          <w:color w:val="000000"/>
          <w:lang w:eastAsia="en-NZ"/>
        </w:rPr>
        <w:t>F</w:t>
      </w:r>
      <w:r>
        <w:rPr>
          <w:rFonts w:ascii="Arial" w:eastAsia="Calibri" w:hAnsi="Arial" w:cs="Arial"/>
          <w:color w:val="000000"/>
          <w:lang w:eastAsia="en-NZ"/>
        </w:rPr>
        <w:t>ertility S</w:t>
      </w:r>
      <w:r w:rsidR="0058403E">
        <w:rPr>
          <w:rFonts w:ascii="Arial" w:eastAsia="Calibri" w:hAnsi="Arial" w:cs="Arial"/>
          <w:color w:val="000000"/>
          <w:lang w:eastAsia="en-NZ"/>
        </w:rPr>
        <w:t>ocieties</w:t>
      </w:r>
      <w:r w:rsidR="00C0352A">
        <w:rPr>
          <w:rFonts w:ascii="Arial" w:eastAsia="Calibri" w:hAnsi="Arial" w:cs="Arial"/>
          <w:color w:val="000000"/>
          <w:lang w:eastAsia="en-NZ"/>
        </w:rPr>
        <w:t xml:space="preserve"> (IFFS)</w:t>
      </w:r>
      <w:r>
        <w:rPr>
          <w:rFonts w:ascii="Arial" w:eastAsia="Calibri" w:hAnsi="Arial" w:cs="Arial"/>
          <w:color w:val="000000"/>
          <w:lang w:eastAsia="en-NZ"/>
        </w:rPr>
        <w:t>.</w:t>
      </w:r>
    </w:p>
    <w:p w14:paraId="64D8ABD4" w14:textId="479A39A4" w:rsidR="001524EC" w:rsidRPr="00676CE5" w:rsidRDefault="001524EC" w:rsidP="001524EC">
      <w:pPr>
        <w:keepNext/>
        <w:widowControl w:val="0"/>
        <w:autoSpaceDE w:val="0"/>
        <w:autoSpaceDN w:val="0"/>
        <w:adjustRightInd w:val="0"/>
        <w:spacing w:before="120" w:after="120" w:line="276" w:lineRule="auto"/>
        <w:ind w:left="851"/>
        <w:rPr>
          <w:rFonts w:ascii="Arial" w:eastAsia="Calibri" w:hAnsi="Arial" w:cs="Arial"/>
          <w:b/>
          <w:bCs/>
          <w:color w:val="000000"/>
          <w:highlight w:val="yellow"/>
          <w:lang w:eastAsia="en-NZ"/>
        </w:rPr>
      </w:pPr>
      <w:r w:rsidRPr="00676CE5">
        <w:rPr>
          <w:rFonts w:ascii="Arial" w:eastAsia="Calibri" w:hAnsi="Arial" w:cs="Arial"/>
          <w:b/>
          <w:bCs/>
          <w:color w:val="000000"/>
          <w:highlight w:val="yellow"/>
          <w:lang w:eastAsia="en-NZ"/>
        </w:rPr>
        <w:t>Action</w:t>
      </w:r>
      <w:r w:rsidR="00623FDD">
        <w:rPr>
          <w:rFonts w:ascii="Arial" w:eastAsia="Calibri" w:hAnsi="Arial" w:cs="Arial"/>
          <w:b/>
          <w:bCs/>
          <w:color w:val="000000"/>
          <w:highlight w:val="yellow"/>
          <w:lang w:eastAsia="en-NZ"/>
        </w:rPr>
        <w:t>s</w:t>
      </w:r>
    </w:p>
    <w:p w14:paraId="6744D4DB" w14:textId="77777777" w:rsidR="00AC5523" w:rsidRPr="0065699D" w:rsidRDefault="001524EC" w:rsidP="00797C19">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b/>
          <w:bCs/>
          <w:color w:val="000000"/>
          <w:lang w:eastAsia="en-NZ"/>
        </w:rPr>
      </w:pPr>
      <w:r w:rsidRPr="00AC5523">
        <w:rPr>
          <w:rFonts w:ascii="Arial" w:eastAsia="Calibri" w:hAnsi="Arial" w:cs="Arial"/>
          <w:i/>
          <w:iCs/>
          <w:color w:val="000000"/>
          <w:lang w:eastAsia="en-NZ"/>
        </w:rPr>
        <w:t>Secretariat to split the document into t</w:t>
      </w:r>
      <w:r w:rsidR="001D3B14">
        <w:rPr>
          <w:rFonts w:ascii="Arial" w:eastAsia="Calibri" w:hAnsi="Arial" w:cs="Arial"/>
          <w:i/>
          <w:iCs/>
          <w:color w:val="000000"/>
          <w:lang w:eastAsia="en-NZ"/>
        </w:rPr>
        <w:t>hree</w:t>
      </w:r>
      <w:r w:rsidRPr="00AC5523">
        <w:rPr>
          <w:rFonts w:ascii="Arial" w:eastAsia="Calibri" w:hAnsi="Arial" w:cs="Arial"/>
          <w:i/>
          <w:iCs/>
          <w:color w:val="000000"/>
          <w:lang w:eastAsia="en-NZ"/>
        </w:rPr>
        <w:t xml:space="preserve"> sections.</w:t>
      </w:r>
    </w:p>
    <w:p w14:paraId="56A6C487" w14:textId="77777777" w:rsidR="0046768D" w:rsidRPr="00AC5523" w:rsidRDefault="00CA1B25" w:rsidP="00797C19">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b/>
          <w:bCs/>
          <w:color w:val="000000"/>
          <w:lang w:eastAsia="en-NZ"/>
        </w:rPr>
      </w:pPr>
      <w:r>
        <w:rPr>
          <w:rFonts w:ascii="Arial" w:eastAsia="Calibri" w:hAnsi="Arial" w:cs="Arial"/>
          <w:i/>
          <w:iCs/>
          <w:color w:val="000000"/>
          <w:lang w:eastAsia="en-NZ"/>
        </w:rPr>
        <w:t>Secretariat and ACART to review and streamline the drafting process.</w:t>
      </w:r>
    </w:p>
    <w:p w14:paraId="56CE4941" w14:textId="77777777" w:rsidR="00287C3D" w:rsidRPr="00AC5523" w:rsidRDefault="00293E11" w:rsidP="00797C19">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b/>
          <w:bCs/>
          <w:color w:val="000000"/>
          <w:lang w:eastAsia="en-NZ"/>
        </w:rPr>
      </w:pPr>
      <w:r>
        <w:rPr>
          <w:rFonts w:ascii="Arial" w:eastAsia="Calibri" w:hAnsi="Arial" w:cs="Arial"/>
          <w:i/>
          <w:iCs/>
          <w:color w:val="000000"/>
          <w:lang w:eastAsia="en-NZ"/>
        </w:rPr>
        <w:t>Secretariat to check the status of reporting to the IFFS and advise members of that status.</w:t>
      </w:r>
    </w:p>
    <w:p w14:paraId="42DD3720" w14:textId="77777777" w:rsidR="00EA20E7" w:rsidRPr="00676CE5" w:rsidRDefault="004657CD" w:rsidP="007937D7">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8</w:t>
      </w:r>
      <w:r w:rsidR="00AE38E2">
        <w:rPr>
          <w:rFonts w:ascii="Arial" w:eastAsia="Calibri" w:hAnsi="Arial" w:cs="Arial"/>
          <w:b/>
          <w:bCs/>
          <w:color w:val="000000"/>
          <w:lang w:eastAsia="en-NZ"/>
        </w:rPr>
        <w:t>.</w:t>
      </w:r>
      <w:r w:rsidR="00AE38E2">
        <w:rPr>
          <w:rFonts w:ascii="Arial" w:eastAsia="Calibri" w:hAnsi="Arial" w:cs="Arial"/>
          <w:b/>
          <w:bCs/>
          <w:color w:val="000000"/>
          <w:lang w:eastAsia="en-NZ"/>
        </w:rPr>
        <w:tab/>
      </w:r>
      <w:r w:rsidR="00347995" w:rsidRPr="00676CE5">
        <w:rPr>
          <w:rFonts w:ascii="Arial" w:eastAsia="Calibri" w:hAnsi="Arial" w:cs="Arial"/>
          <w:b/>
          <w:bCs/>
          <w:color w:val="000000"/>
          <w:lang w:eastAsia="en-NZ"/>
        </w:rPr>
        <w:t>Correspondence</w:t>
      </w:r>
    </w:p>
    <w:p w14:paraId="3B98B1C6" w14:textId="77777777" w:rsidR="00A1506F" w:rsidRDefault="001D7E41" w:rsidP="00767C08">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8</w:t>
      </w:r>
      <w:r w:rsidR="000648F9">
        <w:rPr>
          <w:rFonts w:ascii="Arial" w:eastAsia="Calibri" w:hAnsi="Arial" w:cs="Arial"/>
          <w:color w:val="000000"/>
          <w:lang w:eastAsia="en-NZ"/>
        </w:rPr>
        <w:t>.1</w:t>
      </w:r>
      <w:r w:rsidR="000648F9">
        <w:rPr>
          <w:rFonts w:ascii="Arial" w:eastAsia="Calibri" w:hAnsi="Arial" w:cs="Arial"/>
          <w:color w:val="000000"/>
          <w:lang w:eastAsia="en-NZ"/>
        </w:rPr>
        <w:tab/>
      </w:r>
      <w:r w:rsidR="00D35C1C">
        <w:rPr>
          <w:rFonts w:ascii="Arial" w:eastAsia="Calibri" w:hAnsi="Arial" w:cs="Arial"/>
          <w:color w:val="000000"/>
          <w:lang w:eastAsia="en-NZ"/>
        </w:rPr>
        <w:t xml:space="preserve">The Acting Chair </w:t>
      </w:r>
      <w:r w:rsidR="00767C08">
        <w:rPr>
          <w:rFonts w:ascii="Arial" w:eastAsia="Calibri" w:hAnsi="Arial" w:cs="Arial"/>
          <w:color w:val="000000"/>
          <w:lang w:eastAsia="en-NZ"/>
        </w:rPr>
        <w:t xml:space="preserve">noted the two letters in the agenda pack, being </w:t>
      </w:r>
      <w:r w:rsidR="00BC346A">
        <w:rPr>
          <w:rFonts w:ascii="Arial" w:eastAsia="Calibri" w:hAnsi="Arial" w:cs="Arial"/>
          <w:color w:val="000000"/>
          <w:lang w:eastAsia="en-NZ"/>
        </w:rPr>
        <w:t xml:space="preserve">(a) </w:t>
      </w:r>
      <w:r w:rsidR="00767C08">
        <w:rPr>
          <w:rFonts w:ascii="Arial" w:eastAsia="Calibri" w:hAnsi="Arial" w:cs="Arial"/>
          <w:color w:val="000000"/>
          <w:lang w:eastAsia="en-NZ"/>
        </w:rPr>
        <w:t>a l</w:t>
      </w:r>
      <w:r w:rsidR="00A1506F" w:rsidRPr="00767C08">
        <w:rPr>
          <w:rFonts w:ascii="Arial" w:eastAsia="Calibri" w:hAnsi="Arial" w:cs="Arial"/>
          <w:color w:val="000000"/>
          <w:lang w:eastAsia="en-NZ"/>
        </w:rPr>
        <w:t>etter of thanks from Associate Minister Henare to Dr Logan</w:t>
      </w:r>
      <w:r w:rsidR="00767C08">
        <w:rPr>
          <w:rFonts w:ascii="Arial" w:eastAsia="Calibri" w:hAnsi="Arial" w:cs="Arial"/>
          <w:color w:val="000000"/>
          <w:lang w:eastAsia="en-NZ"/>
        </w:rPr>
        <w:t xml:space="preserve"> and </w:t>
      </w:r>
      <w:r w:rsidR="00BC346A">
        <w:rPr>
          <w:rFonts w:ascii="Arial" w:eastAsia="Calibri" w:hAnsi="Arial" w:cs="Arial"/>
          <w:color w:val="000000"/>
          <w:lang w:eastAsia="en-NZ"/>
        </w:rPr>
        <w:t>(b)</w:t>
      </w:r>
      <w:r w:rsidR="00767C08">
        <w:rPr>
          <w:rFonts w:ascii="Arial" w:eastAsia="Calibri" w:hAnsi="Arial" w:cs="Arial"/>
          <w:color w:val="000000"/>
          <w:lang w:eastAsia="en-NZ"/>
        </w:rPr>
        <w:t xml:space="preserve"> from ACART to</w:t>
      </w:r>
      <w:r w:rsidR="00A1506F" w:rsidRPr="00767C08">
        <w:rPr>
          <w:rFonts w:ascii="Arial" w:eastAsia="Calibri" w:hAnsi="Arial" w:cs="Arial"/>
          <w:color w:val="000000"/>
          <w:lang w:eastAsia="en-NZ"/>
        </w:rPr>
        <w:t xml:space="preserve"> Minister Little about governance options</w:t>
      </w:r>
      <w:r w:rsidR="00767C08">
        <w:rPr>
          <w:rFonts w:ascii="Arial" w:eastAsia="Calibri" w:hAnsi="Arial" w:cs="Arial"/>
          <w:color w:val="000000"/>
          <w:lang w:eastAsia="en-NZ"/>
        </w:rPr>
        <w:t>.</w:t>
      </w:r>
    </w:p>
    <w:p w14:paraId="6BE8C907" w14:textId="77777777" w:rsidR="0077360B" w:rsidRDefault="001D7E41" w:rsidP="00767C08">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8</w:t>
      </w:r>
      <w:r w:rsidR="00767C08">
        <w:rPr>
          <w:rFonts w:ascii="Arial" w:eastAsia="Calibri" w:hAnsi="Arial" w:cs="Arial"/>
          <w:color w:val="000000"/>
          <w:lang w:eastAsia="en-NZ"/>
        </w:rPr>
        <w:t>.2</w:t>
      </w:r>
      <w:r w:rsidR="00767C08">
        <w:rPr>
          <w:rFonts w:ascii="Arial" w:eastAsia="Calibri" w:hAnsi="Arial" w:cs="Arial"/>
          <w:color w:val="000000"/>
          <w:lang w:eastAsia="en-NZ"/>
        </w:rPr>
        <w:tab/>
        <w:t xml:space="preserve">The Acting Chair </w:t>
      </w:r>
      <w:r w:rsidR="00103FB0">
        <w:rPr>
          <w:rFonts w:ascii="Arial" w:eastAsia="Calibri" w:hAnsi="Arial" w:cs="Arial"/>
          <w:color w:val="000000"/>
          <w:lang w:eastAsia="en-NZ"/>
        </w:rPr>
        <w:t xml:space="preserve">updated members on the status of two matters that the </w:t>
      </w:r>
      <w:r w:rsidR="00073781">
        <w:rPr>
          <w:rFonts w:ascii="Arial" w:eastAsia="Calibri" w:hAnsi="Arial" w:cs="Arial"/>
          <w:color w:val="000000"/>
          <w:lang w:eastAsia="en-NZ"/>
        </w:rPr>
        <w:t>ACAR</w:t>
      </w:r>
      <w:r w:rsidR="00103FB0">
        <w:rPr>
          <w:rFonts w:ascii="Arial" w:eastAsia="Calibri" w:hAnsi="Arial" w:cs="Arial"/>
          <w:color w:val="000000"/>
          <w:lang w:eastAsia="en-NZ"/>
        </w:rPr>
        <w:t>T and ECART Chairs had discussed.</w:t>
      </w:r>
      <w:r w:rsidR="00073781">
        <w:rPr>
          <w:rFonts w:ascii="Arial" w:eastAsia="Calibri" w:hAnsi="Arial" w:cs="Arial"/>
          <w:color w:val="000000"/>
          <w:lang w:eastAsia="en-NZ"/>
        </w:rPr>
        <w:t xml:space="preserve"> The Chair of ECART had asked the Chair of ACART about </w:t>
      </w:r>
      <w:proofErr w:type="gramStart"/>
      <w:r w:rsidR="00073781">
        <w:rPr>
          <w:rFonts w:ascii="Arial" w:eastAsia="Calibri" w:hAnsi="Arial" w:cs="Arial"/>
          <w:color w:val="000000"/>
          <w:lang w:eastAsia="en-NZ"/>
        </w:rPr>
        <w:t>if and when</w:t>
      </w:r>
      <w:proofErr w:type="gramEnd"/>
      <w:r w:rsidR="00073781">
        <w:rPr>
          <w:rFonts w:ascii="Arial" w:eastAsia="Calibri" w:hAnsi="Arial" w:cs="Arial"/>
          <w:color w:val="000000"/>
          <w:lang w:eastAsia="en-NZ"/>
        </w:rPr>
        <w:t xml:space="preserve"> gamete donors might be able to change their consent</w:t>
      </w:r>
      <w:r w:rsidR="000C7DD6">
        <w:rPr>
          <w:rFonts w:ascii="Arial" w:eastAsia="Calibri" w:hAnsi="Arial" w:cs="Arial"/>
          <w:color w:val="000000"/>
          <w:lang w:eastAsia="en-NZ"/>
        </w:rPr>
        <w:t xml:space="preserve"> once embryos had been formed from their gametes. The Actin</w:t>
      </w:r>
      <w:r w:rsidR="00EA7382">
        <w:rPr>
          <w:rFonts w:ascii="Arial" w:eastAsia="Calibri" w:hAnsi="Arial" w:cs="Arial"/>
          <w:color w:val="000000"/>
          <w:lang w:eastAsia="en-NZ"/>
        </w:rPr>
        <w:t>g</w:t>
      </w:r>
      <w:r w:rsidR="000C7DD6">
        <w:rPr>
          <w:rFonts w:ascii="Arial" w:eastAsia="Calibri" w:hAnsi="Arial" w:cs="Arial"/>
          <w:color w:val="000000"/>
          <w:lang w:eastAsia="en-NZ"/>
        </w:rPr>
        <w:t xml:space="preserve"> Chair advised members that </w:t>
      </w:r>
      <w:r w:rsidR="00EA7382">
        <w:rPr>
          <w:rFonts w:ascii="Arial" w:eastAsia="Calibri" w:hAnsi="Arial" w:cs="Arial"/>
          <w:color w:val="000000"/>
          <w:lang w:eastAsia="en-NZ"/>
        </w:rPr>
        <w:t xml:space="preserve">he had discussed the matter with the Chair of ECART and a letter was no longer needed as the </w:t>
      </w:r>
      <w:r w:rsidR="00D35D78">
        <w:rPr>
          <w:rFonts w:ascii="Arial" w:eastAsia="Calibri" w:hAnsi="Arial" w:cs="Arial"/>
          <w:color w:val="000000"/>
          <w:lang w:eastAsia="en-NZ"/>
        </w:rPr>
        <w:t>matter</w:t>
      </w:r>
      <w:r w:rsidR="00EA7382">
        <w:rPr>
          <w:rFonts w:ascii="Arial" w:eastAsia="Calibri" w:hAnsi="Arial" w:cs="Arial"/>
          <w:color w:val="000000"/>
          <w:lang w:eastAsia="en-NZ"/>
        </w:rPr>
        <w:t xml:space="preserve"> </w:t>
      </w:r>
      <w:r w:rsidR="00D35D78">
        <w:rPr>
          <w:rFonts w:ascii="Arial" w:eastAsia="Calibri" w:hAnsi="Arial" w:cs="Arial"/>
          <w:color w:val="000000"/>
          <w:lang w:eastAsia="en-NZ"/>
        </w:rPr>
        <w:t>had</w:t>
      </w:r>
      <w:r w:rsidR="00EA7382">
        <w:rPr>
          <w:rFonts w:ascii="Arial" w:eastAsia="Calibri" w:hAnsi="Arial" w:cs="Arial"/>
          <w:color w:val="000000"/>
          <w:lang w:eastAsia="en-NZ"/>
        </w:rPr>
        <w:t xml:space="preserve"> been resolved. </w:t>
      </w:r>
    </w:p>
    <w:p w14:paraId="5C74F20D" w14:textId="77777777" w:rsidR="00767C08" w:rsidRPr="00767C08" w:rsidRDefault="0077360B" w:rsidP="00767C08">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8.3</w:t>
      </w:r>
      <w:r>
        <w:rPr>
          <w:rFonts w:ascii="Arial" w:eastAsia="Calibri" w:hAnsi="Arial" w:cs="Arial"/>
          <w:color w:val="000000"/>
          <w:lang w:eastAsia="en-NZ"/>
        </w:rPr>
        <w:tab/>
      </w:r>
      <w:r w:rsidR="00EA7382">
        <w:rPr>
          <w:rFonts w:ascii="Arial" w:eastAsia="Calibri" w:hAnsi="Arial" w:cs="Arial"/>
          <w:color w:val="000000"/>
          <w:lang w:eastAsia="en-NZ"/>
        </w:rPr>
        <w:t xml:space="preserve">ECART’s second query had been about </w:t>
      </w:r>
      <w:r w:rsidR="00177F7B">
        <w:rPr>
          <w:rFonts w:ascii="Arial" w:eastAsia="Calibri" w:hAnsi="Arial" w:cs="Arial"/>
          <w:color w:val="000000"/>
          <w:lang w:eastAsia="en-NZ"/>
        </w:rPr>
        <w:t xml:space="preserve">the importance of offspring having a genetic link to intending parents. </w:t>
      </w:r>
      <w:r w:rsidR="002360B0">
        <w:rPr>
          <w:rFonts w:ascii="Arial" w:eastAsia="Calibri" w:hAnsi="Arial" w:cs="Arial"/>
          <w:color w:val="000000"/>
          <w:lang w:eastAsia="en-NZ"/>
        </w:rPr>
        <w:t xml:space="preserve">Members </w:t>
      </w:r>
      <w:r w:rsidR="00D35D78">
        <w:rPr>
          <w:rFonts w:ascii="Arial" w:eastAsia="Calibri" w:hAnsi="Arial" w:cs="Arial"/>
          <w:color w:val="000000"/>
          <w:lang w:eastAsia="en-NZ"/>
        </w:rPr>
        <w:t xml:space="preserve">discussed the matter and </w:t>
      </w:r>
      <w:r w:rsidR="002360B0">
        <w:rPr>
          <w:rFonts w:ascii="Arial" w:eastAsia="Calibri" w:hAnsi="Arial" w:cs="Arial"/>
          <w:color w:val="000000"/>
          <w:lang w:eastAsia="en-NZ"/>
        </w:rPr>
        <w:t xml:space="preserve">agreed to write a formal statement about the </w:t>
      </w:r>
      <w:r w:rsidR="00D35D78">
        <w:rPr>
          <w:rFonts w:ascii="Arial" w:eastAsia="Calibri" w:hAnsi="Arial" w:cs="Arial"/>
          <w:color w:val="000000"/>
          <w:lang w:eastAsia="en-NZ"/>
        </w:rPr>
        <w:t xml:space="preserve">genetic </w:t>
      </w:r>
      <w:r w:rsidR="002360B0">
        <w:rPr>
          <w:rFonts w:ascii="Arial" w:eastAsia="Calibri" w:hAnsi="Arial" w:cs="Arial"/>
          <w:color w:val="000000"/>
          <w:lang w:eastAsia="en-NZ"/>
        </w:rPr>
        <w:t>link</w:t>
      </w:r>
      <w:r w:rsidR="00D35D78">
        <w:rPr>
          <w:rFonts w:ascii="Arial" w:eastAsia="Calibri" w:hAnsi="Arial" w:cs="Arial"/>
          <w:color w:val="000000"/>
          <w:lang w:eastAsia="en-NZ"/>
        </w:rPr>
        <w:t xml:space="preserve">, </w:t>
      </w:r>
      <w:r w:rsidR="002360B0">
        <w:rPr>
          <w:rFonts w:ascii="Arial" w:eastAsia="Calibri" w:hAnsi="Arial" w:cs="Arial"/>
          <w:color w:val="000000"/>
          <w:lang w:eastAsia="en-NZ"/>
        </w:rPr>
        <w:t>discuss it with stakeholders</w:t>
      </w:r>
      <w:r w:rsidR="00D35D78">
        <w:rPr>
          <w:rFonts w:ascii="Arial" w:eastAsia="Calibri" w:hAnsi="Arial" w:cs="Arial"/>
          <w:color w:val="000000"/>
          <w:lang w:eastAsia="en-NZ"/>
        </w:rPr>
        <w:t>,</w:t>
      </w:r>
      <w:r w:rsidR="002360B0">
        <w:rPr>
          <w:rFonts w:ascii="Arial" w:eastAsia="Calibri" w:hAnsi="Arial" w:cs="Arial"/>
          <w:color w:val="000000"/>
          <w:lang w:eastAsia="en-NZ"/>
        </w:rPr>
        <w:t xml:space="preserve"> then publi</w:t>
      </w:r>
      <w:r w:rsidR="00A5248B">
        <w:rPr>
          <w:rFonts w:ascii="Arial" w:eastAsia="Calibri" w:hAnsi="Arial" w:cs="Arial"/>
          <w:color w:val="000000"/>
          <w:lang w:eastAsia="en-NZ"/>
        </w:rPr>
        <w:t>s</w:t>
      </w:r>
      <w:r w:rsidR="002360B0">
        <w:rPr>
          <w:rFonts w:ascii="Arial" w:eastAsia="Calibri" w:hAnsi="Arial" w:cs="Arial"/>
          <w:color w:val="000000"/>
          <w:lang w:eastAsia="en-NZ"/>
        </w:rPr>
        <w:t>h it on ACART’s website</w:t>
      </w:r>
      <w:r w:rsidR="000A2296">
        <w:rPr>
          <w:rFonts w:ascii="Arial" w:eastAsia="Calibri" w:hAnsi="Arial" w:cs="Arial"/>
          <w:color w:val="000000"/>
          <w:lang w:eastAsia="en-NZ"/>
        </w:rPr>
        <w:t xml:space="preserve"> as supplementary advice to </w:t>
      </w:r>
      <w:r w:rsidR="00A5248B">
        <w:rPr>
          <w:rFonts w:ascii="Arial" w:eastAsia="Calibri" w:hAnsi="Arial" w:cs="Arial"/>
          <w:color w:val="000000"/>
          <w:lang w:eastAsia="en-NZ"/>
        </w:rPr>
        <w:t>the donation and surrogacy guidelines.</w:t>
      </w:r>
    </w:p>
    <w:p w14:paraId="0D76B4C4" w14:textId="77777777" w:rsidR="00DC5729" w:rsidRPr="00676CE5" w:rsidRDefault="00DC5729" w:rsidP="00A5248B">
      <w:pPr>
        <w:keepNext/>
        <w:widowControl w:val="0"/>
        <w:tabs>
          <w:tab w:val="left" w:pos="1889"/>
        </w:tabs>
        <w:autoSpaceDE w:val="0"/>
        <w:autoSpaceDN w:val="0"/>
        <w:adjustRightInd w:val="0"/>
        <w:spacing w:before="120" w:after="120" w:line="276" w:lineRule="auto"/>
        <w:ind w:left="851"/>
        <w:rPr>
          <w:rFonts w:ascii="Arial" w:eastAsia="Calibri" w:hAnsi="Arial" w:cs="Arial"/>
          <w:b/>
          <w:bCs/>
          <w:color w:val="000000"/>
          <w:highlight w:val="yellow"/>
          <w:lang w:eastAsia="en-NZ"/>
        </w:rPr>
      </w:pPr>
      <w:r w:rsidRPr="00676CE5">
        <w:rPr>
          <w:rFonts w:ascii="Arial" w:eastAsia="Calibri" w:hAnsi="Arial" w:cs="Arial"/>
          <w:b/>
          <w:bCs/>
          <w:color w:val="000000"/>
          <w:highlight w:val="yellow"/>
          <w:lang w:eastAsia="en-NZ"/>
        </w:rPr>
        <w:t>Actions</w:t>
      </w:r>
    </w:p>
    <w:p w14:paraId="1E018717" w14:textId="77777777" w:rsidR="00A5248B" w:rsidRDefault="00DC5729" w:rsidP="002C5D4D">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sidRPr="000648F9">
        <w:rPr>
          <w:rFonts w:ascii="Arial" w:eastAsia="Calibri" w:hAnsi="Arial" w:cs="Arial"/>
          <w:i/>
          <w:iCs/>
          <w:color w:val="000000"/>
          <w:lang w:eastAsia="en-NZ"/>
        </w:rPr>
        <w:t xml:space="preserve">Secretariat to </w:t>
      </w:r>
      <w:r w:rsidR="00861F54">
        <w:rPr>
          <w:rFonts w:ascii="Arial" w:eastAsia="Calibri" w:hAnsi="Arial" w:cs="Arial"/>
          <w:i/>
          <w:iCs/>
          <w:color w:val="000000"/>
          <w:lang w:eastAsia="en-NZ"/>
        </w:rPr>
        <w:t>draft</w:t>
      </w:r>
      <w:r w:rsidR="00A5248B">
        <w:rPr>
          <w:rFonts w:ascii="Arial" w:eastAsia="Calibri" w:hAnsi="Arial" w:cs="Arial"/>
          <w:i/>
          <w:iCs/>
          <w:color w:val="000000"/>
          <w:lang w:eastAsia="en-NZ"/>
        </w:rPr>
        <w:t xml:space="preserve"> the statement about the importance of a genetic link</w:t>
      </w:r>
      <w:r w:rsidR="00861F54">
        <w:rPr>
          <w:rFonts w:ascii="Arial" w:eastAsia="Calibri" w:hAnsi="Arial" w:cs="Arial"/>
          <w:i/>
          <w:iCs/>
          <w:color w:val="000000"/>
          <w:lang w:eastAsia="en-NZ"/>
        </w:rPr>
        <w:t>.</w:t>
      </w:r>
    </w:p>
    <w:p w14:paraId="3BA84690" w14:textId="77777777" w:rsidR="00A5248B" w:rsidRDefault="00A5248B" w:rsidP="002C5D4D">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Pr>
          <w:rFonts w:ascii="Arial" w:eastAsia="Calibri" w:hAnsi="Arial" w:cs="Arial"/>
          <w:i/>
          <w:iCs/>
          <w:color w:val="000000"/>
          <w:lang w:eastAsia="en-NZ"/>
        </w:rPr>
        <w:t>Members to consider</w:t>
      </w:r>
      <w:r w:rsidR="00462BE2">
        <w:rPr>
          <w:rFonts w:ascii="Arial" w:eastAsia="Calibri" w:hAnsi="Arial" w:cs="Arial"/>
          <w:i/>
          <w:iCs/>
          <w:color w:val="000000"/>
          <w:lang w:eastAsia="en-NZ"/>
        </w:rPr>
        <w:t xml:space="preserve"> at the full meeting in March 2022.</w:t>
      </w:r>
    </w:p>
    <w:p w14:paraId="41A7C78C" w14:textId="77777777" w:rsidR="00A5248B" w:rsidRDefault="00A5248B" w:rsidP="002C5D4D">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Pr>
          <w:rFonts w:ascii="Arial" w:eastAsia="Calibri" w:hAnsi="Arial" w:cs="Arial"/>
          <w:i/>
          <w:iCs/>
          <w:color w:val="000000"/>
          <w:lang w:eastAsia="en-NZ"/>
        </w:rPr>
        <w:t>ACART to consult stakeholders</w:t>
      </w:r>
      <w:r w:rsidR="00462BE2">
        <w:rPr>
          <w:rFonts w:ascii="Arial" w:eastAsia="Calibri" w:hAnsi="Arial" w:cs="Arial"/>
          <w:i/>
          <w:iCs/>
          <w:color w:val="000000"/>
          <w:lang w:eastAsia="en-NZ"/>
        </w:rPr>
        <w:t>.</w:t>
      </w:r>
    </w:p>
    <w:p w14:paraId="5C9F1967" w14:textId="77777777" w:rsidR="00DC5729" w:rsidRDefault="00A5248B" w:rsidP="002C5D4D">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Pr>
          <w:rFonts w:ascii="Arial" w:eastAsia="Calibri" w:hAnsi="Arial" w:cs="Arial"/>
          <w:i/>
          <w:iCs/>
          <w:color w:val="000000"/>
          <w:lang w:eastAsia="en-NZ"/>
        </w:rPr>
        <w:t>ACART to publish the statement.</w:t>
      </w:r>
    </w:p>
    <w:p w14:paraId="5E9E7290" w14:textId="77777777" w:rsidR="001F6F29" w:rsidRPr="0063210C" w:rsidRDefault="001F6F29" w:rsidP="001F6F29">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63210C">
        <w:rPr>
          <w:rFonts w:ascii="Arial" w:eastAsia="Calibri" w:hAnsi="Arial" w:cs="Arial"/>
          <w:b/>
          <w:bCs/>
          <w:color w:val="000000"/>
          <w:lang w:eastAsia="en-NZ"/>
        </w:rPr>
        <w:t xml:space="preserve">9. </w:t>
      </w:r>
      <w:r w:rsidRPr="0063210C">
        <w:rPr>
          <w:rFonts w:ascii="Arial" w:eastAsia="Calibri" w:hAnsi="Arial" w:cs="Arial"/>
          <w:b/>
          <w:bCs/>
          <w:color w:val="000000"/>
          <w:lang w:eastAsia="en-NZ"/>
        </w:rPr>
        <w:tab/>
        <w:t xml:space="preserve">Report on ECART’s </w:t>
      </w:r>
      <w:r w:rsidR="004A22DF" w:rsidRPr="0063210C">
        <w:rPr>
          <w:rFonts w:ascii="Arial" w:eastAsia="Calibri" w:hAnsi="Arial" w:cs="Arial"/>
          <w:b/>
          <w:bCs/>
          <w:color w:val="000000"/>
          <w:lang w:eastAsia="en-NZ"/>
        </w:rPr>
        <w:t>rec</w:t>
      </w:r>
      <w:r w:rsidRPr="0063210C">
        <w:rPr>
          <w:rFonts w:ascii="Arial" w:eastAsia="Calibri" w:hAnsi="Arial" w:cs="Arial"/>
          <w:b/>
          <w:bCs/>
          <w:color w:val="000000"/>
          <w:lang w:eastAsia="en-NZ"/>
        </w:rPr>
        <w:t>e</w:t>
      </w:r>
      <w:r w:rsidR="004A22DF" w:rsidRPr="0063210C">
        <w:rPr>
          <w:rFonts w:ascii="Arial" w:eastAsia="Calibri" w:hAnsi="Arial" w:cs="Arial"/>
          <w:b/>
          <w:bCs/>
          <w:color w:val="000000"/>
          <w:lang w:eastAsia="en-NZ"/>
        </w:rPr>
        <w:t>nt</w:t>
      </w:r>
      <w:r w:rsidRPr="0063210C">
        <w:rPr>
          <w:rFonts w:ascii="Arial" w:eastAsia="Calibri" w:hAnsi="Arial" w:cs="Arial"/>
          <w:b/>
          <w:bCs/>
          <w:color w:val="000000"/>
          <w:lang w:eastAsia="en-NZ"/>
        </w:rPr>
        <w:t xml:space="preserve"> meeting</w:t>
      </w:r>
    </w:p>
    <w:p w14:paraId="7F9DD899" w14:textId="77777777" w:rsidR="001F6F29" w:rsidRPr="0063210C" w:rsidRDefault="001F6F29" w:rsidP="001F6F29">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3210C">
        <w:rPr>
          <w:rFonts w:ascii="Arial" w:eastAsia="Calibri" w:hAnsi="Arial" w:cs="Arial"/>
          <w:color w:val="000000"/>
          <w:lang w:eastAsia="en-NZ"/>
        </w:rPr>
        <w:t>9.1</w:t>
      </w:r>
      <w:r w:rsidRPr="0063210C">
        <w:rPr>
          <w:rFonts w:ascii="Arial" w:eastAsia="Calibri" w:hAnsi="Arial" w:cs="Arial"/>
          <w:color w:val="000000"/>
          <w:lang w:eastAsia="en-NZ"/>
        </w:rPr>
        <w:tab/>
        <w:t>Members noted the report.</w:t>
      </w:r>
    </w:p>
    <w:p w14:paraId="658B6110" w14:textId="77777777" w:rsidR="001F6F29" w:rsidRDefault="001F6F29" w:rsidP="001F6F29">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3210C">
        <w:rPr>
          <w:rFonts w:ascii="Arial" w:eastAsia="Calibri" w:hAnsi="Arial" w:cs="Arial"/>
          <w:color w:val="000000"/>
          <w:lang w:eastAsia="en-NZ"/>
        </w:rPr>
        <w:t>9.2</w:t>
      </w:r>
      <w:r w:rsidRPr="0063210C">
        <w:rPr>
          <w:rFonts w:ascii="Arial" w:eastAsia="Calibri" w:hAnsi="Arial" w:cs="Arial"/>
          <w:color w:val="000000"/>
          <w:lang w:eastAsia="en-NZ"/>
        </w:rPr>
        <w:tab/>
      </w:r>
      <w:r w:rsidR="00AB0995">
        <w:rPr>
          <w:rFonts w:ascii="Arial" w:eastAsia="Calibri" w:hAnsi="Arial" w:cs="Arial"/>
          <w:color w:val="000000"/>
          <w:lang w:eastAsia="en-NZ"/>
        </w:rPr>
        <w:t>M</w:t>
      </w:r>
      <w:r w:rsidRPr="0063210C">
        <w:rPr>
          <w:rFonts w:ascii="Arial" w:eastAsia="Calibri" w:hAnsi="Arial" w:cs="Arial"/>
          <w:color w:val="000000"/>
          <w:lang w:eastAsia="en-NZ"/>
        </w:rPr>
        <w:t>ember</w:t>
      </w:r>
      <w:r w:rsidR="00AB0995">
        <w:rPr>
          <w:rFonts w:ascii="Arial" w:eastAsia="Calibri" w:hAnsi="Arial" w:cs="Arial"/>
          <w:color w:val="000000"/>
          <w:lang w:eastAsia="en-NZ"/>
        </w:rPr>
        <w:t>s</w:t>
      </w:r>
      <w:r w:rsidRPr="0063210C">
        <w:rPr>
          <w:rFonts w:ascii="Arial" w:eastAsia="Calibri" w:hAnsi="Arial" w:cs="Arial"/>
          <w:color w:val="000000"/>
          <w:lang w:eastAsia="en-NZ"/>
        </w:rPr>
        <w:t xml:space="preserve"> noted</w:t>
      </w:r>
      <w:r w:rsidR="00AB0995">
        <w:rPr>
          <w:rFonts w:ascii="Arial" w:eastAsia="Calibri" w:hAnsi="Arial" w:cs="Arial"/>
          <w:color w:val="000000"/>
          <w:lang w:eastAsia="en-NZ"/>
        </w:rPr>
        <w:t xml:space="preserve"> several </w:t>
      </w:r>
      <w:r w:rsidR="009C67ED">
        <w:rPr>
          <w:rFonts w:ascii="Arial" w:eastAsia="Calibri" w:hAnsi="Arial" w:cs="Arial"/>
          <w:color w:val="000000"/>
          <w:lang w:eastAsia="en-NZ"/>
        </w:rPr>
        <w:t>cases in which stored gametes/embryos had been granted temporary extensions</w:t>
      </w:r>
      <w:r w:rsidR="00E84440">
        <w:rPr>
          <w:rFonts w:ascii="Arial" w:eastAsia="Calibri" w:hAnsi="Arial" w:cs="Arial"/>
          <w:color w:val="000000"/>
          <w:lang w:eastAsia="en-NZ"/>
        </w:rPr>
        <w:t xml:space="preserve"> of storage</w:t>
      </w:r>
      <w:r w:rsidR="009C67ED">
        <w:rPr>
          <w:rFonts w:ascii="Arial" w:eastAsia="Calibri" w:hAnsi="Arial" w:cs="Arial"/>
          <w:color w:val="000000"/>
          <w:lang w:eastAsia="en-NZ"/>
        </w:rPr>
        <w:t>. The Sec</w:t>
      </w:r>
      <w:r w:rsidR="003A653A">
        <w:rPr>
          <w:rFonts w:ascii="Arial" w:eastAsia="Calibri" w:hAnsi="Arial" w:cs="Arial"/>
          <w:color w:val="000000"/>
          <w:lang w:eastAsia="en-NZ"/>
        </w:rPr>
        <w:t>retariat has the authority to make these tempora</w:t>
      </w:r>
      <w:r w:rsidR="00E84440">
        <w:rPr>
          <w:rFonts w:ascii="Arial" w:eastAsia="Calibri" w:hAnsi="Arial" w:cs="Arial"/>
          <w:color w:val="000000"/>
          <w:lang w:eastAsia="en-NZ"/>
        </w:rPr>
        <w:t>r</w:t>
      </w:r>
      <w:r w:rsidR="003A653A">
        <w:rPr>
          <w:rFonts w:ascii="Arial" w:eastAsia="Calibri" w:hAnsi="Arial" w:cs="Arial"/>
          <w:color w:val="000000"/>
          <w:lang w:eastAsia="en-NZ"/>
        </w:rPr>
        <w:t xml:space="preserve">y extensions while the patients and clinics address </w:t>
      </w:r>
      <w:r w:rsidR="00E84440">
        <w:rPr>
          <w:rFonts w:ascii="Arial" w:eastAsia="Calibri" w:hAnsi="Arial" w:cs="Arial"/>
          <w:color w:val="000000"/>
          <w:lang w:eastAsia="en-NZ"/>
        </w:rPr>
        <w:t>the storage.</w:t>
      </w:r>
    </w:p>
    <w:p w14:paraId="2F1789D7" w14:textId="77777777" w:rsidR="00D35C1C" w:rsidRPr="001F6F29" w:rsidRDefault="006E7DB5" w:rsidP="001F6F29">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9.3</w:t>
      </w:r>
      <w:r>
        <w:rPr>
          <w:rFonts w:ascii="Arial" w:eastAsia="Calibri" w:hAnsi="Arial" w:cs="Arial"/>
          <w:color w:val="000000"/>
          <w:lang w:eastAsia="en-NZ"/>
        </w:rPr>
        <w:tab/>
        <w:t xml:space="preserve">Members noted that ACART will soon consult on the </w:t>
      </w:r>
      <w:r w:rsidR="00C0352A">
        <w:rPr>
          <w:rFonts w:ascii="Arial" w:eastAsia="Calibri" w:hAnsi="Arial" w:cs="Arial"/>
          <w:color w:val="000000"/>
          <w:lang w:eastAsia="en-NZ"/>
        </w:rPr>
        <w:t>G</w:t>
      </w:r>
      <w:r>
        <w:rPr>
          <w:rFonts w:ascii="Arial" w:eastAsia="Calibri" w:hAnsi="Arial" w:cs="Arial"/>
          <w:color w:val="000000"/>
          <w:lang w:eastAsia="en-NZ"/>
        </w:rPr>
        <w:t xml:space="preserve">uidelines for </w:t>
      </w:r>
      <w:r w:rsidR="00C0352A">
        <w:rPr>
          <w:rFonts w:ascii="Arial" w:eastAsia="Calibri" w:hAnsi="Arial" w:cs="Arial"/>
          <w:color w:val="000000"/>
          <w:lang w:eastAsia="en-NZ"/>
        </w:rPr>
        <w:t>E</w:t>
      </w:r>
      <w:r>
        <w:rPr>
          <w:rFonts w:ascii="Arial" w:eastAsia="Calibri" w:hAnsi="Arial" w:cs="Arial"/>
          <w:color w:val="000000"/>
          <w:lang w:eastAsia="en-NZ"/>
        </w:rPr>
        <w:t xml:space="preserve">xtending </w:t>
      </w:r>
      <w:r w:rsidR="00C0352A">
        <w:rPr>
          <w:rFonts w:ascii="Arial" w:eastAsia="Calibri" w:hAnsi="Arial" w:cs="Arial"/>
          <w:color w:val="000000"/>
          <w:lang w:eastAsia="en-NZ"/>
        </w:rPr>
        <w:t>the S</w:t>
      </w:r>
      <w:r>
        <w:rPr>
          <w:rFonts w:ascii="Arial" w:eastAsia="Calibri" w:hAnsi="Arial" w:cs="Arial"/>
          <w:color w:val="000000"/>
          <w:lang w:eastAsia="en-NZ"/>
        </w:rPr>
        <w:t>torage</w:t>
      </w:r>
      <w:r w:rsidR="00C0352A">
        <w:rPr>
          <w:rFonts w:ascii="Arial" w:eastAsia="Calibri" w:hAnsi="Arial" w:cs="Arial"/>
          <w:color w:val="000000"/>
          <w:lang w:eastAsia="en-NZ"/>
        </w:rPr>
        <w:t xml:space="preserve"> Period of Gametes and Embryos</w:t>
      </w:r>
      <w:r>
        <w:rPr>
          <w:rFonts w:ascii="Arial" w:eastAsia="Calibri" w:hAnsi="Arial" w:cs="Arial"/>
          <w:color w:val="000000"/>
          <w:lang w:eastAsia="en-NZ"/>
        </w:rPr>
        <w:t xml:space="preserve"> and that the consultation will be an opportunity to address a range of questions associated with </w:t>
      </w:r>
      <w:r w:rsidR="009911A7">
        <w:rPr>
          <w:rFonts w:ascii="Arial" w:eastAsia="Calibri" w:hAnsi="Arial" w:cs="Arial"/>
          <w:color w:val="000000"/>
          <w:lang w:eastAsia="en-NZ"/>
        </w:rPr>
        <w:t>t</w:t>
      </w:r>
      <w:r>
        <w:rPr>
          <w:rFonts w:ascii="Arial" w:eastAsia="Calibri" w:hAnsi="Arial" w:cs="Arial"/>
          <w:color w:val="000000"/>
          <w:lang w:eastAsia="en-NZ"/>
        </w:rPr>
        <w:t>he storage of gametes and embryos.</w:t>
      </w:r>
    </w:p>
    <w:p w14:paraId="350FCD94" w14:textId="77777777" w:rsidR="004A22DF" w:rsidRPr="00C65917" w:rsidRDefault="004A22DF" w:rsidP="004A22DF">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10.A</w:t>
      </w:r>
      <w:r w:rsidRPr="00C65917">
        <w:rPr>
          <w:rFonts w:ascii="Arial" w:eastAsia="Calibri" w:hAnsi="Arial" w:cs="Arial"/>
          <w:b/>
          <w:bCs/>
          <w:color w:val="000000"/>
          <w:lang w:eastAsia="en-NZ"/>
        </w:rPr>
        <w:t xml:space="preserve">. </w:t>
      </w:r>
      <w:r>
        <w:rPr>
          <w:rFonts w:ascii="Arial" w:eastAsia="Calibri" w:hAnsi="Arial" w:cs="Arial"/>
          <w:b/>
          <w:bCs/>
          <w:color w:val="000000"/>
          <w:lang w:eastAsia="en-NZ"/>
        </w:rPr>
        <w:tab/>
      </w:r>
      <w:r w:rsidRPr="00C65917">
        <w:rPr>
          <w:rFonts w:ascii="Arial" w:eastAsia="Calibri" w:hAnsi="Arial" w:cs="Arial"/>
          <w:b/>
          <w:bCs/>
          <w:color w:val="000000"/>
          <w:lang w:eastAsia="en-NZ"/>
        </w:rPr>
        <w:t xml:space="preserve">Review ACART’s </w:t>
      </w:r>
      <w:r w:rsidR="00266090">
        <w:rPr>
          <w:rFonts w:ascii="Arial" w:eastAsia="Calibri" w:hAnsi="Arial" w:cs="Arial"/>
          <w:b/>
          <w:bCs/>
          <w:color w:val="000000"/>
          <w:lang w:eastAsia="en-NZ"/>
        </w:rPr>
        <w:t>e</w:t>
      </w:r>
      <w:r w:rsidRPr="00C65917">
        <w:rPr>
          <w:rFonts w:ascii="Arial" w:eastAsia="Calibri" w:hAnsi="Arial" w:cs="Arial"/>
          <w:b/>
          <w:bCs/>
          <w:color w:val="000000"/>
          <w:lang w:eastAsia="en-NZ"/>
        </w:rPr>
        <w:t xml:space="preserve">thical </w:t>
      </w:r>
      <w:r w:rsidR="00F33E39">
        <w:rPr>
          <w:rFonts w:ascii="Arial" w:eastAsia="Calibri" w:hAnsi="Arial" w:cs="Arial"/>
          <w:b/>
          <w:bCs/>
          <w:color w:val="000000"/>
          <w:lang w:eastAsia="en-NZ"/>
        </w:rPr>
        <w:t>statement about human embryos</w:t>
      </w:r>
    </w:p>
    <w:p w14:paraId="3A4E83C1" w14:textId="77777777" w:rsidR="00AC7FD9" w:rsidRDefault="00C03915" w:rsidP="004A22DF">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10</w:t>
      </w:r>
      <w:r w:rsidR="004A22DF">
        <w:rPr>
          <w:rFonts w:ascii="Arial" w:eastAsia="Calibri" w:hAnsi="Arial" w:cs="Arial"/>
          <w:color w:val="000000"/>
          <w:lang w:eastAsia="en-NZ"/>
        </w:rPr>
        <w:t>.1</w:t>
      </w:r>
      <w:r w:rsidR="004A22DF">
        <w:rPr>
          <w:rFonts w:ascii="Arial" w:eastAsia="Calibri" w:hAnsi="Arial" w:cs="Arial"/>
          <w:color w:val="000000"/>
          <w:lang w:eastAsia="en-NZ"/>
        </w:rPr>
        <w:tab/>
      </w:r>
      <w:r w:rsidR="00265BAD">
        <w:rPr>
          <w:rFonts w:ascii="Arial" w:eastAsia="Calibri" w:hAnsi="Arial" w:cs="Arial"/>
          <w:color w:val="000000"/>
          <w:lang w:eastAsia="en-NZ"/>
        </w:rPr>
        <w:t>Members discuss</w:t>
      </w:r>
      <w:r w:rsidR="001C47FF">
        <w:rPr>
          <w:rFonts w:ascii="Arial" w:eastAsia="Calibri" w:hAnsi="Arial" w:cs="Arial"/>
          <w:color w:val="000000"/>
          <w:lang w:eastAsia="en-NZ"/>
        </w:rPr>
        <w:t xml:space="preserve">ed </w:t>
      </w:r>
      <w:r w:rsidR="00265BAD">
        <w:rPr>
          <w:rFonts w:ascii="Arial" w:eastAsia="Calibri" w:hAnsi="Arial" w:cs="Arial"/>
          <w:color w:val="000000"/>
          <w:lang w:eastAsia="en-NZ"/>
        </w:rPr>
        <w:t xml:space="preserve">the purpose of the statement and if and how it could be incorporated into ACART’s consultation document about the </w:t>
      </w:r>
      <w:r w:rsidR="00C0352A">
        <w:rPr>
          <w:rFonts w:ascii="Arial" w:eastAsia="Calibri" w:hAnsi="Arial" w:cs="Arial"/>
          <w:color w:val="000000"/>
          <w:lang w:eastAsia="en-NZ"/>
        </w:rPr>
        <w:t>G</w:t>
      </w:r>
      <w:r w:rsidR="00265BAD">
        <w:rPr>
          <w:rFonts w:ascii="Arial" w:eastAsia="Calibri" w:hAnsi="Arial" w:cs="Arial"/>
          <w:color w:val="000000"/>
          <w:lang w:eastAsia="en-NZ"/>
        </w:rPr>
        <w:t xml:space="preserve">uidelines for </w:t>
      </w:r>
      <w:r w:rsidR="00C0352A">
        <w:rPr>
          <w:rFonts w:ascii="Arial" w:eastAsia="Calibri" w:hAnsi="Arial" w:cs="Arial"/>
          <w:color w:val="000000"/>
          <w:lang w:eastAsia="en-NZ"/>
        </w:rPr>
        <w:t>H</w:t>
      </w:r>
      <w:r w:rsidR="00265BAD">
        <w:rPr>
          <w:rFonts w:ascii="Arial" w:eastAsia="Calibri" w:hAnsi="Arial" w:cs="Arial"/>
          <w:color w:val="000000"/>
          <w:lang w:eastAsia="en-NZ"/>
        </w:rPr>
        <w:t xml:space="preserve">uman </w:t>
      </w:r>
      <w:r w:rsidR="00C0352A">
        <w:rPr>
          <w:rFonts w:ascii="Arial" w:eastAsia="Calibri" w:hAnsi="Arial" w:cs="Arial"/>
          <w:color w:val="000000"/>
          <w:lang w:eastAsia="en-NZ"/>
        </w:rPr>
        <w:t>R</w:t>
      </w:r>
      <w:r w:rsidR="00265BAD">
        <w:rPr>
          <w:rFonts w:ascii="Arial" w:eastAsia="Calibri" w:hAnsi="Arial" w:cs="Arial"/>
          <w:color w:val="000000"/>
          <w:lang w:eastAsia="en-NZ"/>
        </w:rPr>
        <w:t xml:space="preserve">eproductive </w:t>
      </w:r>
      <w:r w:rsidR="00C0352A">
        <w:rPr>
          <w:rFonts w:ascii="Arial" w:eastAsia="Calibri" w:hAnsi="Arial" w:cs="Arial"/>
          <w:color w:val="000000"/>
          <w:lang w:eastAsia="en-NZ"/>
        </w:rPr>
        <w:t>R</w:t>
      </w:r>
      <w:r w:rsidR="00265BAD">
        <w:rPr>
          <w:rFonts w:ascii="Arial" w:eastAsia="Calibri" w:hAnsi="Arial" w:cs="Arial"/>
          <w:color w:val="000000"/>
          <w:lang w:eastAsia="en-NZ"/>
        </w:rPr>
        <w:t>esearch.</w:t>
      </w:r>
      <w:r w:rsidR="00DC63A2">
        <w:rPr>
          <w:rFonts w:ascii="Arial" w:eastAsia="Calibri" w:hAnsi="Arial" w:cs="Arial"/>
          <w:color w:val="000000"/>
          <w:lang w:eastAsia="en-NZ"/>
        </w:rPr>
        <w:t xml:space="preserve"> </w:t>
      </w:r>
    </w:p>
    <w:p w14:paraId="7121468C" w14:textId="77777777" w:rsidR="004A22DF" w:rsidRDefault="00AC7FD9" w:rsidP="004A22DF">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C03915">
        <w:rPr>
          <w:rFonts w:ascii="Arial" w:eastAsia="Calibri" w:hAnsi="Arial" w:cs="Arial"/>
          <w:color w:val="000000"/>
          <w:lang w:eastAsia="en-NZ"/>
        </w:rPr>
        <w:t>0</w:t>
      </w:r>
      <w:r>
        <w:rPr>
          <w:rFonts w:ascii="Arial" w:eastAsia="Calibri" w:hAnsi="Arial" w:cs="Arial"/>
          <w:color w:val="000000"/>
          <w:lang w:eastAsia="en-NZ"/>
        </w:rPr>
        <w:t>.2</w:t>
      </w:r>
      <w:r>
        <w:rPr>
          <w:rFonts w:ascii="Arial" w:eastAsia="Calibri" w:hAnsi="Arial" w:cs="Arial"/>
          <w:color w:val="000000"/>
          <w:lang w:eastAsia="en-NZ"/>
        </w:rPr>
        <w:tab/>
        <w:t xml:space="preserve">A </w:t>
      </w:r>
      <w:r w:rsidR="00DC63A2">
        <w:rPr>
          <w:rFonts w:ascii="Arial" w:eastAsia="Calibri" w:hAnsi="Arial" w:cs="Arial"/>
          <w:color w:val="000000"/>
          <w:lang w:eastAsia="en-NZ"/>
        </w:rPr>
        <w:t>member of the working group said that the editing of the ethical statement</w:t>
      </w:r>
      <w:r w:rsidR="00D12BF8">
        <w:rPr>
          <w:rFonts w:ascii="Arial" w:eastAsia="Calibri" w:hAnsi="Arial" w:cs="Arial"/>
          <w:color w:val="000000"/>
          <w:lang w:eastAsia="en-NZ"/>
        </w:rPr>
        <w:t>,</w:t>
      </w:r>
      <w:r w:rsidR="00DC63A2">
        <w:rPr>
          <w:rFonts w:ascii="Arial" w:eastAsia="Calibri" w:hAnsi="Arial" w:cs="Arial"/>
          <w:color w:val="000000"/>
          <w:lang w:eastAsia="en-NZ"/>
        </w:rPr>
        <w:t xml:space="preserve"> since the working group had drafted it</w:t>
      </w:r>
      <w:r w:rsidR="00D12BF8">
        <w:rPr>
          <w:rFonts w:ascii="Arial" w:eastAsia="Calibri" w:hAnsi="Arial" w:cs="Arial"/>
          <w:color w:val="000000"/>
          <w:lang w:eastAsia="en-NZ"/>
        </w:rPr>
        <w:t>,</w:t>
      </w:r>
      <w:r w:rsidR="00DC63A2">
        <w:rPr>
          <w:rFonts w:ascii="Arial" w:eastAsia="Calibri" w:hAnsi="Arial" w:cs="Arial"/>
          <w:color w:val="000000"/>
          <w:lang w:eastAsia="en-NZ"/>
        </w:rPr>
        <w:t xml:space="preserve"> had changed the </w:t>
      </w:r>
      <w:r w:rsidR="00324370">
        <w:rPr>
          <w:rFonts w:ascii="Arial" w:eastAsia="Calibri" w:hAnsi="Arial" w:cs="Arial"/>
          <w:color w:val="000000"/>
          <w:lang w:eastAsia="en-NZ"/>
        </w:rPr>
        <w:t xml:space="preserve">meaning. The </w:t>
      </w:r>
      <w:r w:rsidR="000A2296">
        <w:rPr>
          <w:rFonts w:ascii="Arial" w:eastAsia="Calibri" w:hAnsi="Arial" w:cs="Arial"/>
          <w:color w:val="000000"/>
          <w:lang w:eastAsia="en-NZ"/>
        </w:rPr>
        <w:t xml:space="preserve">Acting </w:t>
      </w:r>
      <w:r w:rsidR="00324370">
        <w:rPr>
          <w:rFonts w:ascii="Arial" w:eastAsia="Calibri" w:hAnsi="Arial" w:cs="Arial"/>
          <w:color w:val="000000"/>
          <w:lang w:eastAsia="en-NZ"/>
        </w:rPr>
        <w:t xml:space="preserve">Chair acknowledged this and agreed </w:t>
      </w:r>
      <w:r>
        <w:rPr>
          <w:rFonts w:ascii="Arial" w:eastAsia="Calibri" w:hAnsi="Arial" w:cs="Arial"/>
          <w:color w:val="000000"/>
          <w:lang w:eastAsia="en-NZ"/>
        </w:rPr>
        <w:t>the statement should be as the working group had drafted it.</w:t>
      </w:r>
    </w:p>
    <w:p w14:paraId="249C54FC" w14:textId="77777777" w:rsidR="00E02CA8" w:rsidRDefault="007A0423" w:rsidP="00763384">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C03915">
        <w:rPr>
          <w:rFonts w:ascii="Arial" w:eastAsia="Calibri" w:hAnsi="Arial" w:cs="Arial"/>
          <w:color w:val="000000"/>
          <w:lang w:eastAsia="en-NZ"/>
        </w:rPr>
        <w:t>0</w:t>
      </w:r>
      <w:r>
        <w:rPr>
          <w:rFonts w:ascii="Arial" w:eastAsia="Calibri" w:hAnsi="Arial" w:cs="Arial"/>
          <w:color w:val="000000"/>
          <w:lang w:eastAsia="en-NZ"/>
        </w:rPr>
        <w:t>.3</w:t>
      </w:r>
      <w:r>
        <w:rPr>
          <w:rFonts w:ascii="Arial" w:eastAsia="Calibri" w:hAnsi="Arial" w:cs="Arial"/>
          <w:color w:val="000000"/>
          <w:lang w:eastAsia="en-NZ"/>
        </w:rPr>
        <w:tab/>
      </w:r>
      <w:r w:rsidR="00734361">
        <w:rPr>
          <w:rFonts w:ascii="Arial" w:eastAsia="Calibri" w:hAnsi="Arial" w:cs="Arial"/>
          <w:color w:val="000000"/>
          <w:lang w:eastAsia="en-NZ"/>
        </w:rPr>
        <w:t xml:space="preserve">Members noted that the working group had two tasks which needed to be </w:t>
      </w:r>
      <w:r w:rsidR="009930B5">
        <w:rPr>
          <w:rFonts w:ascii="Arial" w:eastAsia="Calibri" w:hAnsi="Arial" w:cs="Arial"/>
          <w:color w:val="000000"/>
          <w:lang w:eastAsia="en-NZ"/>
        </w:rPr>
        <w:t xml:space="preserve">kept distinct from one another. The first task was to draft an ethical statement about the status of the embryo. The second task was to update the </w:t>
      </w:r>
      <w:r w:rsidR="00D204D2">
        <w:rPr>
          <w:rFonts w:ascii="Arial" w:eastAsia="Calibri" w:hAnsi="Arial" w:cs="Arial"/>
          <w:color w:val="000000"/>
          <w:lang w:eastAsia="en-NZ"/>
        </w:rPr>
        <w:t xml:space="preserve">current Ethical Framework document to better incorporate obligations under Te </w:t>
      </w:r>
      <w:proofErr w:type="spellStart"/>
      <w:r w:rsidR="00D204D2">
        <w:rPr>
          <w:rFonts w:ascii="Arial" w:eastAsia="Calibri" w:hAnsi="Arial" w:cs="Arial"/>
          <w:color w:val="000000"/>
          <w:lang w:eastAsia="en-NZ"/>
        </w:rPr>
        <w:t>Tiriti</w:t>
      </w:r>
      <w:proofErr w:type="spellEnd"/>
      <w:r w:rsidR="00D204D2">
        <w:rPr>
          <w:rFonts w:ascii="Arial" w:eastAsia="Calibri" w:hAnsi="Arial" w:cs="Arial"/>
          <w:color w:val="000000"/>
          <w:lang w:eastAsia="en-NZ"/>
        </w:rPr>
        <w:t xml:space="preserve"> o Waitangi.</w:t>
      </w:r>
      <w:r w:rsidR="00ED1F1F">
        <w:rPr>
          <w:rFonts w:ascii="Arial" w:eastAsia="Calibri" w:hAnsi="Arial" w:cs="Arial"/>
          <w:color w:val="000000"/>
          <w:lang w:eastAsia="en-NZ"/>
        </w:rPr>
        <w:t xml:space="preserve"> </w:t>
      </w:r>
    </w:p>
    <w:p w14:paraId="1C74FF39" w14:textId="77777777" w:rsidR="002C12E3" w:rsidRDefault="002C12E3" w:rsidP="004A22DF">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C03915">
        <w:rPr>
          <w:rFonts w:ascii="Arial" w:eastAsia="Calibri" w:hAnsi="Arial" w:cs="Arial"/>
          <w:color w:val="000000"/>
          <w:lang w:eastAsia="en-NZ"/>
        </w:rPr>
        <w:t>0</w:t>
      </w:r>
      <w:r>
        <w:rPr>
          <w:rFonts w:ascii="Arial" w:eastAsia="Calibri" w:hAnsi="Arial" w:cs="Arial"/>
          <w:color w:val="000000"/>
          <w:lang w:eastAsia="en-NZ"/>
        </w:rPr>
        <w:t>.</w:t>
      </w:r>
      <w:r w:rsidR="00C77F39">
        <w:rPr>
          <w:rFonts w:ascii="Arial" w:eastAsia="Calibri" w:hAnsi="Arial" w:cs="Arial"/>
          <w:color w:val="000000"/>
          <w:lang w:eastAsia="en-NZ"/>
        </w:rPr>
        <w:t>4</w:t>
      </w:r>
      <w:r>
        <w:rPr>
          <w:rFonts w:ascii="Arial" w:eastAsia="Calibri" w:hAnsi="Arial" w:cs="Arial"/>
          <w:color w:val="000000"/>
          <w:lang w:eastAsia="en-NZ"/>
        </w:rPr>
        <w:tab/>
        <w:t xml:space="preserve">Members agreed to </w:t>
      </w:r>
      <w:r w:rsidR="00FE4FE8">
        <w:rPr>
          <w:rFonts w:ascii="Arial" w:eastAsia="Calibri" w:hAnsi="Arial" w:cs="Arial"/>
          <w:color w:val="000000"/>
          <w:lang w:eastAsia="en-NZ"/>
        </w:rPr>
        <w:t>continue to draft a statement about the status of the embryo and to consult on that statement.</w:t>
      </w:r>
      <w:r w:rsidR="00C37871">
        <w:rPr>
          <w:rFonts w:ascii="Arial" w:eastAsia="Calibri" w:hAnsi="Arial" w:cs="Arial"/>
          <w:color w:val="000000"/>
          <w:lang w:eastAsia="en-NZ"/>
        </w:rPr>
        <w:t xml:space="preserve"> The final document would be published on ACART’s website. The statement could also be included in the revised Ethical Framework when that document is revised.</w:t>
      </w:r>
    </w:p>
    <w:p w14:paraId="4F6FDF9C" w14:textId="77777777" w:rsidR="00FC51A3" w:rsidRDefault="00870C01" w:rsidP="00266090">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C03915">
        <w:rPr>
          <w:rFonts w:ascii="Arial" w:eastAsia="Calibri" w:hAnsi="Arial" w:cs="Arial"/>
          <w:color w:val="000000"/>
          <w:lang w:eastAsia="en-NZ"/>
        </w:rPr>
        <w:t>0</w:t>
      </w:r>
      <w:r>
        <w:rPr>
          <w:rFonts w:ascii="Arial" w:eastAsia="Calibri" w:hAnsi="Arial" w:cs="Arial"/>
          <w:color w:val="000000"/>
          <w:lang w:eastAsia="en-NZ"/>
        </w:rPr>
        <w:t>.</w:t>
      </w:r>
      <w:r w:rsidR="00C77F39">
        <w:rPr>
          <w:rFonts w:ascii="Arial" w:eastAsia="Calibri" w:hAnsi="Arial" w:cs="Arial"/>
          <w:color w:val="000000"/>
          <w:lang w:eastAsia="en-NZ"/>
        </w:rPr>
        <w:t>5</w:t>
      </w:r>
      <w:r>
        <w:rPr>
          <w:rFonts w:ascii="Arial" w:eastAsia="Calibri" w:hAnsi="Arial" w:cs="Arial"/>
          <w:color w:val="000000"/>
          <w:lang w:eastAsia="en-NZ"/>
        </w:rPr>
        <w:tab/>
        <w:t xml:space="preserve">The discussion </w:t>
      </w:r>
      <w:r w:rsidR="00266090">
        <w:rPr>
          <w:rFonts w:ascii="Arial" w:eastAsia="Calibri" w:hAnsi="Arial" w:cs="Arial"/>
          <w:color w:val="000000"/>
          <w:lang w:eastAsia="en-NZ"/>
        </w:rPr>
        <w:t>returned to incorporating the sta</w:t>
      </w:r>
      <w:r w:rsidR="00802925">
        <w:rPr>
          <w:rFonts w:ascii="Arial" w:eastAsia="Calibri" w:hAnsi="Arial" w:cs="Arial"/>
          <w:color w:val="000000"/>
          <w:lang w:eastAsia="en-NZ"/>
        </w:rPr>
        <w:t>te</w:t>
      </w:r>
      <w:r w:rsidR="00266090">
        <w:rPr>
          <w:rFonts w:ascii="Arial" w:eastAsia="Calibri" w:hAnsi="Arial" w:cs="Arial"/>
          <w:color w:val="000000"/>
          <w:lang w:eastAsia="en-NZ"/>
        </w:rPr>
        <w:t>men</w:t>
      </w:r>
      <w:r w:rsidR="00802925">
        <w:rPr>
          <w:rFonts w:ascii="Arial" w:eastAsia="Calibri" w:hAnsi="Arial" w:cs="Arial"/>
          <w:color w:val="000000"/>
          <w:lang w:eastAsia="en-NZ"/>
        </w:rPr>
        <w:t>t about embryos</w:t>
      </w:r>
      <w:r w:rsidR="00266090">
        <w:rPr>
          <w:rFonts w:ascii="Arial" w:eastAsia="Calibri" w:hAnsi="Arial" w:cs="Arial"/>
          <w:color w:val="000000"/>
          <w:lang w:eastAsia="en-NZ"/>
        </w:rPr>
        <w:t xml:space="preserve"> into ACART’s consultation document about the guidelines for human reproductive research. </w:t>
      </w:r>
      <w:r w:rsidR="00E40E48">
        <w:rPr>
          <w:rFonts w:ascii="Arial" w:eastAsia="Calibri" w:hAnsi="Arial" w:cs="Arial"/>
          <w:color w:val="000000"/>
          <w:lang w:eastAsia="en-NZ"/>
        </w:rPr>
        <w:t>Members agreed the statement should be written in full first</w:t>
      </w:r>
      <w:r w:rsidR="00624003">
        <w:rPr>
          <w:rFonts w:ascii="Arial" w:eastAsia="Calibri" w:hAnsi="Arial" w:cs="Arial"/>
          <w:color w:val="000000"/>
          <w:lang w:eastAsia="en-NZ"/>
        </w:rPr>
        <w:t xml:space="preserve">, </w:t>
      </w:r>
      <w:r w:rsidR="00E40E48">
        <w:rPr>
          <w:rFonts w:ascii="Arial" w:eastAsia="Calibri" w:hAnsi="Arial" w:cs="Arial"/>
          <w:color w:val="000000"/>
          <w:lang w:eastAsia="en-NZ"/>
        </w:rPr>
        <w:t>then the relevant parts of it incorporated into the corresponding sections of the consultation document</w:t>
      </w:r>
      <w:r w:rsidR="002D17E7">
        <w:rPr>
          <w:rFonts w:ascii="Arial" w:eastAsia="Calibri" w:hAnsi="Arial" w:cs="Arial"/>
          <w:color w:val="000000"/>
          <w:lang w:eastAsia="en-NZ"/>
        </w:rPr>
        <w:t>. A link to, or copy of, the full statement should be included in the consultation document.</w:t>
      </w:r>
      <w:r w:rsidR="00980462">
        <w:rPr>
          <w:rFonts w:ascii="Arial" w:eastAsia="Calibri" w:hAnsi="Arial" w:cs="Arial"/>
          <w:color w:val="000000"/>
          <w:lang w:eastAsia="en-NZ"/>
        </w:rPr>
        <w:t xml:space="preserve"> </w:t>
      </w:r>
    </w:p>
    <w:p w14:paraId="11E23C77" w14:textId="77777777" w:rsidR="00266090" w:rsidRDefault="00FC51A3" w:rsidP="00266090">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C03915">
        <w:rPr>
          <w:rFonts w:ascii="Arial" w:eastAsia="Calibri" w:hAnsi="Arial" w:cs="Arial"/>
          <w:color w:val="000000"/>
          <w:lang w:eastAsia="en-NZ"/>
        </w:rPr>
        <w:t>0</w:t>
      </w:r>
      <w:r>
        <w:rPr>
          <w:rFonts w:ascii="Arial" w:eastAsia="Calibri" w:hAnsi="Arial" w:cs="Arial"/>
          <w:color w:val="000000"/>
          <w:lang w:eastAsia="en-NZ"/>
        </w:rPr>
        <w:t>.</w:t>
      </w:r>
      <w:r w:rsidR="00C77F39">
        <w:rPr>
          <w:rFonts w:ascii="Arial" w:eastAsia="Calibri" w:hAnsi="Arial" w:cs="Arial"/>
          <w:color w:val="000000"/>
          <w:lang w:eastAsia="en-NZ"/>
        </w:rPr>
        <w:t>6</w:t>
      </w:r>
      <w:r>
        <w:rPr>
          <w:rFonts w:ascii="Arial" w:eastAsia="Calibri" w:hAnsi="Arial" w:cs="Arial"/>
          <w:color w:val="000000"/>
          <w:lang w:eastAsia="en-NZ"/>
        </w:rPr>
        <w:tab/>
      </w:r>
      <w:r w:rsidR="00980462">
        <w:rPr>
          <w:rFonts w:ascii="Arial" w:eastAsia="Calibri" w:hAnsi="Arial" w:cs="Arial"/>
          <w:color w:val="000000"/>
          <w:lang w:eastAsia="en-NZ"/>
        </w:rPr>
        <w:t xml:space="preserve">The working group who write the statement will need a clear brief about exactly what they are </w:t>
      </w:r>
      <w:r>
        <w:rPr>
          <w:rFonts w:ascii="Arial" w:eastAsia="Calibri" w:hAnsi="Arial" w:cs="Arial"/>
          <w:color w:val="000000"/>
          <w:lang w:eastAsia="en-NZ"/>
        </w:rPr>
        <w:t>being</w:t>
      </w:r>
      <w:r w:rsidR="00980462">
        <w:rPr>
          <w:rFonts w:ascii="Arial" w:eastAsia="Calibri" w:hAnsi="Arial" w:cs="Arial"/>
          <w:color w:val="000000"/>
          <w:lang w:eastAsia="en-NZ"/>
        </w:rPr>
        <w:t xml:space="preserve"> asked to produce.</w:t>
      </w:r>
      <w:r>
        <w:rPr>
          <w:rFonts w:ascii="Arial" w:eastAsia="Calibri" w:hAnsi="Arial" w:cs="Arial"/>
          <w:color w:val="000000"/>
          <w:lang w:eastAsia="en-NZ"/>
        </w:rPr>
        <w:t xml:space="preserve"> Members of the working group agreed they could continue </w:t>
      </w:r>
      <w:r w:rsidR="00337A81">
        <w:rPr>
          <w:rFonts w:ascii="Arial" w:eastAsia="Calibri" w:hAnsi="Arial" w:cs="Arial"/>
          <w:color w:val="000000"/>
          <w:lang w:eastAsia="en-NZ"/>
        </w:rPr>
        <w:t>the work on the statement between ACART’s full meetings.</w:t>
      </w:r>
    </w:p>
    <w:p w14:paraId="2F365E13" w14:textId="77777777" w:rsidR="00041B94" w:rsidRPr="00676CE5" w:rsidRDefault="00041B94" w:rsidP="00041B94">
      <w:pPr>
        <w:keepNext/>
        <w:widowControl w:val="0"/>
        <w:autoSpaceDE w:val="0"/>
        <w:autoSpaceDN w:val="0"/>
        <w:adjustRightInd w:val="0"/>
        <w:spacing w:before="120" w:after="120" w:line="276" w:lineRule="auto"/>
        <w:ind w:left="851"/>
        <w:rPr>
          <w:rFonts w:ascii="Arial" w:eastAsia="Calibri" w:hAnsi="Arial" w:cs="Arial"/>
          <w:b/>
          <w:bCs/>
          <w:color w:val="000000"/>
          <w:highlight w:val="yellow"/>
          <w:lang w:eastAsia="en-NZ"/>
        </w:rPr>
      </w:pPr>
      <w:r w:rsidRPr="00676CE5">
        <w:rPr>
          <w:rFonts w:ascii="Arial" w:eastAsia="Calibri" w:hAnsi="Arial" w:cs="Arial"/>
          <w:b/>
          <w:bCs/>
          <w:color w:val="000000"/>
          <w:highlight w:val="yellow"/>
          <w:lang w:eastAsia="en-NZ"/>
        </w:rPr>
        <w:t>Actions</w:t>
      </w:r>
    </w:p>
    <w:p w14:paraId="53C3C542" w14:textId="77777777" w:rsidR="00041B94" w:rsidRPr="0063698A" w:rsidRDefault="00041B94" w:rsidP="00041B94">
      <w:pPr>
        <w:pStyle w:val="ListParagraph"/>
        <w:widowControl w:val="0"/>
        <w:numPr>
          <w:ilvl w:val="0"/>
          <w:numId w:val="27"/>
        </w:numPr>
        <w:tabs>
          <w:tab w:val="left" w:pos="720"/>
          <w:tab w:val="left" w:pos="1299"/>
        </w:tabs>
        <w:autoSpaceDE w:val="0"/>
        <w:autoSpaceDN w:val="0"/>
        <w:adjustRightInd w:val="0"/>
        <w:spacing w:before="120" w:after="120" w:line="276" w:lineRule="auto"/>
        <w:rPr>
          <w:rFonts w:ascii="Arial" w:eastAsia="Calibri" w:hAnsi="Arial" w:cs="Arial"/>
          <w:i/>
          <w:iCs/>
          <w:color w:val="000000"/>
          <w:lang w:eastAsia="en-NZ"/>
        </w:rPr>
      </w:pPr>
      <w:r w:rsidRPr="0063698A">
        <w:rPr>
          <w:rFonts w:ascii="Arial" w:eastAsia="Calibri" w:hAnsi="Arial" w:cs="Arial"/>
          <w:i/>
          <w:iCs/>
          <w:color w:val="000000"/>
          <w:lang w:eastAsia="en-NZ"/>
        </w:rPr>
        <w:t>Secretariat to return the statement about the status of the embryo to its original draft form.</w:t>
      </w:r>
    </w:p>
    <w:p w14:paraId="18736453" w14:textId="77777777" w:rsidR="00041B94" w:rsidRPr="0063698A" w:rsidRDefault="00041B94" w:rsidP="00041B94">
      <w:pPr>
        <w:pStyle w:val="ListParagraph"/>
        <w:widowControl w:val="0"/>
        <w:numPr>
          <w:ilvl w:val="0"/>
          <w:numId w:val="27"/>
        </w:numPr>
        <w:tabs>
          <w:tab w:val="left" w:pos="720"/>
          <w:tab w:val="left" w:pos="1299"/>
        </w:tabs>
        <w:autoSpaceDE w:val="0"/>
        <w:autoSpaceDN w:val="0"/>
        <w:adjustRightInd w:val="0"/>
        <w:spacing w:before="120" w:after="120" w:line="276" w:lineRule="auto"/>
        <w:rPr>
          <w:rFonts w:ascii="Arial" w:eastAsia="Calibri" w:hAnsi="Arial" w:cs="Arial"/>
          <w:i/>
          <w:iCs/>
          <w:color w:val="000000"/>
          <w:lang w:eastAsia="en-NZ"/>
        </w:rPr>
      </w:pPr>
      <w:r w:rsidRPr="0063698A">
        <w:rPr>
          <w:rFonts w:ascii="Arial" w:eastAsia="Calibri" w:hAnsi="Arial" w:cs="Arial"/>
          <w:i/>
          <w:iCs/>
          <w:color w:val="000000"/>
          <w:lang w:eastAsia="en-NZ"/>
        </w:rPr>
        <w:t xml:space="preserve">Secretariat to draft a clear brief about exactly what the working group is being asked to produce. </w:t>
      </w:r>
    </w:p>
    <w:p w14:paraId="1DDC747C" w14:textId="77777777" w:rsidR="00041B94" w:rsidRDefault="00041B94" w:rsidP="00041B94">
      <w:pPr>
        <w:pStyle w:val="ListParagraph"/>
        <w:widowControl w:val="0"/>
        <w:numPr>
          <w:ilvl w:val="0"/>
          <w:numId w:val="27"/>
        </w:numPr>
        <w:tabs>
          <w:tab w:val="left" w:pos="720"/>
          <w:tab w:val="left" w:pos="1299"/>
        </w:tabs>
        <w:autoSpaceDE w:val="0"/>
        <w:autoSpaceDN w:val="0"/>
        <w:adjustRightInd w:val="0"/>
        <w:spacing w:before="120" w:after="120" w:line="276" w:lineRule="auto"/>
        <w:rPr>
          <w:rFonts w:ascii="Arial" w:eastAsia="Calibri" w:hAnsi="Arial" w:cs="Arial"/>
          <w:i/>
          <w:iCs/>
          <w:color w:val="000000"/>
          <w:lang w:eastAsia="en-NZ"/>
        </w:rPr>
      </w:pPr>
      <w:r w:rsidRPr="0063698A">
        <w:rPr>
          <w:rFonts w:ascii="Arial" w:eastAsia="Calibri" w:hAnsi="Arial" w:cs="Arial"/>
          <w:i/>
          <w:iCs/>
          <w:color w:val="000000"/>
          <w:lang w:eastAsia="en-NZ"/>
        </w:rPr>
        <w:t>Working group to continue work on the statement of the status of the embryo.</w:t>
      </w:r>
    </w:p>
    <w:p w14:paraId="2D6D7298" w14:textId="77777777" w:rsidR="00041B94" w:rsidRPr="001E5392" w:rsidRDefault="00664194" w:rsidP="001E5392">
      <w:pPr>
        <w:pStyle w:val="ListParagraph"/>
        <w:widowControl w:val="0"/>
        <w:numPr>
          <w:ilvl w:val="0"/>
          <w:numId w:val="27"/>
        </w:numPr>
        <w:tabs>
          <w:tab w:val="left" w:pos="720"/>
          <w:tab w:val="left" w:pos="1299"/>
        </w:tabs>
        <w:autoSpaceDE w:val="0"/>
        <w:autoSpaceDN w:val="0"/>
        <w:adjustRightInd w:val="0"/>
        <w:spacing w:before="120" w:after="120" w:line="276" w:lineRule="auto"/>
        <w:rPr>
          <w:rFonts w:ascii="Arial" w:eastAsia="Calibri" w:hAnsi="Arial" w:cs="Arial"/>
          <w:i/>
          <w:iCs/>
          <w:color w:val="000000"/>
          <w:lang w:eastAsia="en-NZ"/>
        </w:rPr>
      </w:pPr>
      <w:r w:rsidRPr="00A601F6">
        <w:rPr>
          <w:rFonts w:ascii="Arial" w:eastAsia="Calibri" w:hAnsi="Arial" w:cs="Arial"/>
          <w:i/>
          <w:iCs/>
          <w:color w:val="000000"/>
          <w:lang w:eastAsia="en-NZ"/>
        </w:rPr>
        <w:t>Secretariat to incorporate narrative from the statement, about the status of the embryo, into the consultation document for the guidelines for human reproductive research (once the statement is available).</w:t>
      </w:r>
    </w:p>
    <w:p w14:paraId="5AD1F7E0" w14:textId="77777777" w:rsidR="004A22DF" w:rsidRDefault="00F33E39" w:rsidP="004A22DF">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10.B.</w:t>
      </w:r>
      <w:r>
        <w:rPr>
          <w:rFonts w:ascii="Arial" w:eastAsia="Calibri" w:hAnsi="Arial" w:cs="Arial"/>
          <w:b/>
          <w:bCs/>
          <w:color w:val="000000"/>
          <w:lang w:eastAsia="en-NZ"/>
        </w:rPr>
        <w:tab/>
        <w:t>Review ACART’s Ethical Framework</w:t>
      </w:r>
    </w:p>
    <w:p w14:paraId="441F313B" w14:textId="77777777" w:rsidR="00AD1EAD" w:rsidRDefault="00C03915" w:rsidP="00AD1EAD">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10.</w:t>
      </w:r>
      <w:r w:rsidR="00C77F39">
        <w:rPr>
          <w:rFonts w:ascii="Arial" w:eastAsia="Calibri" w:hAnsi="Arial" w:cs="Arial"/>
          <w:color w:val="000000"/>
          <w:lang w:eastAsia="en-NZ"/>
        </w:rPr>
        <w:t>7</w:t>
      </w:r>
      <w:r w:rsidR="00AD1EAD">
        <w:rPr>
          <w:rFonts w:ascii="Arial" w:eastAsia="Calibri" w:hAnsi="Arial" w:cs="Arial"/>
          <w:color w:val="000000"/>
          <w:lang w:eastAsia="en-NZ"/>
        </w:rPr>
        <w:tab/>
        <w:t>Members noted that the Ethical Framework contains material that is essential</w:t>
      </w:r>
      <w:r w:rsidR="007F0BBD">
        <w:rPr>
          <w:rFonts w:ascii="Arial" w:eastAsia="Calibri" w:hAnsi="Arial" w:cs="Arial"/>
          <w:color w:val="000000"/>
          <w:lang w:eastAsia="en-NZ"/>
        </w:rPr>
        <w:t>ly</w:t>
      </w:r>
      <w:r w:rsidR="00AD1EAD">
        <w:rPr>
          <w:rFonts w:ascii="Arial" w:eastAsia="Calibri" w:hAnsi="Arial" w:cs="Arial"/>
          <w:color w:val="000000"/>
          <w:lang w:eastAsia="en-NZ"/>
        </w:rPr>
        <w:t xml:space="preserve"> context about ACART’s role and not actually part of the framework that ACART applies when assessing policy matters. The Framework could be amended to clarify what is context and what is part of the analytical framework. </w:t>
      </w:r>
    </w:p>
    <w:p w14:paraId="7BB06AA3" w14:textId="77777777" w:rsidR="007047F7" w:rsidRDefault="00AD1EAD" w:rsidP="00AD1EAD">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10.</w:t>
      </w:r>
      <w:r w:rsidR="00C77F39">
        <w:rPr>
          <w:rFonts w:ascii="Arial" w:eastAsia="Calibri" w:hAnsi="Arial" w:cs="Arial"/>
          <w:color w:val="000000"/>
          <w:lang w:eastAsia="en-NZ"/>
        </w:rPr>
        <w:t>8</w:t>
      </w:r>
      <w:r>
        <w:rPr>
          <w:rFonts w:ascii="Arial" w:eastAsia="Calibri" w:hAnsi="Arial" w:cs="Arial"/>
          <w:color w:val="000000"/>
          <w:lang w:eastAsia="en-NZ"/>
        </w:rPr>
        <w:tab/>
      </w:r>
      <w:r w:rsidR="009D2696">
        <w:rPr>
          <w:rFonts w:ascii="Arial" w:eastAsia="Calibri" w:hAnsi="Arial" w:cs="Arial"/>
          <w:color w:val="000000"/>
          <w:lang w:eastAsia="en-NZ"/>
        </w:rPr>
        <w:t>Members agreed</w:t>
      </w:r>
      <w:r w:rsidR="007047F7">
        <w:rPr>
          <w:rFonts w:ascii="Arial" w:eastAsia="Calibri" w:hAnsi="Arial" w:cs="Arial"/>
          <w:color w:val="000000"/>
          <w:lang w:eastAsia="en-NZ"/>
        </w:rPr>
        <w:t xml:space="preserve"> to</w:t>
      </w:r>
      <w:r w:rsidR="00B660D4">
        <w:rPr>
          <w:rFonts w:ascii="Arial" w:eastAsia="Calibri" w:hAnsi="Arial" w:cs="Arial"/>
          <w:color w:val="000000"/>
          <w:lang w:eastAsia="en-NZ"/>
        </w:rPr>
        <w:t xml:space="preserve"> undertake the following, once the work on the Ethical Statement about Human Embryos had been completed</w:t>
      </w:r>
      <w:r w:rsidR="007047F7">
        <w:rPr>
          <w:rFonts w:ascii="Arial" w:eastAsia="Calibri" w:hAnsi="Arial" w:cs="Arial"/>
          <w:color w:val="000000"/>
          <w:lang w:eastAsia="en-NZ"/>
        </w:rPr>
        <w:t>:</w:t>
      </w:r>
    </w:p>
    <w:p w14:paraId="39F7F6FC" w14:textId="77777777" w:rsidR="009D2696" w:rsidRDefault="007047F7" w:rsidP="007047F7">
      <w:pPr>
        <w:pStyle w:val="ListParagraph"/>
        <w:widowControl w:val="0"/>
        <w:numPr>
          <w:ilvl w:val="0"/>
          <w:numId w:val="27"/>
        </w:numPr>
        <w:autoSpaceDE w:val="0"/>
        <w:autoSpaceDN w:val="0"/>
        <w:adjustRightInd w:val="0"/>
        <w:spacing w:before="120" w:after="120" w:line="276" w:lineRule="auto"/>
        <w:rPr>
          <w:rFonts w:ascii="Arial" w:eastAsia="Calibri" w:hAnsi="Arial" w:cs="Arial"/>
          <w:color w:val="000000"/>
          <w:lang w:eastAsia="en-NZ"/>
        </w:rPr>
      </w:pPr>
      <w:r w:rsidRPr="007047F7">
        <w:rPr>
          <w:rFonts w:ascii="Arial" w:eastAsia="Calibri" w:hAnsi="Arial" w:cs="Arial"/>
          <w:color w:val="000000"/>
          <w:lang w:eastAsia="en-NZ"/>
        </w:rPr>
        <w:t xml:space="preserve">add commentary about Te </w:t>
      </w:r>
      <w:proofErr w:type="spellStart"/>
      <w:r w:rsidRPr="007047F7">
        <w:rPr>
          <w:rFonts w:ascii="Arial" w:eastAsia="Calibri" w:hAnsi="Arial" w:cs="Arial"/>
          <w:color w:val="000000"/>
          <w:lang w:eastAsia="en-NZ"/>
        </w:rPr>
        <w:t>Tiriti</w:t>
      </w:r>
      <w:proofErr w:type="spellEnd"/>
      <w:r w:rsidRPr="007047F7">
        <w:rPr>
          <w:rFonts w:ascii="Arial" w:eastAsia="Calibri" w:hAnsi="Arial" w:cs="Arial"/>
          <w:color w:val="000000"/>
          <w:lang w:eastAsia="en-NZ"/>
        </w:rPr>
        <w:t xml:space="preserve"> o Waitangi and te </w:t>
      </w:r>
      <w:proofErr w:type="spellStart"/>
      <w:r w:rsidRPr="007047F7">
        <w:rPr>
          <w:rFonts w:ascii="Arial" w:eastAsia="Calibri" w:hAnsi="Arial" w:cs="Arial"/>
          <w:color w:val="000000"/>
          <w:lang w:eastAsia="en-NZ"/>
        </w:rPr>
        <w:t>ao</w:t>
      </w:r>
      <w:proofErr w:type="spellEnd"/>
      <w:r w:rsidRPr="007047F7">
        <w:rPr>
          <w:rFonts w:ascii="Arial" w:eastAsia="Calibri" w:hAnsi="Arial" w:cs="Arial"/>
          <w:color w:val="000000"/>
          <w:lang w:eastAsia="en-NZ"/>
        </w:rPr>
        <w:t xml:space="preserve"> Māori</w:t>
      </w:r>
    </w:p>
    <w:p w14:paraId="78CB007A" w14:textId="77777777" w:rsidR="007047F7" w:rsidRDefault="00193CF4" w:rsidP="007047F7">
      <w:pPr>
        <w:pStyle w:val="ListParagraph"/>
        <w:widowControl w:val="0"/>
        <w:numPr>
          <w:ilvl w:val="0"/>
          <w:numId w:val="27"/>
        </w:numPr>
        <w:autoSpaceDE w:val="0"/>
        <w:autoSpaceDN w:val="0"/>
        <w:adjustRightInd w:val="0"/>
        <w:spacing w:before="120" w:after="120" w:line="276" w:lineRule="auto"/>
        <w:rPr>
          <w:rFonts w:ascii="Arial" w:eastAsia="Calibri" w:hAnsi="Arial" w:cs="Arial"/>
          <w:color w:val="000000"/>
          <w:lang w:eastAsia="en-NZ"/>
        </w:rPr>
      </w:pPr>
      <w:r>
        <w:rPr>
          <w:rFonts w:ascii="Arial" w:eastAsia="Calibri" w:hAnsi="Arial" w:cs="Arial"/>
          <w:color w:val="000000"/>
          <w:lang w:eastAsia="en-NZ"/>
        </w:rPr>
        <w:t xml:space="preserve">elaborate on </w:t>
      </w:r>
      <w:r w:rsidR="00C17BB9">
        <w:rPr>
          <w:rFonts w:ascii="Arial" w:eastAsia="Calibri" w:hAnsi="Arial" w:cs="Arial"/>
          <w:color w:val="000000"/>
          <w:lang w:eastAsia="en-NZ"/>
        </w:rPr>
        <w:t>‘</w:t>
      </w:r>
      <w:proofErr w:type="gramStart"/>
      <w:r>
        <w:rPr>
          <w:rFonts w:ascii="Arial" w:eastAsia="Calibri" w:hAnsi="Arial" w:cs="Arial"/>
          <w:color w:val="000000"/>
          <w:lang w:eastAsia="en-NZ"/>
        </w:rPr>
        <w:t>principle</w:t>
      </w:r>
      <w:proofErr w:type="gramEnd"/>
      <w:r>
        <w:rPr>
          <w:rFonts w:ascii="Arial" w:eastAsia="Calibri" w:hAnsi="Arial" w:cs="Arial"/>
          <w:color w:val="000000"/>
          <w:lang w:eastAsia="en-NZ"/>
        </w:rPr>
        <w:t xml:space="preserve"> g</w:t>
      </w:r>
      <w:r w:rsidR="00C17BB9">
        <w:rPr>
          <w:rFonts w:ascii="Arial" w:eastAsia="Calibri" w:hAnsi="Arial" w:cs="Arial"/>
          <w:color w:val="000000"/>
          <w:lang w:eastAsia="en-NZ"/>
        </w:rPr>
        <w:t>’</w:t>
      </w:r>
      <w:r>
        <w:rPr>
          <w:rFonts w:ascii="Arial" w:eastAsia="Calibri" w:hAnsi="Arial" w:cs="Arial"/>
          <w:color w:val="000000"/>
          <w:lang w:eastAsia="en-NZ"/>
        </w:rPr>
        <w:t xml:space="preserve"> of the HART Act, which is to take into account </w:t>
      </w:r>
      <w:r w:rsidR="00324192">
        <w:rPr>
          <w:rFonts w:ascii="Arial" w:eastAsia="Calibri" w:hAnsi="Arial" w:cs="Arial"/>
          <w:color w:val="000000"/>
          <w:lang w:eastAsia="en-NZ"/>
        </w:rPr>
        <w:t xml:space="preserve">the </w:t>
      </w:r>
      <w:r w:rsidR="003B5B32">
        <w:rPr>
          <w:rFonts w:ascii="Arial" w:eastAsia="Calibri" w:hAnsi="Arial" w:cs="Arial"/>
          <w:color w:val="000000"/>
          <w:lang w:eastAsia="en-NZ"/>
        </w:rPr>
        <w:t>different ethical, spiritual, and cultural perspectives in New Zealand.</w:t>
      </w:r>
      <w:r w:rsidR="000F4AF5">
        <w:rPr>
          <w:rFonts w:ascii="Arial" w:eastAsia="Calibri" w:hAnsi="Arial" w:cs="Arial"/>
          <w:color w:val="000000"/>
          <w:lang w:eastAsia="en-NZ"/>
        </w:rPr>
        <w:t xml:space="preserve"> The </w:t>
      </w:r>
      <w:r w:rsidR="001C5FA7">
        <w:rPr>
          <w:rFonts w:ascii="Arial" w:eastAsia="Calibri" w:hAnsi="Arial" w:cs="Arial"/>
          <w:color w:val="000000"/>
          <w:lang w:eastAsia="en-NZ"/>
        </w:rPr>
        <w:t xml:space="preserve">Minister </w:t>
      </w:r>
      <w:r w:rsidR="00355CB9">
        <w:rPr>
          <w:rFonts w:ascii="Arial" w:eastAsia="Calibri" w:hAnsi="Arial" w:cs="Arial"/>
          <w:color w:val="000000"/>
          <w:lang w:eastAsia="en-NZ"/>
        </w:rPr>
        <w:t xml:space="preserve">for Ethnic Communities could </w:t>
      </w:r>
      <w:r w:rsidR="00553FE9">
        <w:rPr>
          <w:rFonts w:ascii="Arial" w:eastAsia="Calibri" w:hAnsi="Arial" w:cs="Arial"/>
          <w:color w:val="000000"/>
          <w:lang w:eastAsia="en-NZ"/>
        </w:rPr>
        <w:t>be invited to speak to ACART</w:t>
      </w:r>
    </w:p>
    <w:p w14:paraId="1EDE4DD8" w14:textId="77777777" w:rsidR="00553FE9" w:rsidRDefault="005D2E51" w:rsidP="007047F7">
      <w:pPr>
        <w:pStyle w:val="ListParagraph"/>
        <w:widowControl w:val="0"/>
        <w:numPr>
          <w:ilvl w:val="0"/>
          <w:numId w:val="27"/>
        </w:numPr>
        <w:autoSpaceDE w:val="0"/>
        <w:autoSpaceDN w:val="0"/>
        <w:adjustRightInd w:val="0"/>
        <w:spacing w:before="120" w:after="120" w:line="276" w:lineRule="auto"/>
        <w:rPr>
          <w:rFonts w:ascii="Arial" w:eastAsia="Calibri" w:hAnsi="Arial" w:cs="Arial"/>
          <w:color w:val="000000"/>
          <w:lang w:eastAsia="en-NZ"/>
        </w:rPr>
      </w:pPr>
      <w:r>
        <w:rPr>
          <w:rFonts w:ascii="Arial" w:eastAsia="Calibri" w:hAnsi="Arial" w:cs="Arial"/>
          <w:color w:val="000000"/>
          <w:lang w:eastAsia="en-NZ"/>
        </w:rPr>
        <w:t>chang</w:t>
      </w:r>
      <w:r w:rsidR="00296A36">
        <w:rPr>
          <w:rFonts w:ascii="Arial" w:eastAsia="Calibri" w:hAnsi="Arial" w:cs="Arial"/>
          <w:color w:val="000000"/>
          <w:lang w:eastAsia="en-NZ"/>
        </w:rPr>
        <w:t>e</w:t>
      </w:r>
      <w:r>
        <w:rPr>
          <w:rFonts w:ascii="Arial" w:eastAsia="Calibri" w:hAnsi="Arial" w:cs="Arial"/>
          <w:color w:val="000000"/>
          <w:lang w:eastAsia="en-NZ"/>
        </w:rPr>
        <w:t xml:space="preserve"> the title of the document</w:t>
      </w:r>
      <w:r w:rsidR="00041B94">
        <w:rPr>
          <w:rFonts w:ascii="Arial" w:eastAsia="Calibri" w:hAnsi="Arial" w:cs="Arial"/>
          <w:color w:val="000000"/>
          <w:lang w:eastAsia="en-NZ"/>
        </w:rPr>
        <w:t>, as the document is not an ethical framework</w:t>
      </w:r>
    </w:p>
    <w:p w14:paraId="515D2552" w14:textId="77777777" w:rsidR="005D2E51" w:rsidRPr="007047F7" w:rsidRDefault="005D2E51" w:rsidP="007047F7">
      <w:pPr>
        <w:pStyle w:val="ListParagraph"/>
        <w:widowControl w:val="0"/>
        <w:numPr>
          <w:ilvl w:val="0"/>
          <w:numId w:val="27"/>
        </w:numPr>
        <w:autoSpaceDE w:val="0"/>
        <w:autoSpaceDN w:val="0"/>
        <w:adjustRightInd w:val="0"/>
        <w:spacing w:before="120" w:after="120" w:line="276" w:lineRule="auto"/>
        <w:rPr>
          <w:rFonts w:ascii="Arial" w:eastAsia="Calibri" w:hAnsi="Arial" w:cs="Arial"/>
          <w:color w:val="000000"/>
          <w:lang w:eastAsia="en-NZ"/>
        </w:rPr>
      </w:pPr>
      <w:r>
        <w:rPr>
          <w:rFonts w:ascii="Arial" w:eastAsia="Calibri" w:hAnsi="Arial" w:cs="Arial"/>
          <w:color w:val="000000"/>
          <w:lang w:eastAsia="en-NZ"/>
        </w:rPr>
        <w:t>consider how the framework accommodates risk assessment</w:t>
      </w:r>
      <w:r w:rsidR="00702E92">
        <w:rPr>
          <w:rFonts w:ascii="Arial" w:eastAsia="Calibri" w:hAnsi="Arial" w:cs="Arial"/>
          <w:color w:val="000000"/>
          <w:lang w:eastAsia="en-NZ"/>
        </w:rPr>
        <w:t>.</w:t>
      </w:r>
    </w:p>
    <w:p w14:paraId="7D6D8A0F" w14:textId="77777777" w:rsidR="00A601F6" w:rsidRPr="00676CE5" w:rsidRDefault="00A601F6" w:rsidP="00A601F6">
      <w:pPr>
        <w:keepNext/>
        <w:widowControl w:val="0"/>
        <w:autoSpaceDE w:val="0"/>
        <w:autoSpaceDN w:val="0"/>
        <w:adjustRightInd w:val="0"/>
        <w:spacing w:before="120" w:after="120" w:line="276" w:lineRule="auto"/>
        <w:ind w:left="851"/>
        <w:rPr>
          <w:rFonts w:ascii="Arial" w:eastAsia="Calibri" w:hAnsi="Arial" w:cs="Arial"/>
          <w:b/>
          <w:bCs/>
          <w:color w:val="000000"/>
          <w:highlight w:val="yellow"/>
          <w:lang w:eastAsia="en-NZ"/>
        </w:rPr>
      </w:pPr>
      <w:r w:rsidRPr="00676CE5">
        <w:rPr>
          <w:rFonts w:ascii="Arial" w:eastAsia="Calibri" w:hAnsi="Arial" w:cs="Arial"/>
          <w:b/>
          <w:bCs/>
          <w:color w:val="000000"/>
          <w:highlight w:val="yellow"/>
          <w:lang w:eastAsia="en-NZ"/>
        </w:rPr>
        <w:t>Actions</w:t>
      </w:r>
    </w:p>
    <w:p w14:paraId="6E566864" w14:textId="77777777" w:rsidR="00A601F6" w:rsidRDefault="00A601F6" w:rsidP="00A601F6">
      <w:pPr>
        <w:pStyle w:val="ListParagraph"/>
        <w:widowControl w:val="0"/>
        <w:numPr>
          <w:ilvl w:val="0"/>
          <w:numId w:val="27"/>
        </w:numPr>
        <w:tabs>
          <w:tab w:val="left" w:pos="720"/>
          <w:tab w:val="left" w:pos="1299"/>
        </w:tabs>
        <w:autoSpaceDE w:val="0"/>
        <w:autoSpaceDN w:val="0"/>
        <w:adjustRightInd w:val="0"/>
        <w:spacing w:before="120" w:after="120" w:line="276" w:lineRule="auto"/>
        <w:rPr>
          <w:rFonts w:ascii="Arial" w:eastAsia="Calibri" w:hAnsi="Arial" w:cs="Arial"/>
          <w:i/>
          <w:iCs/>
          <w:color w:val="000000"/>
          <w:lang w:eastAsia="en-NZ"/>
        </w:rPr>
      </w:pPr>
      <w:r w:rsidRPr="0063698A">
        <w:rPr>
          <w:rFonts w:ascii="Arial" w:eastAsia="Calibri" w:hAnsi="Arial" w:cs="Arial"/>
          <w:i/>
          <w:iCs/>
          <w:color w:val="000000"/>
          <w:lang w:eastAsia="en-NZ"/>
        </w:rPr>
        <w:t>Working group to revise the analytical framework.</w:t>
      </w:r>
    </w:p>
    <w:p w14:paraId="03EFC9C8" w14:textId="77777777" w:rsidR="00475B5D" w:rsidRPr="00A601F6" w:rsidRDefault="00475B5D" w:rsidP="00A601F6">
      <w:pPr>
        <w:pStyle w:val="ListParagraph"/>
        <w:widowControl w:val="0"/>
        <w:numPr>
          <w:ilvl w:val="0"/>
          <w:numId w:val="27"/>
        </w:numPr>
        <w:tabs>
          <w:tab w:val="left" w:pos="720"/>
          <w:tab w:val="left" w:pos="1299"/>
        </w:tabs>
        <w:autoSpaceDE w:val="0"/>
        <w:autoSpaceDN w:val="0"/>
        <w:adjustRightInd w:val="0"/>
        <w:spacing w:before="120" w:after="120" w:line="276" w:lineRule="auto"/>
        <w:rPr>
          <w:rFonts w:ascii="Arial" w:eastAsia="Calibri" w:hAnsi="Arial" w:cs="Arial"/>
          <w:i/>
          <w:iCs/>
          <w:color w:val="000000"/>
          <w:lang w:eastAsia="en-NZ"/>
        </w:rPr>
      </w:pPr>
      <w:r>
        <w:rPr>
          <w:rFonts w:ascii="Arial" w:eastAsia="Calibri" w:hAnsi="Arial" w:cs="Arial"/>
          <w:i/>
          <w:iCs/>
          <w:color w:val="000000"/>
          <w:lang w:eastAsia="en-NZ"/>
        </w:rPr>
        <w:t xml:space="preserve">Draft a letter to the Ministry </w:t>
      </w:r>
      <w:r w:rsidR="001C5FA7">
        <w:rPr>
          <w:rFonts w:ascii="Arial" w:eastAsia="Calibri" w:hAnsi="Arial" w:cs="Arial"/>
          <w:i/>
          <w:iCs/>
          <w:color w:val="000000"/>
          <w:lang w:eastAsia="en-NZ"/>
        </w:rPr>
        <w:t>for</w:t>
      </w:r>
      <w:r w:rsidR="00F30B97">
        <w:rPr>
          <w:rFonts w:ascii="Arial" w:eastAsia="Calibri" w:hAnsi="Arial" w:cs="Arial"/>
          <w:i/>
          <w:iCs/>
          <w:color w:val="000000"/>
          <w:lang w:eastAsia="en-NZ"/>
        </w:rPr>
        <w:t xml:space="preserve"> Ethnic Communities. </w:t>
      </w:r>
    </w:p>
    <w:p w14:paraId="211C9E1A" w14:textId="77777777" w:rsidR="002213A2" w:rsidRPr="001336C9" w:rsidRDefault="002213A2" w:rsidP="007B7AD3">
      <w:pPr>
        <w:widowControl w:val="0"/>
        <w:autoSpaceDE w:val="0"/>
        <w:autoSpaceDN w:val="0"/>
        <w:adjustRightInd w:val="0"/>
        <w:spacing w:before="240" w:after="240" w:line="276" w:lineRule="auto"/>
        <w:ind w:left="709" w:hanging="709"/>
        <w:rPr>
          <w:rFonts w:ascii="Arial" w:eastAsia="Calibri" w:hAnsi="Arial" w:cs="Arial"/>
          <w:b/>
          <w:bCs/>
          <w:color w:val="000000"/>
          <w:lang w:eastAsia="en-NZ"/>
        </w:rPr>
      </w:pPr>
      <w:r w:rsidRPr="001336C9">
        <w:rPr>
          <w:rFonts w:ascii="Arial" w:eastAsia="Calibri" w:hAnsi="Arial" w:cs="Arial"/>
          <w:b/>
          <w:bCs/>
          <w:color w:val="000000"/>
          <w:lang w:eastAsia="en-NZ"/>
        </w:rPr>
        <w:t>1</w:t>
      </w:r>
      <w:r w:rsidR="003F08C2">
        <w:rPr>
          <w:rFonts w:ascii="Arial" w:eastAsia="Calibri" w:hAnsi="Arial" w:cs="Arial"/>
          <w:b/>
          <w:bCs/>
          <w:color w:val="000000"/>
          <w:lang w:eastAsia="en-NZ"/>
        </w:rPr>
        <w:t>1</w:t>
      </w:r>
      <w:r w:rsidRPr="001336C9">
        <w:rPr>
          <w:rFonts w:ascii="Arial" w:eastAsia="Calibri" w:hAnsi="Arial" w:cs="Arial"/>
          <w:b/>
          <w:bCs/>
          <w:color w:val="000000"/>
          <w:lang w:eastAsia="en-NZ"/>
        </w:rPr>
        <w:t xml:space="preserve">.  </w:t>
      </w:r>
      <w:r w:rsidR="007B7AD3">
        <w:rPr>
          <w:rFonts w:ascii="Arial" w:eastAsia="Calibri" w:hAnsi="Arial" w:cs="Arial"/>
          <w:b/>
          <w:bCs/>
          <w:color w:val="000000"/>
          <w:lang w:eastAsia="en-NZ"/>
        </w:rPr>
        <w:tab/>
      </w:r>
      <w:r w:rsidRPr="001336C9">
        <w:rPr>
          <w:rFonts w:ascii="Arial" w:eastAsia="Calibri" w:hAnsi="Arial" w:cs="Arial"/>
          <w:b/>
          <w:bCs/>
          <w:color w:val="000000"/>
          <w:lang w:eastAsia="en-NZ"/>
        </w:rPr>
        <w:t>Cryopreserved testicular tissue</w:t>
      </w:r>
    </w:p>
    <w:p w14:paraId="61EA17DF" w14:textId="77777777" w:rsidR="00041B94" w:rsidRDefault="002213A2" w:rsidP="00041B94">
      <w:pPr>
        <w:ind w:left="720" w:hanging="720"/>
        <w:rPr>
          <w:rFonts w:ascii="Arial" w:hAnsi="Arial" w:cs="Arial"/>
        </w:rPr>
      </w:pPr>
      <w:r>
        <w:rPr>
          <w:rFonts w:ascii="Arial" w:eastAsia="Calibri" w:hAnsi="Arial" w:cs="Arial"/>
          <w:color w:val="000000"/>
          <w:lang w:eastAsia="en-NZ"/>
        </w:rPr>
        <w:t>1</w:t>
      </w:r>
      <w:r w:rsidR="003F08C2">
        <w:rPr>
          <w:rFonts w:ascii="Arial" w:eastAsia="Calibri" w:hAnsi="Arial" w:cs="Arial"/>
          <w:color w:val="000000"/>
          <w:lang w:eastAsia="en-NZ"/>
        </w:rPr>
        <w:t>1</w:t>
      </w:r>
      <w:r>
        <w:rPr>
          <w:rFonts w:ascii="Arial" w:eastAsia="Calibri" w:hAnsi="Arial" w:cs="Arial"/>
          <w:color w:val="000000"/>
          <w:lang w:eastAsia="en-NZ"/>
        </w:rPr>
        <w:t>.1</w:t>
      </w:r>
      <w:r>
        <w:rPr>
          <w:rFonts w:ascii="Arial" w:eastAsia="Calibri" w:hAnsi="Arial" w:cs="Arial"/>
          <w:color w:val="000000"/>
          <w:lang w:eastAsia="en-NZ"/>
        </w:rPr>
        <w:tab/>
      </w:r>
      <w:r w:rsidR="00041B94" w:rsidRPr="00AE3A90">
        <w:rPr>
          <w:rFonts w:ascii="Arial" w:hAnsi="Arial" w:cs="Arial"/>
        </w:rPr>
        <w:t xml:space="preserve">The Committee discussed the draft CSTT </w:t>
      </w:r>
      <w:proofErr w:type="gramStart"/>
      <w:r w:rsidR="00041B94" w:rsidRPr="00AE3A90">
        <w:rPr>
          <w:rFonts w:ascii="Arial" w:hAnsi="Arial" w:cs="Arial"/>
        </w:rPr>
        <w:t>paper</w:t>
      </w:r>
      <w:proofErr w:type="gramEnd"/>
      <w:r w:rsidR="00041B94" w:rsidRPr="00AE3A90">
        <w:rPr>
          <w:rFonts w:ascii="Arial" w:hAnsi="Arial" w:cs="Arial"/>
        </w:rPr>
        <w:t xml:space="preserve"> and it was agreed that tracked changes versions of the document could be sent to the Secretariat for review outside of the meeting.</w:t>
      </w:r>
    </w:p>
    <w:p w14:paraId="6CA2AA57" w14:textId="77777777" w:rsidR="00041B94" w:rsidRPr="00AE3A90" w:rsidRDefault="00041B94" w:rsidP="00A77676">
      <w:pPr>
        <w:ind w:left="720" w:hanging="720"/>
        <w:rPr>
          <w:rFonts w:ascii="Arial" w:hAnsi="Arial" w:cs="Arial"/>
        </w:rPr>
      </w:pPr>
      <w:r>
        <w:rPr>
          <w:rFonts w:ascii="Arial" w:eastAsia="Calibri" w:hAnsi="Arial" w:cs="Arial"/>
          <w:color w:val="000000"/>
          <w:lang w:eastAsia="en-NZ"/>
        </w:rPr>
        <w:t>11.2</w:t>
      </w:r>
      <w:r>
        <w:rPr>
          <w:rFonts w:ascii="Arial" w:eastAsia="Calibri" w:hAnsi="Arial" w:cs="Arial"/>
          <w:color w:val="000000"/>
          <w:lang w:eastAsia="en-NZ"/>
        </w:rPr>
        <w:tab/>
      </w:r>
      <w:r w:rsidRPr="00AE3A90">
        <w:rPr>
          <w:rFonts w:ascii="Arial" w:hAnsi="Arial" w:cs="Arial"/>
        </w:rPr>
        <w:t xml:space="preserve">It was noted that the current definition of the proposed EP, “cryopreservation of spermatozoa including testicular tissue (CSTT) and associated cell preparations used to collect sperm” is overly complicated. It was suggested that the EP should be referred to as “cryopreservation of spermatozoa including testicular tissue”. </w:t>
      </w:r>
    </w:p>
    <w:p w14:paraId="376DADC3" w14:textId="77777777" w:rsidR="00041B94" w:rsidRPr="00AE3A90" w:rsidRDefault="00041B94" w:rsidP="003D7584">
      <w:pPr>
        <w:ind w:left="720" w:hanging="720"/>
        <w:rPr>
          <w:rFonts w:ascii="Arial" w:hAnsi="Arial" w:cs="Arial"/>
        </w:rPr>
      </w:pPr>
      <w:r>
        <w:rPr>
          <w:rFonts w:ascii="Arial" w:hAnsi="Arial" w:cs="Arial"/>
        </w:rPr>
        <w:t>11.</w:t>
      </w:r>
      <w:r w:rsidR="00C77F39">
        <w:rPr>
          <w:rFonts w:ascii="Arial" w:hAnsi="Arial" w:cs="Arial"/>
        </w:rPr>
        <w:t>3</w:t>
      </w:r>
      <w:r>
        <w:rPr>
          <w:rFonts w:ascii="Arial" w:hAnsi="Arial" w:cs="Arial"/>
        </w:rPr>
        <w:tab/>
      </w:r>
      <w:r w:rsidRPr="00AE3A90">
        <w:rPr>
          <w:rFonts w:ascii="Arial" w:hAnsi="Arial" w:cs="Arial"/>
        </w:rPr>
        <w:t>It was agreed that CSTT should be listed under sperm cryopreservation.</w:t>
      </w:r>
      <w:r w:rsidR="00D947D2">
        <w:rPr>
          <w:rFonts w:ascii="Arial" w:hAnsi="Arial" w:cs="Arial"/>
        </w:rPr>
        <w:t xml:space="preserve"> </w:t>
      </w:r>
      <w:r w:rsidR="003D7584">
        <w:rPr>
          <w:rFonts w:ascii="Arial" w:hAnsi="Arial" w:cs="Arial"/>
        </w:rPr>
        <w:t xml:space="preserve">The </w:t>
      </w:r>
      <w:r w:rsidR="00D947D2">
        <w:rPr>
          <w:rFonts w:ascii="Arial" w:hAnsi="Arial" w:cs="Arial"/>
        </w:rPr>
        <w:t>use</w:t>
      </w:r>
      <w:r w:rsidR="003D7584">
        <w:rPr>
          <w:rFonts w:ascii="Arial" w:hAnsi="Arial" w:cs="Arial"/>
        </w:rPr>
        <w:t xml:space="preserve"> of CSTT</w:t>
      </w:r>
      <w:r w:rsidR="00D947D2">
        <w:rPr>
          <w:rFonts w:ascii="Arial" w:hAnsi="Arial" w:cs="Arial"/>
        </w:rPr>
        <w:t xml:space="preserve"> </w:t>
      </w:r>
      <w:r w:rsidR="00AB37EE">
        <w:rPr>
          <w:rFonts w:ascii="Arial" w:hAnsi="Arial" w:cs="Arial"/>
        </w:rPr>
        <w:t>would then</w:t>
      </w:r>
      <w:r w:rsidR="00D947D2">
        <w:rPr>
          <w:rFonts w:ascii="Arial" w:hAnsi="Arial" w:cs="Arial"/>
        </w:rPr>
        <w:t xml:space="preserve"> be covered under</w:t>
      </w:r>
      <w:r w:rsidR="00AB37EE">
        <w:rPr>
          <w:rFonts w:ascii="Arial" w:hAnsi="Arial" w:cs="Arial"/>
        </w:rPr>
        <w:t xml:space="preserve"> the current wording </w:t>
      </w:r>
      <w:r w:rsidR="00F05E99">
        <w:rPr>
          <w:rFonts w:ascii="Arial" w:hAnsi="Arial" w:cs="Arial"/>
        </w:rPr>
        <w:t xml:space="preserve">(“collection and preparation of sperm”) </w:t>
      </w:r>
      <w:r w:rsidR="00AB37EE">
        <w:rPr>
          <w:rFonts w:ascii="Arial" w:hAnsi="Arial" w:cs="Arial"/>
        </w:rPr>
        <w:t>in the</w:t>
      </w:r>
      <w:r w:rsidR="00D947D2">
        <w:rPr>
          <w:rFonts w:ascii="Arial" w:hAnsi="Arial" w:cs="Arial"/>
        </w:rPr>
        <w:t xml:space="preserve"> ISCI and IVF</w:t>
      </w:r>
      <w:r w:rsidR="00AB37EE">
        <w:rPr>
          <w:rFonts w:ascii="Arial" w:hAnsi="Arial" w:cs="Arial"/>
        </w:rPr>
        <w:t xml:space="preserve"> sections of the Order. </w:t>
      </w:r>
    </w:p>
    <w:p w14:paraId="05AFE9E2" w14:textId="77777777" w:rsidR="00041B94" w:rsidRPr="00AE3A90" w:rsidRDefault="00041B94" w:rsidP="00041B94">
      <w:pPr>
        <w:ind w:left="720" w:hanging="720"/>
        <w:rPr>
          <w:rFonts w:ascii="Arial" w:hAnsi="Arial" w:cs="Arial"/>
        </w:rPr>
      </w:pPr>
      <w:r>
        <w:rPr>
          <w:rFonts w:ascii="Arial" w:hAnsi="Arial" w:cs="Arial"/>
        </w:rPr>
        <w:t>11.</w:t>
      </w:r>
      <w:r w:rsidR="00C77F39">
        <w:rPr>
          <w:rFonts w:ascii="Arial" w:hAnsi="Arial" w:cs="Arial"/>
        </w:rPr>
        <w:t>4</w:t>
      </w:r>
      <w:r>
        <w:rPr>
          <w:rFonts w:ascii="Arial" w:hAnsi="Arial" w:cs="Arial"/>
        </w:rPr>
        <w:tab/>
      </w:r>
      <w:r w:rsidRPr="00AE3A90">
        <w:rPr>
          <w:rFonts w:ascii="Arial" w:hAnsi="Arial" w:cs="Arial"/>
        </w:rPr>
        <w:t>It was agreed that the specific</w:t>
      </w:r>
      <w:r w:rsidR="00D30D4B">
        <w:rPr>
          <w:rFonts w:ascii="Arial" w:hAnsi="Arial" w:cs="Arial"/>
        </w:rPr>
        <w:t xml:space="preserve"> amended</w:t>
      </w:r>
      <w:r w:rsidRPr="00AE3A90">
        <w:rPr>
          <w:rFonts w:ascii="Arial" w:hAnsi="Arial" w:cs="Arial"/>
        </w:rPr>
        <w:t xml:space="preserve"> wording for the HART Order does not need to be provided in the advice to the Minister. Rather, this would be decided later in collaboration with the Parliamentary </w:t>
      </w:r>
      <w:r w:rsidR="00C77F39">
        <w:rPr>
          <w:rFonts w:ascii="Arial" w:hAnsi="Arial" w:cs="Arial"/>
        </w:rPr>
        <w:t xml:space="preserve">Counsel </w:t>
      </w:r>
      <w:r w:rsidRPr="00AE3A90">
        <w:rPr>
          <w:rFonts w:ascii="Arial" w:hAnsi="Arial" w:cs="Arial"/>
        </w:rPr>
        <w:t xml:space="preserve">Office. </w:t>
      </w:r>
    </w:p>
    <w:p w14:paraId="48AC46FD" w14:textId="77777777" w:rsidR="002213A2" w:rsidRPr="00041B94" w:rsidRDefault="00041B94" w:rsidP="004D0A08">
      <w:pPr>
        <w:ind w:left="720" w:hanging="720"/>
        <w:rPr>
          <w:rFonts w:ascii="Arial" w:hAnsi="Arial" w:cs="Arial"/>
        </w:rPr>
      </w:pPr>
      <w:r>
        <w:rPr>
          <w:rFonts w:ascii="Arial" w:hAnsi="Arial" w:cs="Arial"/>
        </w:rPr>
        <w:t>11.</w:t>
      </w:r>
      <w:r w:rsidR="00C77F39">
        <w:rPr>
          <w:rFonts w:ascii="Arial" w:hAnsi="Arial" w:cs="Arial"/>
        </w:rPr>
        <w:t>5</w:t>
      </w:r>
      <w:r>
        <w:rPr>
          <w:rFonts w:ascii="Arial" w:hAnsi="Arial" w:cs="Arial"/>
        </w:rPr>
        <w:tab/>
      </w:r>
      <w:r w:rsidRPr="00AE3A90">
        <w:rPr>
          <w:rFonts w:ascii="Arial" w:hAnsi="Arial" w:cs="Arial"/>
        </w:rPr>
        <w:t xml:space="preserve">It was agreed that transplantation should not be mentioned in the advice as an exclusion or prohibition. Rather, it should merely state </w:t>
      </w:r>
      <w:r w:rsidR="00E4627D">
        <w:rPr>
          <w:rFonts w:ascii="Arial" w:hAnsi="Arial" w:cs="Arial"/>
        </w:rPr>
        <w:t>that transplantation</w:t>
      </w:r>
      <w:r w:rsidRPr="00AE3A90">
        <w:rPr>
          <w:rFonts w:ascii="Arial" w:hAnsi="Arial" w:cs="Arial"/>
        </w:rPr>
        <w:t xml:space="preserve"> is an experimental procedure and not regulated for </w:t>
      </w:r>
      <w:proofErr w:type="gramStart"/>
      <w:r w:rsidRPr="00AE3A90">
        <w:rPr>
          <w:rFonts w:ascii="Arial" w:hAnsi="Arial" w:cs="Arial"/>
        </w:rPr>
        <w:t>at the moment</w:t>
      </w:r>
      <w:proofErr w:type="gramEnd"/>
      <w:r w:rsidRPr="00AE3A90">
        <w:rPr>
          <w:rFonts w:ascii="Arial" w:hAnsi="Arial" w:cs="Arial"/>
        </w:rPr>
        <w:t xml:space="preserve">. </w:t>
      </w:r>
      <w:r w:rsidR="00195DBF">
        <w:rPr>
          <w:rFonts w:ascii="Arial" w:hAnsi="Arial" w:cs="Arial"/>
        </w:rPr>
        <w:t xml:space="preserve">As </w:t>
      </w:r>
      <w:r w:rsidR="00D947D2">
        <w:rPr>
          <w:rFonts w:ascii="Arial" w:hAnsi="Arial" w:cs="Arial"/>
        </w:rPr>
        <w:t xml:space="preserve">the use of </w:t>
      </w:r>
      <w:r w:rsidR="003B5E5F">
        <w:rPr>
          <w:rFonts w:ascii="Arial" w:hAnsi="Arial" w:cs="Arial"/>
        </w:rPr>
        <w:t xml:space="preserve">CTT will be covered under ICSI and IVF, </w:t>
      </w:r>
      <w:r w:rsidR="00D9574C" w:rsidRPr="00AE3A90">
        <w:rPr>
          <w:rFonts w:ascii="Arial" w:hAnsi="Arial" w:cs="Arial"/>
        </w:rPr>
        <w:t xml:space="preserve">transplantation would </w:t>
      </w:r>
      <w:r w:rsidR="00840E22">
        <w:rPr>
          <w:rFonts w:ascii="Arial" w:hAnsi="Arial" w:cs="Arial"/>
        </w:rPr>
        <w:t>not be included as a use</w:t>
      </w:r>
      <w:r w:rsidR="00D9574C" w:rsidRPr="00AE3A90">
        <w:rPr>
          <w:rFonts w:ascii="Arial" w:hAnsi="Arial" w:cs="Arial"/>
        </w:rPr>
        <w:t>, allowing tissue to be frozen from pre-pubertal boys, but not transplanted.</w:t>
      </w:r>
    </w:p>
    <w:p w14:paraId="142C211E" w14:textId="77777777" w:rsidR="002213A2" w:rsidRPr="00676CE5" w:rsidRDefault="002213A2" w:rsidP="002213A2">
      <w:pPr>
        <w:keepNext/>
        <w:widowControl w:val="0"/>
        <w:autoSpaceDE w:val="0"/>
        <w:autoSpaceDN w:val="0"/>
        <w:adjustRightInd w:val="0"/>
        <w:spacing w:before="120" w:after="120" w:line="276" w:lineRule="auto"/>
        <w:ind w:left="851"/>
        <w:rPr>
          <w:rFonts w:ascii="Arial" w:eastAsia="Calibri" w:hAnsi="Arial" w:cs="Arial"/>
          <w:b/>
          <w:bCs/>
          <w:color w:val="000000"/>
          <w:highlight w:val="yellow"/>
          <w:lang w:eastAsia="en-NZ"/>
        </w:rPr>
      </w:pPr>
      <w:r w:rsidRPr="00676CE5">
        <w:rPr>
          <w:rFonts w:ascii="Arial" w:eastAsia="Calibri" w:hAnsi="Arial" w:cs="Arial"/>
          <w:b/>
          <w:bCs/>
          <w:color w:val="000000"/>
          <w:highlight w:val="yellow"/>
          <w:lang w:eastAsia="en-NZ"/>
        </w:rPr>
        <w:t>Actions</w:t>
      </w:r>
    </w:p>
    <w:p w14:paraId="7BFF4121" w14:textId="77777777" w:rsidR="003F08C2" w:rsidRDefault="00041B94" w:rsidP="006C4D85">
      <w:pPr>
        <w:pStyle w:val="ListParagraph"/>
        <w:widowControl w:val="0"/>
        <w:numPr>
          <w:ilvl w:val="0"/>
          <w:numId w:val="28"/>
        </w:numPr>
        <w:autoSpaceDE w:val="0"/>
        <w:autoSpaceDN w:val="0"/>
        <w:adjustRightInd w:val="0"/>
        <w:spacing w:before="120" w:after="120" w:line="276" w:lineRule="auto"/>
        <w:rPr>
          <w:rFonts w:ascii="Arial" w:eastAsia="Calibri" w:hAnsi="Arial" w:cs="Arial"/>
          <w:i/>
          <w:iCs/>
          <w:color w:val="000000"/>
          <w:lang w:eastAsia="en-NZ"/>
        </w:rPr>
      </w:pPr>
      <w:r>
        <w:rPr>
          <w:rFonts w:ascii="Arial" w:eastAsia="Calibri" w:hAnsi="Arial" w:cs="Arial"/>
          <w:i/>
          <w:iCs/>
          <w:color w:val="000000"/>
          <w:lang w:eastAsia="en-NZ"/>
        </w:rPr>
        <w:t>Members to send annotated copies of the draft advice to the Secretariat.</w:t>
      </w:r>
    </w:p>
    <w:p w14:paraId="0A7288E6" w14:textId="77777777" w:rsidR="00041B94" w:rsidRPr="006C4D85" w:rsidRDefault="00041B94" w:rsidP="006C4D85">
      <w:pPr>
        <w:pStyle w:val="ListParagraph"/>
        <w:widowControl w:val="0"/>
        <w:numPr>
          <w:ilvl w:val="0"/>
          <w:numId w:val="28"/>
        </w:numPr>
        <w:autoSpaceDE w:val="0"/>
        <w:autoSpaceDN w:val="0"/>
        <w:adjustRightInd w:val="0"/>
        <w:spacing w:before="120" w:after="120" w:line="276" w:lineRule="auto"/>
        <w:rPr>
          <w:rFonts w:ascii="Arial" w:eastAsia="Calibri" w:hAnsi="Arial" w:cs="Arial"/>
          <w:i/>
          <w:iCs/>
          <w:color w:val="000000"/>
          <w:lang w:eastAsia="en-NZ"/>
        </w:rPr>
      </w:pPr>
      <w:r>
        <w:rPr>
          <w:rFonts w:ascii="Arial" w:eastAsia="Calibri" w:hAnsi="Arial" w:cs="Arial"/>
          <w:i/>
          <w:iCs/>
          <w:color w:val="000000"/>
          <w:lang w:eastAsia="en-NZ"/>
        </w:rPr>
        <w:t>Secretariat to revise the draft advice based on the annotations and discussion noted above.</w:t>
      </w:r>
    </w:p>
    <w:p w14:paraId="66FAA769" w14:textId="77777777" w:rsidR="003D1BDF" w:rsidRPr="001336C9" w:rsidRDefault="00C52498" w:rsidP="003D1BDF">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1336C9">
        <w:rPr>
          <w:rFonts w:ascii="Arial" w:eastAsia="Calibri" w:hAnsi="Arial" w:cs="Arial"/>
          <w:b/>
          <w:bCs/>
          <w:color w:val="000000"/>
          <w:lang w:eastAsia="en-NZ"/>
        </w:rPr>
        <w:t>1</w:t>
      </w:r>
      <w:r w:rsidR="00FC5036">
        <w:rPr>
          <w:rFonts w:ascii="Arial" w:eastAsia="Calibri" w:hAnsi="Arial" w:cs="Arial"/>
          <w:b/>
          <w:bCs/>
          <w:color w:val="000000"/>
          <w:lang w:eastAsia="en-NZ"/>
        </w:rPr>
        <w:t>2</w:t>
      </w:r>
      <w:r w:rsidRPr="001336C9">
        <w:rPr>
          <w:rFonts w:ascii="Arial" w:eastAsia="Calibri" w:hAnsi="Arial" w:cs="Arial"/>
          <w:b/>
          <w:bCs/>
          <w:color w:val="000000"/>
          <w:lang w:eastAsia="en-NZ"/>
        </w:rPr>
        <w:t xml:space="preserve">. </w:t>
      </w:r>
      <w:r w:rsidRPr="001336C9">
        <w:rPr>
          <w:rFonts w:ascii="Arial" w:eastAsia="Calibri" w:hAnsi="Arial" w:cs="Arial"/>
          <w:b/>
          <w:bCs/>
          <w:color w:val="000000"/>
          <w:lang w:eastAsia="en-NZ"/>
        </w:rPr>
        <w:tab/>
      </w:r>
      <w:r w:rsidR="003F08C2">
        <w:rPr>
          <w:rFonts w:ascii="Arial" w:eastAsia="Calibri" w:hAnsi="Arial" w:cs="Arial"/>
          <w:b/>
          <w:bCs/>
          <w:color w:val="000000"/>
          <w:lang w:eastAsia="en-NZ"/>
        </w:rPr>
        <w:t>Supplementary a</w:t>
      </w:r>
      <w:r w:rsidR="003D1BDF" w:rsidRPr="001336C9">
        <w:rPr>
          <w:rFonts w:ascii="Arial" w:eastAsia="Calibri" w:hAnsi="Arial" w:cs="Arial"/>
          <w:b/>
          <w:bCs/>
          <w:color w:val="000000"/>
          <w:lang w:eastAsia="en-NZ"/>
        </w:rPr>
        <w:t xml:space="preserve">dvice </w:t>
      </w:r>
      <w:r w:rsidR="00BB3589">
        <w:rPr>
          <w:rFonts w:ascii="Arial" w:eastAsia="Calibri" w:hAnsi="Arial" w:cs="Arial"/>
          <w:b/>
          <w:bCs/>
          <w:color w:val="000000"/>
          <w:lang w:eastAsia="en-NZ"/>
        </w:rPr>
        <w:t>to the</w:t>
      </w:r>
      <w:r w:rsidR="003D1BDF" w:rsidRPr="001336C9">
        <w:rPr>
          <w:rFonts w:ascii="Arial" w:eastAsia="Calibri" w:hAnsi="Arial" w:cs="Arial"/>
          <w:b/>
          <w:bCs/>
          <w:color w:val="000000"/>
          <w:lang w:eastAsia="en-NZ"/>
        </w:rPr>
        <w:t xml:space="preserve"> </w:t>
      </w:r>
      <w:r w:rsidR="006C7DAD">
        <w:rPr>
          <w:rFonts w:ascii="Arial" w:eastAsia="Calibri" w:hAnsi="Arial" w:cs="Arial"/>
          <w:b/>
          <w:bCs/>
          <w:color w:val="000000"/>
          <w:lang w:eastAsia="en-NZ"/>
        </w:rPr>
        <w:t>G</w:t>
      </w:r>
      <w:r w:rsidR="003D1BDF" w:rsidRPr="001336C9">
        <w:rPr>
          <w:rFonts w:ascii="Arial" w:eastAsia="Calibri" w:hAnsi="Arial" w:cs="Arial"/>
          <w:b/>
          <w:bCs/>
          <w:color w:val="000000"/>
          <w:lang w:eastAsia="en-NZ"/>
        </w:rPr>
        <w:t xml:space="preserve">uidelines for </w:t>
      </w:r>
      <w:r w:rsidR="006C7DAD">
        <w:rPr>
          <w:rFonts w:ascii="Arial" w:eastAsia="Calibri" w:hAnsi="Arial" w:cs="Arial"/>
          <w:b/>
          <w:bCs/>
          <w:color w:val="000000"/>
          <w:lang w:eastAsia="en-NZ"/>
        </w:rPr>
        <w:t>P</w:t>
      </w:r>
      <w:r w:rsidR="003D1BDF" w:rsidRPr="001336C9">
        <w:rPr>
          <w:rFonts w:ascii="Arial" w:eastAsia="Calibri" w:hAnsi="Arial" w:cs="Arial"/>
          <w:b/>
          <w:bCs/>
          <w:color w:val="000000"/>
          <w:lang w:eastAsia="en-NZ"/>
        </w:rPr>
        <w:t xml:space="preserve">osthumous </w:t>
      </w:r>
      <w:r w:rsidR="006C7DAD">
        <w:rPr>
          <w:rFonts w:ascii="Arial" w:eastAsia="Calibri" w:hAnsi="Arial" w:cs="Arial"/>
          <w:b/>
          <w:bCs/>
          <w:color w:val="000000"/>
          <w:lang w:eastAsia="en-NZ"/>
        </w:rPr>
        <w:t>R</w:t>
      </w:r>
      <w:r w:rsidR="003D1BDF" w:rsidRPr="001336C9">
        <w:rPr>
          <w:rFonts w:ascii="Arial" w:eastAsia="Calibri" w:hAnsi="Arial" w:cs="Arial"/>
          <w:b/>
          <w:bCs/>
          <w:color w:val="000000"/>
          <w:lang w:eastAsia="en-NZ"/>
        </w:rPr>
        <w:t>eproduction</w:t>
      </w:r>
    </w:p>
    <w:p w14:paraId="38F54867" w14:textId="77777777" w:rsidR="003D1BDF" w:rsidRDefault="00FC5036" w:rsidP="003459E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12</w:t>
      </w:r>
      <w:r w:rsidR="003D1BDF">
        <w:rPr>
          <w:rFonts w:ascii="Arial" w:eastAsia="Calibri" w:hAnsi="Arial" w:cs="Arial"/>
          <w:color w:val="000000"/>
          <w:lang w:eastAsia="en-NZ"/>
        </w:rPr>
        <w:t>.1</w:t>
      </w:r>
      <w:r w:rsidR="003D1BDF">
        <w:rPr>
          <w:rFonts w:ascii="Arial" w:eastAsia="Calibri" w:hAnsi="Arial" w:cs="Arial"/>
          <w:color w:val="000000"/>
          <w:lang w:eastAsia="en-NZ"/>
        </w:rPr>
        <w:tab/>
        <w:t xml:space="preserve">The </w:t>
      </w:r>
      <w:r w:rsidR="0031649B">
        <w:rPr>
          <w:rFonts w:ascii="Arial" w:eastAsia="Calibri" w:hAnsi="Arial" w:cs="Arial"/>
          <w:color w:val="000000"/>
          <w:lang w:eastAsia="en-NZ"/>
        </w:rPr>
        <w:t xml:space="preserve">discussion began </w:t>
      </w:r>
      <w:r w:rsidR="00FB120E">
        <w:rPr>
          <w:rFonts w:ascii="Arial" w:eastAsia="Calibri" w:hAnsi="Arial" w:cs="Arial"/>
          <w:color w:val="000000"/>
          <w:lang w:eastAsia="en-NZ"/>
        </w:rPr>
        <w:t xml:space="preserve">with some members </w:t>
      </w:r>
      <w:r w:rsidR="002069BA">
        <w:rPr>
          <w:rFonts w:ascii="Arial" w:eastAsia="Calibri" w:hAnsi="Arial" w:cs="Arial"/>
          <w:color w:val="000000"/>
          <w:lang w:eastAsia="en-NZ"/>
        </w:rPr>
        <w:t xml:space="preserve">observing that </w:t>
      </w:r>
      <w:r w:rsidR="00CF1A5B">
        <w:rPr>
          <w:rFonts w:ascii="Arial" w:eastAsia="Calibri" w:hAnsi="Arial" w:cs="Arial"/>
          <w:color w:val="000000"/>
          <w:lang w:eastAsia="en-NZ"/>
        </w:rPr>
        <w:t xml:space="preserve">some </w:t>
      </w:r>
      <w:r w:rsidR="006317FA">
        <w:rPr>
          <w:rFonts w:ascii="Arial" w:eastAsia="Calibri" w:hAnsi="Arial" w:cs="Arial"/>
          <w:color w:val="000000"/>
          <w:lang w:eastAsia="en-NZ"/>
        </w:rPr>
        <w:t xml:space="preserve">specific </w:t>
      </w:r>
      <w:r w:rsidR="00FB120E">
        <w:rPr>
          <w:rFonts w:ascii="Arial" w:eastAsia="Calibri" w:hAnsi="Arial" w:cs="Arial"/>
          <w:color w:val="000000"/>
          <w:lang w:eastAsia="en-NZ"/>
        </w:rPr>
        <w:t xml:space="preserve">points </w:t>
      </w:r>
      <w:r w:rsidR="002069BA">
        <w:rPr>
          <w:rFonts w:ascii="Arial" w:eastAsia="Calibri" w:hAnsi="Arial" w:cs="Arial"/>
          <w:color w:val="000000"/>
          <w:lang w:eastAsia="en-NZ"/>
        </w:rPr>
        <w:t>in</w:t>
      </w:r>
      <w:r w:rsidR="00FB120E">
        <w:rPr>
          <w:rFonts w:ascii="Arial" w:eastAsia="Calibri" w:hAnsi="Arial" w:cs="Arial"/>
          <w:color w:val="000000"/>
          <w:lang w:eastAsia="en-NZ"/>
        </w:rPr>
        <w:t xml:space="preserve"> the advice to the Minister need amendments.</w:t>
      </w:r>
      <w:r w:rsidR="001006A0">
        <w:rPr>
          <w:rFonts w:ascii="Arial" w:eastAsia="Calibri" w:hAnsi="Arial" w:cs="Arial"/>
          <w:color w:val="000000"/>
          <w:lang w:eastAsia="en-NZ"/>
        </w:rPr>
        <w:t xml:space="preserve"> Members also agreed that the advice to the Minister needs to state the importance of changing the HART Order as soon as possible so that the </w:t>
      </w:r>
      <w:r w:rsidR="00D822CF">
        <w:rPr>
          <w:rFonts w:ascii="Arial" w:eastAsia="Calibri" w:hAnsi="Arial" w:cs="Arial"/>
          <w:color w:val="000000"/>
          <w:lang w:eastAsia="en-NZ"/>
        </w:rPr>
        <w:t>regulatory c</w:t>
      </w:r>
      <w:r w:rsidR="001006A0">
        <w:rPr>
          <w:rFonts w:ascii="Arial" w:eastAsia="Calibri" w:hAnsi="Arial" w:cs="Arial"/>
          <w:color w:val="000000"/>
          <w:lang w:eastAsia="en-NZ"/>
        </w:rPr>
        <w:t>hanges can take effect.</w:t>
      </w:r>
    </w:p>
    <w:p w14:paraId="34E7686B" w14:textId="255D451A" w:rsidR="000542A1" w:rsidRDefault="002069BA" w:rsidP="00D84A2E">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12.2</w:t>
      </w:r>
      <w:r>
        <w:rPr>
          <w:rFonts w:ascii="Arial" w:eastAsia="Calibri" w:hAnsi="Arial" w:cs="Arial"/>
          <w:color w:val="000000"/>
          <w:lang w:eastAsia="en-NZ"/>
        </w:rPr>
        <w:tab/>
      </w:r>
      <w:r w:rsidR="00B25755">
        <w:rPr>
          <w:rFonts w:ascii="Arial" w:eastAsia="Calibri" w:hAnsi="Arial" w:cs="Arial"/>
          <w:color w:val="000000"/>
          <w:lang w:eastAsia="en-NZ"/>
        </w:rPr>
        <w:t xml:space="preserve">A member noted that the supplementary advice needs </w:t>
      </w:r>
      <w:r w:rsidR="002409CF">
        <w:rPr>
          <w:rFonts w:ascii="Arial" w:eastAsia="Calibri" w:hAnsi="Arial" w:cs="Arial"/>
          <w:color w:val="000000"/>
          <w:lang w:eastAsia="en-NZ"/>
        </w:rPr>
        <w:t>a</w:t>
      </w:r>
      <w:r w:rsidR="00B25755">
        <w:rPr>
          <w:rFonts w:ascii="Arial" w:eastAsia="Calibri" w:hAnsi="Arial" w:cs="Arial"/>
          <w:color w:val="000000"/>
          <w:lang w:eastAsia="en-NZ"/>
        </w:rPr>
        <w:t xml:space="preserve"> clear </w:t>
      </w:r>
      <w:r w:rsidR="002409CF">
        <w:rPr>
          <w:rFonts w:ascii="Arial" w:eastAsia="Calibri" w:hAnsi="Arial" w:cs="Arial"/>
          <w:color w:val="000000"/>
          <w:lang w:eastAsia="en-NZ"/>
        </w:rPr>
        <w:t>statement, early on,</w:t>
      </w:r>
      <w:r w:rsidR="00B25755">
        <w:rPr>
          <w:rFonts w:ascii="Arial" w:eastAsia="Calibri" w:hAnsi="Arial" w:cs="Arial"/>
          <w:color w:val="000000"/>
          <w:lang w:eastAsia="en-NZ"/>
        </w:rPr>
        <w:t xml:space="preserve"> dis</w:t>
      </w:r>
      <w:r w:rsidR="002409CF">
        <w:rPr>
          <w:rFonts w:ascii="Arial" w:eastAsia="Calibri" w:hAnsi="Arial" w:cs="Arial"/>
          <w:color w:val="000000"/>
          <w:lang w:eastAsia="en-NZ"/>
        </w:rPr>
        <w:t>ti</w:t>
      </w:r>
      <w:r w:rsidR="00B25755">
        <w:rPr>
          <w:rFonts w:ascii="Arial" w:eastAsia="Calibri" w:hAnsi="Arial" w:cs="Arial"/>
          <w:color w:val="000000"/>
          <w:lang w:eastAsia="en-NZ"/>
        </w:rPr>
        <w:t>n</w:t>
      </w:r>
      <w:r w:rsidR="000542A1">
        <w:rPr>
          <w:rFonts w:ascii="Arial" w:eastAsia="Calibri" w:hAnsi="Arial" w:cs="Arial"/>
          <w:color w:val="000000"/>
          <w:lang w:eastAsia="en-NZ"/>
        </w:rPr>
        <w:t xml:space="preserve">guishing </w:t>
      </w:r>
      <w:r w:rsidR="00B25755">
        <w:rPr>
          <w:rFonts w:ascii="Arial" w:eastAsia="Calibri" w:hAnsi="Arial" w:cs="Arial"/>
          <w:color w:val="000000"/>
          <w:lang w:eastAsia="en-NZ"/>
        </w:rPr>
        <w:t>between established procedures</w:t>
      </w:r>
      <w:r w:rsidR="000542A1">
        <w:rPr>
          <w:rFonts w:ascii="Arial" w:eastAsia="Calibri" w:hAnsi="Arial" w:cs="Arial"/>
          <w:color w:val="000000"/>
          <w:lang w:eastAsia="en-NZ"/>
        </w:rPr>
        <w:t xml:space="preserve"> and</w:t>
      </w:r>
      <w:r w:rsidR="00B25755">
        <w:rPr>
          <w:rFonts w:ascii="Arial" w:eastAsia="Calibri" w:hAnsi="Arial" w:cs="Arial"/>
          <w:color w:val="000000"/>
          <w:lang w:eastAsia="en-NZ"/>
        </w:rPr>
        <w:t xml:space="preserve"> assisted reproductive procedures</w:t>
      </w:r>
      <w:r w:rsidR="00194EC1">
        <w:rPr>
          <w:rFonts w:ascii="Arial" w:eastAsia="Calibri" w:hAnsi="Arial" w:cs="Arial"/>
          <w:color w:val="000000"/>
          <w:lang w:eastAsia="en-NZ"/>
        </w:rPr>
        <w:t xml:space="preserve">. In particular, </w:t>
      </w:r>
      <w:r w:rsidR="00DB34EA">
        <w:rPr>
          <w:rFonts w:ascii="Arial" w:eastAsia="Calibri" w:hAnsi="Arial" w:cs="Arial"/>
          <w:color w:val="000000"/>
          <w:lang w:eastAsia="en-NZ"/>
        </w:rPr>
        <w:t>the term ‘ass</w:t>
      </w:r>
      <w:r w:rsidR="00585806">
        <w:rPr>
          <w:rFonts w:ascii="Arial" w:eastAsia="Calibri" w:hAnsi="Arial" w:cs="Arial"/>
          <w:color w:val="000000"/>
          <w:lang w:eastAsia="en-NZ"/>
        </w:rPr>
        <w:t>is</w:t>
      </w:r>
      <w:r w:rsidR="00DB34EA">
        <w:rPr>
          <w:rFonts w:ascii="Arial" w:eastAsia="Calibri" w:hAnsi="Arial" w:cs="Arial"/>
          <w:color w:val="000000"/>
          <w:lang w:eastAsia="en-NZ"/>
        </w:rPr>
        <w:t xml:space="preserve">ted reproductive procedures’ is </w:t>
      </w:r>
      <w:r w:rsidR="002409CF">
        <w:rPr>
          <w:rFonts w:ascii="Arial" w:eastAsia="Calibri" w:hAnsi="Arial" w:cs="Arial"/>
          <w:color w:val="000000"/>
          <w:lang w:eastAsia="en-NZ"/>
        </w:rPr>
        <w:t xml:space="preserve">used in the </w:t>
      </w:r>
      <w:r w:rsidR="00D84A2E">
        <w:rPr>
          <w:rFonts w:ascii="Arial" w:eastAsia="Calibri" w:hAnsi="Arial" w:cs="Arial"/>
          <w:color w:val="000000"/>
          <w:lang w:eastAsia="en-NZ"/>
        </w:rPr>
        <w:t xml:space="preserve">HART </w:t>
      </w:r>
      <w:r w:rsidR="002409CF">
        <w:rPr>
          <w:rFonts w:ascii="Arial" w:eastAsia="Calibri" w:hAnsi="Arial" w:cs="Arial"/>
          <w:color w:val="000000"/>
          <w:lang w:eastAsia="en-NZ"/>
        </w:rPr>
        <w:t xml:space="preserve">Act, </w:t>
      </w:r>
      <w:r w:rsidR="00D84A2E">
        <w:rPr>
          <w:rFonts w:ascii="Arial" w:eastAsia="Calibri" w:hAnsi="Arial" w:cs="Arial"/>
          <w:color w:val="000000"/>
          <w:lang w:eastAsia="en-NZ"/>
        </w:rPr>
        <w:t xml:space="preserve">HART </w:t>
      </w:r>
      <w:r w:rsidR="002409CF">
        <w:rPr>
          <w:rFonts w:ascii="Arial" w:eastAsia="Calibri" w:hAnsi="Arial" w:cs="Arial"/>
          <w:color w:val="000000"/>
          <w:lang w:eastAsia="en-NZ"/>
        </w:rPr>
        <w:t>Order</w:t>
      </w:r>
      <w:r w:rsidR="006C7DAD">
        <w:rPr>
          <w:rFonts w:ascii="Arial" w:eastAsia="Calibri" w:hAnsi="Arial" w:cs="Arial"/>
          <w:color w:val="000000"/>
          <w:lang w:eastAsia="en-NZ"/>
        </w:rPr>
        <w:t>,</w:t>
      </w:r>
      <w:r w:rsidR="002409CF">
        <w:rPr>
          <w:rFonts w:ascii="Arial" w:eastAsia="Calibri" w:hAnsi="Arial" w:cs="Arial"/>
          <w:color w:val="000000"/>
          <w:lang w:eastAsia="en-NZ"/>
        </w:rPr>
        <w:t xml:space="preserve"> and guidelines</w:t>
      </w:r>
      <w:r w:rsidR="00DB34EA">
        <w:rPr>
          <w:rFonts w:ascii="Arial" w:eastAsia="Calibri" w:hAnsi="Arial" w:cs="Arial"/>
          <w:color w:val="000000"/>
          <w:lang w:eastAsia="en-NZ"/>
        </w:rPr>
        <w:t xml:space="preserve"> to mean some </w:t>
      </w:r>
      <w:proofErr w:type="gramStart"/>
      <w:r w:rsidR="00DB34EA">
        <w:rPr>
          <w:rFonts w:ascii="Arial" w:eastAsia="Calibri" w:hAnsi="Arial" w:cs="Arial"/>
          <w:color w:val="000000"/>
          <w:lang w:eastAsia="en-NZ"/>
        </w:rPr>
        <w:t>particular activities</w:t>
      </w:r>
      <w:proofErr w:type="gramEnd"/>
      <w:r w:rsidR="002409CF">
        <w:rPr>
          <w:rFonts w:ascii="Arial" w:eastAsia="Calibri" w:hAnsi="Arial" w:cs="Arial"/>
          <w:color w:val="000000"/>
          <w:lang w:eastAsia="en-NZ"/>
        </w:rPr>
        <w:t xml:space="preserve"> and the </w:t>
      </w:r>
      <w:r w:rsidR="00DB34EA">
        <w:rPr>
          <w:rFonts w:ascii="Arial" w:eastAsia="Calibri" w:hAnsi="Arial" w:cs="Arial"/>
          <w:color w:val="000000"/>
          <w:lang w:eastAsia="en-NZ"/>
        </w:rPr>
        <w:t xml:space="preserve">term also has its </w:t>
      </w:r>
      <w:r w:rsidR="002409CF">
        <w:rPr>
          <w:rFonts w:ascii="Arial" w:eastAsia="Calibri" w:hAnsi="Arial" w:cs="Arial"/>
          <w:color w:val="000000"/>
          <w:lang w:eastAsia="en-NZ"/>
        </w:rPr>
        <w:t>general use</w:t>
      </w:r>
      <w:r w:rsidR="00DB34EA">
        <w:rPr>
          <w:rFonts w:ascii="Arial" w:eastAsia="Calibri" w:hAnsi="Arial" w:cs="Arial"/>
          <w:color w:val="000000"/>
          <w:lang w:eastAsia="en-NZ"/>
        </w:rPr>
        <w:t>,</w:t>
      </w:r>
      <w:r w:rsidR="002409CF">
        <w:rPr>
          <w:rFonts w:ascii="Arial" w:eastAsia="Calibri" w:hAnsi="Arial" w:cs="Arial"/>
          <w:color w:val="000000"/>
          <w:lang w:eastAsia="en-NZ"/>
        </w:rPr>
        <w:t xml:space="preserve"> being a phrase for a wide range of activities in fertility treatment.</w:t>
      </w:r>
    </w:p>
    <w:p w14:paraId="2C9D91E9" w14:textId="77777777" w:rsidR="003D1BDF" w:rsidRDefault="003D1BDF" w:rsidP="00E1711A">
      <w:pPr>
        <w:keepNext/>
        <w:widowControl w:val="0"/>
        <w:autoSpaceDE w:val="0"/>
        <w:autoSpaceDN w:val="0"/>
        <w:adjustRightInd w:val="0"/>
        <w:spacing w:before="120" w:after="120" w:line="276" w:lineRule="auto"/>
        <w:ind w:left="851"/>
        <w:rPr>
          <w:rFonts w:ascii="Arial" w:eastAsia="Calibri" w:hAnsi="Arial" w:cs="Arial"/>
          <w:b/>
          <w:bCs/>
          <w:color w:val="000000"/>
          <w:highlight w:val="yellow"/>
          <w:lang w:eastAsia="en-NZ"/>
        </w:rPr>
      </w:pPr>
      <w:r w:rsidRPr="00676CE5">
        <w:rPr>
          <w:rFonts w:ascii="Arial" w:eastAsia="Calibri" w:hAnsi="Arial" w:cs="Arial"/>
          <w:b/>
          <w:bCs/>
          <w:color w:val="000000"/>
          <w:highlight w:val="yellow"/>
          <w:lang w:eastAsia="en-NZ"/>
        </w:rPr>
        <w:t>Action</w:t>
      </w:r>
      <w:r>
        <w:rPr>
          <w:rFonts w:ascii="Arial" w:eastAsia="Calibri" w:hAnsi="Arial" w:cs="Arial"/>
          <w:b/>
          <w:bCs/>
          <w:color w:val="000000"/>
          <w:highlight w:val="yellow"/>
          <w:lang w:eastAsia="en-NZ"/>
        </w:rPr>
        <w:t>s</w:t>
      </w:r>
    </w:p>
    <w:p w14:paraId="33F36499" w14:textId="77777777" w:rsidR="00152D99" w:rsidRDefault="00152D99" w:rsidP="008C1BF0">
      <w:pPr>
        <w:widowControl w:val="0"/>
        <w:tabs>
          <w:tab w:val="center" w:pos="4938"/>
        </w:tabs>
        <w:autoSpaceDE w:val="0"/>
        <w:autoSpaceDN w:val="0"/>
        <w:adjustRightInd w:val="0"/>
        <w:spacing w:after="120" w:line="276" w:lineRule="auto"/>
        <w:ind w:left="851"/>
        <w:rPr>
          <w:rFonts w:ascii="Arial" w:eastAsia="Calibri" w:hAnsi="Arial" w:cs="Arial"/>
          <w:b/>
          <w:bCs/>
          <w:color w:val="000000"/>
          <w:lang w:eastAsia="en-NZ"/>
        </w:rPr>
      </w:pPr>
      <w:r w:rsidRPr="00152D99">
        <w:rPr>
          <w:rFonts w:ascii="Arial" w:eastAsia="Calibri" w:hAnsi="Arial" w:cs="Arial"/>
          <w:b/>
          <w:bCs/>
          <w:color w:val="000000"/>
          <w:lang w:eastAsia="en-NZ"/>
        </w:rPr>
        <w:t>In the supplementary advice</w:t>
      </w:r>
      <w:r>
        <w:rPr>
          <w:rFonts w:ascii="Arial" w:eastAsia="Calibri" w:hAnsi="Arial" w:cs="Arial"/>
          <w:b/>
          <w:bCs/>
          <w:color w:val="000000"/>
          <w:lang w:eastAsia="en-NZ"/>
        </w:rPr>
        <w:tab/>
      </w:r>
    </w:p>
    <w:p w14:paraId="1B6709F7" w14:textId="77777777" w:rsidR="00BB3589" w:rsidRPr="00152D99" w:rsidRDefault="003D1BDF" w:rsidP="008C1BF0">
      <w:pPr>
        <w:pStyle w:val="ListParagraph"/>
        <w:widowControl w:val="0"/>
        <w:numPr>
          <w:ilvl w:val="0"/>
          <w:numId w:val="28"/>
        </w:numPr>
        <w:tabs>
          <w:tab w:val="center" w:pos="4938"/>
        </w:tabs>
        <w:autoSpaceDE w:val="0"/>
        <w:autoSpaceDN w:val="0"/>
        <w:adjustRightInd w:val="0"/>
        <w:spacing w:after="120" w:line="276" w:lineRule="auto"/>
        <w:contextualSpacing w:val="0"/>
        <w:rPr>
          <w:rFonts w:ascii="Arial" w:eastAsia="Calibri" w:hAnsi="Arial" w:cs="Arial"/>
          <w:b/>
          <w:bCs/>
          <w:color w:val="000000"/>
          <w:lang w:eastAsia="en-NZ"/>
        </w:rPr>
      </w:pPr>
      <w:r w:rsidRPr="00152D99">
        <w:rPr>
          <w:rFonts w:ascii="Arial" w:eastAsia="Calibri" w:hAnsi="Arial" w:cs="Arial"/>
          <w:i/>
          <w:iCs/>
          <w:color w:val="000000"/>
          <w:lang w:eastAsia="en-NZ"/>
        </w:rPr>
        <w:t>Secretariat to</w:t>
      </w:r>
      <w:r w:rsidR="000542A1" w:rsidRPr="00152D99">
        <w:rPr>
          <w:rFonts w:ascii="Arial" w:eastAsia="Calibri" w:hAnsi="Arial" w:cs="Arial"/>
          <w:i/>
          <w:iCs/>
          <w:color w:val="000000"/>
          <w:lang w:eastAsia="en-NZ"/>
        </w:rPr>
        <w:t xml:space="preserve"> amend</w:t>
      </w:r>
      <w:r w:rsidR="00152D99" w:rsidRPr="00152D99">
        <w:rPr>
          <w:rFonts w:ascii="Arial" w:eastAsia="Calibri" w:hAnsi="Arial" w:cs="Arial"/>
          <w:i/>
          <w:iCs/>
          <w:color w:val="000000"/>
          <w:lang w:eastAsia="en-NZ"/>
        </w:rPr>
        <w:t xml:space="preserve"> </w:t>
      </w:r>
      <w:r w:rsidR="000542A1" w:rsidRPr="00152D99">
        <w:rPr>
          <w:rFonts w:ascii="Arial" w:eastAsia="Calibri" w:hAnsi="Arial" w:cs="Arial"/>
          <w:i/>
          <w:iCs/>
          <w:color w:val="000000"/>
          <w:lang w:eastAsia="en-NZ"/>
        </w:rPr>
        <w:t xml:space="preserve">the “key words” to </w:t>
      </w:r>
      <w:r w:rsidR="00C44E5D" w:rsidRPr="00152D99">
        <w:rPr>
          <w:rFonts w:ascii="Arial" w:eastAsia="Calibri" w:hAnsi="Arial" w:cs="Arial"/>
          <w:i/>
          <w:iCs/>
          <w:color w:val="000000"/>
          <w:lang w:eastAsia="en-NZ"/>
        </w:rPr>
        <w:t>explain how the terms established procedure and assisted reproductive procedure are used.</w:t>
      </w:r>
    </w:p>
    <w:p w14:paraId="5AF60E0A" w14:textId="77777777" w:rsidR="006317FA" w:rsidRPr="006B31A2" w:rsidRDefault="00E90524" w:rsidP="008C1BF0">
      <w:pPr>
        <w:pStyle w:val="ListParagraph"/>
        <w:widowControl w:val="0"/>
        <w:numPr>
          <w:ilvl w:val="0"/>
          <w:numId w:val="28"/>
        </w:numPr>
        <w:tabs>
          <w:tab w:val="center" w:pos="4938"/>
        </w:tabs>
        <w:autoSpaceDE w:val="0"/>
        <w:autoSpaceDN w:val="0"/>
        <w:adjustRightInd w:val="0"/>
        <w:spacing w:after="120" w:line="276" w:lineRule="auto"/>
        <w:contextualSpacing w:val="0"/>
        <w:rPr>
          <w:rFonts w:ascii="Arial" w:eastAsia="Calibri" w:hAnsi="Arial" w:cs="Arial"/>
          <w:b/>
          <w:bCs/>
          <w:color w:val="000000"/>
          <w:lang w:eastAsia="en-NZ"/>
        </w:rPr>
      </w:pPr>
      <w:r>
        <w:rPr>
          <w:rFonts w:ascii="Arial" w:eastAsia="Calibri" w:hAnsi="Arial" w:cs="Arial"/>
          <w:i/>
          <w:iCs/>
          <w:color w:val="000000"/>
          <w:lang w:eastAsia="en-NZ"/>
        </w:rPr>
        <w:t>Secretariat to amend some specific sentences.</w:t>
      </w:r>
    </w:p>
    <w:p w14:paraId="2C857026" w14:textId="77777777" w:rsidR="006B31A2" w:rsidRPr="00152D99" w:rsidRDefault="00283BEB" w:rsidP="008C1BF0">
      <w:pPr>
        <w:pStyle w:val="ListParagraph"/>
        <w:widowControl w:val="0"/>
        <w:numPr>
          <w:ilvl w:val="0"/>
          <w:numId w:val="28"/>
        </w:numPr>
        <w:tabs>
          <w:tab w:val="center" w:pos="4938"/>
        </w:tabs>
        <w:autoSpaceDE w:val="0"/>
        <w:autoSpaceDN w:val="0"/>
        <w:adjustRightInd w:val="0"/>
        <w:spacing w:after="120" w:line="276" w:lineRule="auto"/>
        <w:contextualSpacing w:val="0"/>
        <w:rPr>
          <w:rFonts w:ascii="Arial" w:eastAsia="Calibri" w:hAnsi="Arial" w:cs="Arial"/>
          <w:b/>
          <w:bCs/>
          <w:color w:val="000000"/>
          <w:lang w:eastAsia="en-NZ"/>
        </w:rPr>
      </w:pPr>
      <w:r>
        <w:rPr>
          <w:rFonts w:ascii="Arial" w:eastAsia="Calibri" w:hAnsi="Arial" w:cs="Arial"/>
          <w:i/>
          <w:iCs/>
          <w:color w:val="000000"/>
          <w:lang w:eastAsia="en-NZ"/>
        </w:rPr>
        <w:t>Members to consider the next version between ACART’s full meetings.</w:t>
      </w:r>
    </w:p>
    <w:p w14:paraId="162C2578" w14:textId="77777777" w:rsidR="00152D99" w:rsidRPr="00152D99" w:rsidRDefault="00152D99" w:rsidP="008C1BF0">
      <w:pPr>
        <w:pStyle w:val="ListParagraph"/>
        <w:widowControl w:val="0"/>
        <w:autoSpaceDE w:val="0"/>
        <w:autoSpaceDN w:val="0"/>
        <w:adjustRightInd w:val="0"/>
        <w:spacing w:after="120" w:line="276" w:lineRule="auto"/>
        <w:ind w:left="851"/>
        <w:contextualSpacing w:val="0"/>
        <w:rPr>
          <w:rFonts w:ascii="Arial" w:eastAsia="Calibri" w:hAnsi="Arial" w:cs="Arial"/>
          <w:b/>
          <w:bCs/>
          <w:color w:val="000000"/>
          <w:lang w:eastAsia="en-NZ"/>
        </w:rPr>
      </w:pPr>
      <w:r w:rsidRPr="00152D99">
        <w:rPr>
          <w:rFonts w:ascii="Arial" w:eastAsia="Calibri" w:hAnsi="Arial" w:cs="Arial"/>
          <w:b/>
          <w:bCs/>
          <w:color w:val="000000"/>
          <w:lang w:eastAsia="en-NZ"/>
        </w:rPr>
        <w:t>In the advice to the Minister</w:t>
      </w:r>
    </w:p>
    <w:p w14:paraId="36A620E5" w14:textId="77777777" w:rsidR="00BB3589" w:rsidRPr="006C4D85" w:rsidRDefault="00D822CF" w:rsidP="006C4D85">
      <w:pPr>
        <w:pStyle w:val="ListParagraph"/>
        <w:widowControl w:val="0"/>
        <w:numPr>
          <w:ilvl w:val="0"/>
          <w:numId w:val="28"/>
        </w:numPr>
        <w:tabs>
          <w:tab w:val="center" w:pos="4938"/>
        </w:tabs>
        <w:autoSpaceDE w:val="0"/>
        <w:autoSpaceDN w:val="0"/>
        <w:adjustRightInd w:val="0"/>
        <w:spacing w:after="120" w:line="276" w:lineRule="auto"/>
        <w:contextualSpacing w:val="0"/>
        <w:rPr>
          <w:rFonts w:ascii="Arial" w:eastAsia="Calibri" w:hAnsi="Arial" w:cs="Arial"/>
          <w:b/>
          <w:bCs/>
          <w:color w:val="000000"/>
          <w:lang w:eastAsia="en-NZ"/>
        </w:rPr>
      </w:pPr>
      <w:r>
        <w:rPr>
          <w:rFonts w:ascii="Arial" w:eastAsia="Calibri" w:hAnsi="Arial" w:cs="Arial"/>
          <w:i/>
          <w:iCs/>
          <w:color w:val="000000"/>
          <w:lang w:eastAsia="en-NZ"/>
        </w:rPr>
        <w:t>Secretariat to add narrative</w:t>
      </w:r>
      <w:r w:rsidR="00152D99">
        <w:rPr>
          <w:rFonts w:ascii="Arial" w:eastAsia="Calibri" w:hAnsi="Arial" w:cs="Arial"/>
          <w:i/>
          <w:iCs/>
          <w:color w:val="000000"/>
          <w:lang w:eastAsia="en-NZ"/>
        </w:rPr>
        <w:t xml:space="preserve"> </w:t>
      </w:r>
      <w:r>
        <w:rPr>
          <w:rFonts w:ascii="Arial" w:eastAsia="Calibri" w:hAnsi="Arial" w:cs="Arial"/>
          <w:i/>
          <w:iCs/>
          <w:color w:val="000000"/>
          <w:lang w:eastAsia="en-NZ"/>
        </w:rPr>
        <w:t>about the importance of amending the HART Order as soon as possible.</w:t>
      </w:r>
    </w:p>
    <w:p w14:paraId="1E48C2CA" w14:textId="77777777" w:rsidR="006C4D85" w:rsidRPr="00370621" w:rsidRDefault="00FC5036" w:rsidP="00C17D1A">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13</w:t>
      </w:r>
      <w:r w:rsidR="00D74469" w:rsidRPr="00BB3589">
        <w:rPr>
          <w:rFonts w:ascii="Arial" w:eastAsia="Calibri" w:hAnsi="Arial" w:cs="Arial"/>
          <w:b/>
          <w:bCs/>
          <w:color w:val="000000"/>
          <w:lang w:eastAsia="en-NZ"/>
        </w:rPr>
        <w:t>.</w:t>
      </w:r>
      <w:r w:rsidR="00D74469" w:rsidRPr="00BB3589">
        <w:rPr>
          <w:rFonts w:ascii="Arial" w:eastAsia="Calibri" w:hAnsi="Arial" w:cs="Arial"/>
          <w:b/>
          <w:bCs/>
          <w:color w:val="000000"/>
          <w:lang w:eastAsia="en-NZ"/>
        </w:rPr>
        <w:tab/>
      </w:r>
      <w:r w:rsidR="00BB3589">
        <w:rPr>
          <w:rFonts w:ascii="Arial" w:eastAsia="Calibri" w:hAnsi="Arial" w:cs="Arial"/>
          <w:b/>
          <w:bCs/>
          <w:color w:val="000000"/>
          <w:lang w:eastAsia="en-NZ"/>
        </w:rPr>
        <w:t xml:space="preserve">Consultation document for the review of the </w:t>
      </w:r>
      <w:r w:rsidR="006C7DAD">
        <w:rPr>
          <w:rFonts w:ascii="Arial" w:eastAsia="Calibri" w:hAnsi="Arial" w:cs="Arial"/>
          <w:b/>
          <w:bCs/>
          <w:color w:val="000000"/>
          <w:lang w:eastAsia="en-NZ"/>
        </w:rPr>
        <w:t>G</w:t>
      </w:r>
      <w:r w:rsidR="003E61B7" w:rsidRPr="00BB3589">
        <w:rPr>
          <w:rFonts w:ascii="Arial" w:eastAsia="Calibri" w:hAnsi="Arial" w:cs="Arial"/>
          <w:b/>
          <w:bCs/>
          <w:color w:val="000000"/>
          <w:lang w:eastAsia="en-NZ"/>
        </w:rPr>
        <w:t xml:space="preserve">uidelines for </w:t>
      </w:r>
      <w:r w:rsidR="006C7DAD">
        <w:rPr>
          <w:rFonts w:ascii="Arial" w:eastAsia="Calibri" w:hAnsi="Arial" w:cs="Arial"/>
          <w:b/>
          <w:bCs/>
          <w:color w:val="000000"/>
          <w:lang w:eastAsia="en-NZ"/>
        </w:rPr>
        <w:t>E</w:t>
      </w:r>
      <w:r w:rsidR="00682852" w:rsidRPr="00BB3589">
        <w:rPr>
          <w:rFonts w:ascii="Arial" w:eastAsia="Calibri" w:hAnsi="Arial" w:cs="Arial"/>
          <w:b/>
          <w:bCs/>
          <w:color w:val="000000"/>
          <w:lang w:eastAsia="en-NZ"/>
        </w:rPr>
        <w:t>x</w:t>
      </w:r>
      <w:r w:rsidR="009224BE" w:rsidRPr="00BB3589">
        <w:rPr>
          <w:rFonts w:ascii="Arial" w:eastAsia="Calibri" w:hAnsi="Arial" w:cs="Arial"/>
          <w:b/>
          <w:bCs/>
          <w:color w:val="000000"/>
          <w:lang w:eastAsia="en-NZ"/>
        </w:rPr>
        <w:t xml:space="preserve">tending </w:t>
      </w:r>
      <w:r w:rsidR="006C7DAD">
        <w:rPr>
          <w:rFonts w:ascii="Arial" w:eastAsia="Calibri" w:hAnsi="Arial" w:cs="Arial"/>
          <w:b/>
          <w:bCs/>
          <w:color w:val="000000"/>
          <w:lang w:eastAsia="en-NZ"/>
        </w:rPr>
        <w:br/>
      </w:r>
      <w:r w:rsidR="003674A6">
        <w:rPr>
          <w:rFonts w:ascii="Arial" w:eastAsia="Calibri" w:hAnsi="Arial" w:cs="Arial"/>
          <w:b/>
          <w:bCs/>
          <w:color w:val="000000"/>
          <w:lang w:eastAsia="en-NZ"/>
        </w:rPr>
        <w:t xml:space="preserve">the </w:t>
      </w:r>
      <w:r w:rsidR="006C7DAD">
        <w:rPr>
          <w:rFonts w:ascii="Arial" w:eastAsia="Calibri" w:hAnsi="Arial" w:cs="Arial"/>
          <w:b/>
          <w:bCs/>
          <w:color w:val="000000"/>
          <w:lang w:eastAsia="en-NZ"/>
        </w:rPr>
        <w:t>S</w:t>
      </w:r>
      <w:r w:rsidR="009224BE" w:rsidRPr="00BB3589">
        <w:rPr>
          <w:rFonts w:ascii="Arial" w:eastAsia="Calibri" w:hAnsi="Arial" w:cs="Arial"/>
          <w:b/>
          <w:bCs/>
          <w:color w:val="000000"/>
          <w:lang w:eastAsia="en-NZ"/>
        </w:rPr>
        <w:t>torage</w:t>
      </w:r>
      <w:r w:rsidR="003674A6">
        <w:rPr>
          <w:rFonts w:ascii="Arial" w:eastAsia="Calibri" w:hAnsi="Arial" w:cs="Arial"/>
          <w:b/>
          <w:bCs/>
          <w:color w:val="000000"/>
          <w:lang w:eastAsia="en-NZ"/>
        </w:rPr>
        <w:t xml:space="preserve"> Period of Gametes and Embryos</w:t>
      </w:r>
    </w:p>
    <w:p w14:paraId="686591CD" w14:textId="77777777" w:rsidR="006C4D85" w:rsidRDefault="006C4D85" w:rsidP="006C4D85">
      <w:pPr>
        <w:widowControl w:val="0"/>
        <w:autoSpaceDE w:val="0"/>
        <w:autoSpaceDN w:val="0"/>
        <w:adjustRightInd w:val="0"/>
        <w:spacing w:before="120" w:after="120" w:line="276" w:lineRule="auto"/>
        <w:ind w:left="851" w:hanging="851"/>
        <w:rPr>
          <w:rFonts w:ascii="Arial" w:hAnsi="Arial" w:cs="Arial"/>
        </w:rPr>
      </w:pPr>
      <w:r w:rsidRPr="003674A6">
        <w:rPr>
          <w:rFonts w:ascii="Arial" w:eastAsia="Calibri" w:hAnsi="Arial" w:cs="Arial"/>
          <w:color w:val="000000"/>
          <w:lang w:eastAsia="en-NZ"/>
        </w:rPr>
        <w:t>13.</w:t>
      </w:r>
      <w:r w:rsidR="00370621">
        <w:rPr>
          <w:rFonts w:ascii="Arial" w:eastAsia="Calibri" w:hAnsi="Arial" w:cs="Arial"/>
          <w:color w:val="000000"/>
          <w:lang w:eastAsia="en-NZ"/>
        </w:rPr>
        <w:t>1</w:t>
      </w:r>
      <w:r w:rsidRPr="003674A6">
        <w:rPr>
          <w:rFonts w:ascii="Arial" w:eastAsia="Calibri" w:hAnsi="Arial" w:cs="Arial"/>
          <w:color w:val="000000"/>
          <w:lang w:eastAsia="en-NZ"/>
        </w:rPr>
        <w:tab/>
        <w:t xml:space="preserve">The objective for this meeting was to </w:t>
      </w:r>
      <w:r w:rsidRPr="003674A6">
        <w:rPr>
          <w:rFonts w:ascii="Arial" w:hAnsi="Arial" w:cs="Arial"/>
        </w:rPr>
        <w:t>agree on the questions that are asked in the consultation document and the related content.</w:t>
      </w:r>
    </w:p>
    <w:p w14:paraId="1B975E2F" w14:textId="77777777" w:rsidR="006C4D85" w:rsidRDefault="006C4D85" w:rsidP="006C4D85">
      <w:pPr>
        <w:widowControl w:val="0"/>
        <w:autoSpaceDE w:val="0"/>
        <w:autoSpaceDN w:val="0"/>
        <w:adjustRightInd w:val="0"/>
        <w:spacing w:before="120" w:after="120" w:line="276" w:lineRule="auto"/>
        <w:ind w:left="851" w:hanging="851"/>
        <w:rPr>
          <w:rFonts w:ascii="Arial" w:hAnsi="Arial" w:cs="Arial"/>
        </w:rPr>
      </w:pPr>
      <w:r w:rsidRPr="003674A6">
        <w:rPr>
          <w:rFonts w:ascii="Arial" w:hAnsi="Arial" w:cs="Arial"/>
        </w:rPr>
        <w:t>13.</w:t>
      </w:r>
      <w:r w:rsidR="00C50FDF">
        <w:rPr>
          <w:rFonts w:ascii="Arial" w:hAnsi="Arial" w:cs="Arial"/>
        </w:rPr>
        <w:t>2</w:t>
      </w:r>
      <w:r w:rsidR="00DE3DAA">
        <w:rPr>
          <w:rFonts w:ascii="Arial" w:hAnsi="Arial" w:cs="Arial"/>
        </w:rPr>
        <w:tab/>
      </w:r>
      <w:r w:rsidRPr="003674A6">
        <w:rPr>
          <w:rFonts w:ascii="Arial" w:hAnsi="Arial" w:cs="Arial"/>
        </w:rPr>
        <w:t>The Acting Chair provided a brief history about th</w:t>
      </w:r>
      <w:r w:rsidR="00370621">
        <w:rPr>
          <w:rFonts w:ascii="Arial" w:hAnsi="Arial" w:cs="Arial"/>
        </w:rPr>
        <w:t>e</w:t>
      </w:r>
      <w:r w:rsidRPr="003674A6">
        <w:rPr>
          <w:rFonts w:ascii="Arial" w:hAnsi="Arial" w:cs="Arial"/>
        </w:rPr>
        <w:t xml:space="preserve"> project</w:t>
      </w:r>
      <w:r w:rsidR="003674A6" w:rsidRPr="003674A6">
        <w:rPr>
          <w:rFonts w:ascii="Arial" w:hAnsi="Arial" w:cs="Arial"/>
        </w:rPr>
        <w:t xml:space="preserve"> and noted that it</w:t>
      </w:r>
      <w:r w:rsidRPr="003674A6">
        <w:rPr>
          <w:rFonts w:ascii="Arial" w:hAnsi="Arial" w:cs="Arial"/>
        </w:rPr>
        <w:t xml:space="preserve"> aims to bring the Guidelines</w:t>
      </w:r>
      <w:r w:rsidR="003674A6" w:rsidRPr="003674A6">
        <w:rPr>
          <w:rFonts w:ascii="Arial" w:hAnsi="Arial" w:cs="Arial"/>
        </w:rPr>
        <w:t xml:space="preserve"> for Extending the Storage Period of Gametes and Embryos </w:t>
      </w:r>
      <w:r w:rsidRPr="003674A6">
        <w:rPr>
          <w:rFonts w:ascii="Arial" w:hAnsi="Arial" w:cs="Arial"/>
        </w:rPr>
        <w:t xml:space="preserve">into alignment with ACART’s </w:t>
      </w:r>
      <w:r w:rsidR="003674A6" w:rsidRPr="003674A6">
        <w:rPr>
          <w:rFonts w:ascii="Arial" w:hAnsi="Arial" w:cs="Arial"/>
        </w:rPr>
        <w:t xml:space="preserve">other policy </w:t>
      </w:r>
      <w:r w:rsidRPr="003674A6">
        <w:rPr>
          <w:rFonts w:ascii="Arial" w:hAnsi="Arial" w:cs="Arial"/>
        </w:rPr>
        <w:t xml:space="preserve">positions. </w:t>
      </w:r>
      <w:r w:rsidR="00C1021C" w:rsidRPr="003674A6">
        <w:rPr>
          <w:rFonts w:ascii="Arial" w:hAnsi="Arial" w:cs="Arial"/>
        </w:rPr>
        <w:t xml:space="preserve">It was noted that </w:t>
      </w:r>
      <w:r w:rsidRPr="003674A6">
        <w:rPr>
          <w:rFonts w:ascii="Arial" w:hAnsi="Arial" w:cs="Arial"/>
        </w:rPr>
        <w:t>ECART had also asked ACART to broaden its scope of consultation.</w:t>
      </w:r>
    </w:p>
    <w:p w14:paraId="1904FC74" w14:textId="77777777" w:rsidR="00C1021C" w:rsidRDefault="00DE3DAA" w:rsidP="00DE3DAA">
      <w:pPr>
        <w:widowControl w:val="0"/>
        <w:autoSpaceDE w:val="0"/>
        <w:autoSpaceDN w:val="0"/>
        <w:adjustRightInd w:val="0"/>
        <w:spacing w:before="120" w:after="120" w:line="276" w:lineRule="auto"/>
        <w:ind w:left="851" w:hanging="851"/>
        <w:rPr>
          <w:rFonts w:ascii="Arial" w:hAnsi="Arial" w:cs="Arial"/>
        </w:rPr>
      </w:pPr>
      <w:r>
        <w:rPr>
          <w:rFonts w:ascii="Arial" w:hAnsi="Arial" w:cs="Arial"/>
        </w:rPr>
        <w:t>13.3</w:t>
      </w:r>
      <w:r>
        <w:rPr>
          <w:rFonts w:ascii="Arial" w:hAnsi="Arial" w:cs="Arial"/>
        </w:rPr>
        <w:tab/>
      </w:r>
      <w:r w:rsidR="00C1021C" w:rsidRPr="003674A6">
        <w:rPr>
          <w:rFonts w:ascii="Arial" w:hAnsi="Arial" w:cs="Arial"/>
        </w:rPr>
        <w:t>Members agreed to the questions and content in Part I of the document.</w:t>
      </w:r>
    </w:p>
    <w:p w14:paraId="6F55BDA3" w14:textId="77777777" w:rsidR="00DE3DAA" w:rsidRDefault="00DE3DAA" w:rsidP="00DE3DAA">
      <w:pPr>
        <w:widowControl w:val="0"/>
        <w:autoSpaceDE w:val="0"/>
        <w:autoSpaceDN w:val="0"/>
        <w:adjustRightInd w:val="0"/>
        <w:spacing w:before="120" w:after="120" w:line="276" w:lineRule="auto"/>
        <w:ind w:left="851" w:hanging="851"/>
        <w:rPr>
          <w:rFonts w:ascii="Arial" w:hAnsi="Arial" w:cs="Arial"/>
        </w:rPr>
      </w:pPr>
      <w:r>
        <w:rPr>
          <w:rFonts w:ascii="Arial" w:hAnsi="Arial" w:cs="Arial"/>
        </w:rPr>
        <w:t>13.4</w:t>
      </w:r>
      <w:r>
        <w:rPr>
          <w:rFonts w:ascii="Arial" w:hAnsi="Arial" w:cs="Arial"/>
        </w:rPr>
        <w:tab/>
      </w:r>
      <w:r w:rsidR="0072529C" w:rsidRPr="003674A6">
        <w:rPr>
          <w:rFonts w:ascii="Arial" w:hAnsi="Arial" w:cs="Arial"/>
        </w:rPr>
        <w:t>The</w:t>
      </w:r>
      <w:r w:rsidR="003674A6" w:rsidRPr="003674A6">
        <w:rPr>
          <w:rFonts w:ascii="Arial" w:hAnsi="Arial" w:cs="Arial"/>
        </w:rPr>
        <w:t xml:space="preserve"> majority of the discussion covered </w:t>
      </w:r>
      <w:r w:rsidR="0072529C" w:rsidRPr="003674A6">
        <w:rPr>
          <w:rFonts w:ascii="Arial" w:hAnsi="Arial" w:cs="Arial"/>
        </w:rPr>
        <w:t xml:space="preserve">Part II of the document. </w:t>
      </w:r>
      <w:r w:rsidR="003674A6" w:rsidRPr="003674A6">
        <w:rPr>
          <w:rFonts w:ascii="Arial" w:hAnsi="Arial" w:cs="Arial"/>
        </w:rPr>
        <w:t xml:space="preserve">Members noted that </w:t>
      </w:r>
      <w:r w:rsidR="0072529C" w:rsidRPr="003674A6">
        <w:rPr>
          <w:rFonts w:ascii="Arial" w:hAnsi="Arial" w:cs="Arial"/>
        </w:rPr>
        <w:t xml:space="preserve">Part II </w:t>
      </w:r>
      <w:r w:rsidR="003674A6" w:rsidRPr="003674A6">
        <w:rPr>
          <w:rFonts w:ascii="Arial" w:hAnsi="Arial" w:cs="Arial"/>
        </w:rPr>
        <w:t>provides an o</w:t>
      </w:r>
      <w:r w:rsidR="0072529C" w:rsidRPr="003674A6">
        <w:rPr>
          <w:rFonts w:ascii="Arial" w:hAnsi="Arial" w:cs="Arial"/>
        </w:rPr>
        <w:t xml:space="preserve">pportunity for ACART to ask broader questions </w:t>
      </w:r>
      <w:r w:rsidR="003674A6" w:rsidRPr="003674A6">
        <w:rPr>
          <w:rFonts w:ascii="Arial" w:hAnsi="Arial" w:cs="Arial"/>
        </w:rPr>
        <w:t>about</w:t>
      </w:r>
      <w:r w:rsidR="0072529C" w:rsidRPr="003674A6">
        <w:rPr>
          <w:rFonts w:ascii="Arial" w:hAnsi="Arial" w:cs="Arial"/>
        </w:rPr>
        <w:t xml:space="preserve"> storage of gametes and embryos. While the outcomes of those questions might not be actioned immediately, they will be useful for ACART to understand. </w:t>
      </w:r>
    </w:p>
    <w:p w14:paraId="47590BB4" w14:textId="77777777" w:rsidR="00CF75F9" w:rsidRDefault="00DE3DAA" w:rsidP="00DE3DAA">
      <w:pPr>
        <w:widowControl w:val="0"/>
        <w:autoSpaceDE w:val="0"/>
        <w:autoSpaceDN w:val="0"/>
        <w:adjustRightInd w:val="0"/>
        <w:spacing w:before="120" w:after="120" w:line="276" w:lineRule="auto"/>
        <w:ind w:left="851" w:hanging="851"/>
        <w:rPr>
          <w:rFonts w:ascii="Arial" w:hAnsi="Arial" w:cs="Arial"/>
        </w:rPr>
      </w:pPr>
      <w:r>
        <w:rPr>
          <w:rFonts w:ascii="Arial" w:hAnsi="Arial" w:cs="Arial"/>
        </w:rPr>
        <w:t>13.5</w:t>
      </w:r>
      <w:r>
        <w:rPr>
          <w:rFonts w:ascii="Arial" w:hAnsi="Arial" w:cs="Arial"/>
        </w:rPr>
        <w:tab/>
      </w:r>
      <w:r w:rsidR="00CF75F9">
        <w:rPr>
          <w:rFonts w:ascii="Arial" w:hAnsi="Arial" w:cs="Arial"/>
        </w:rPr>
        <w:t>A member highlighted that the extended storage period is currently required by law. It is important that ACART makes the application process simple, rather than create unnecessary barriers.</w:t>
      </w:r>
    </w:p>
    <w:p w14:paraId="3E22CB09" w14:textId="77777777" w:rsidR="00B22F66" w:rsidRDefault="00DE3DAA" w:rsidP="00DE3DAA">
      <w:pPr>
        <w:widowControl w:val="0"/>
        <w:autoSpaceDE w:val="0"/>
        <w:autoSpaceDN w:val="0"/>
        <w:adjustRightInd w:val="0"/>
        <w:spacing w:before="120" w:after="120" w:line="276" w:lineRule="auto"/>
        <w:ind w:left="851" w:hanging="851"/>
        <w:rPr>
          <w:rFonts w:ascii="Arial" w:hAnsi="Arial" w:cs="Arial"/>
        </w:rPr>
      </w:pPr>
      <w:r>
        <w:rPr>
          <w:rFonts w:ascii="Arial" w:hAnsi="Arial" w:cs="Arial"/>
        </w:rPr>
        <w:t>13.6</w:t>
      </w:r>
      <w:r>
        <w:rPr>
          <w:rFonts w:ascii="Arial" w:hAnsi="Arial" w:cs="Arial"/>
        </w:rPr>
        <w:tab/>
      </w:r>
      <w:r w:rsidR="003674A6" w:rsidRPr="003674A6">
        <w:rPr>
          <w:rFonts w:ascii="Arial" w:hAnsi="Arial" w:cs="Arial"/>
        </w:rPr>
        <w:t xml:space="preserve">Members discussed the issue </w:t>
      </w:r>
      <w:r w:rsidR="00836335">
        <w:rPr>
          <w:rFonts w:ascii="Arial" w:hAnsi="Arial" w:cs="Arial"/>
        </w:rPr>
        <w:t xml:space="preserve">that there is no grace period for those who </w:t>
      </w:r>
      <w:r w:rsidR="00C50FDF">
        <w:rPr>
          <w:rFonts w:ascii="Arial" w:hAnsi="Arial" w:cs="Arial"/>
        </w:rPr>
        <w:t>make an application</w:t>
      </w:r>
      <w:r w:rsidR="00836335">
        <w:rPr>
          <w:rFonts w:ascii="Arial" w:hAnsi="Arial" w:cs="Arial"/>
        </w:rPr>
        <w:t xml:space="preserve"> after the 10-year period. This issue relates to the question about whether there should be a time limit for storage and/or storage extensions.</w:t>
      </w:r>
      <w:r w:rsidR="00E4077C">
        <w:rPr>
          <w:rFonts w:ascii="Arial" w:hAnsi="Arial" w:cs="Arial"/>
        </w:rPr>
        <w:t xml:space="preserve"> Under this section, members agreed to include</w:t>
      </w:r>
      <w:r w:rsidR="00C50FDF">
        <w:rPr>
          <w:rFonts w:ascii="Arial" w:hAnsi="Arial" w:cs="Arial"/>
        </w:rPr>
        <w:t xml:space="preserve"> a discussion point for the possible scenario </w:t>
      </w:r>
      <w:r w:rsidR="00E4077C">
        <w:rPr>
          <w:rFonts w:ascii="Arial" w:hAnsi="Arial" w:cs="Arial"/>
        </w:rPr>
        <w:t xml:space="preserve">that people under 20-years-old could automatically have a </w:t>
      </w:r>
      <w:r w:rsidR="00E46CC7">
        <w:rPr>
          <w:rFonts w:ascii="Arial" w:hAnsi="Arial" w:cs="Arial"/>
        </w:rPr>
        <w:t xml:space="preserve">20-year </w:t>
      </w:r>
      <w:r w:rsidR="00E4077C">
        <w:rPr>
          <w:rFonts w:ascii="Arial" w:hAnsi="Arial" w:cs="Arial"/>
        </w:rPr>
        <w:t xml:space="preserve">storage period, and those over 20-years-old would have 10 years. </w:t>
      </w:r>
    </w:p>
    <w:p w14:paraId="57D3FF85" w14:textId="77777777" w:rsidR="00E4077C" w:rsidRDefault="009E7CE4" w:rsidP="002A05F5">
      <w:pPr>
        <w:widowControl w:val="0"/>
        <w:autoSpaceDE w:val="0"/>
        <w:autoSpaceDN w:val="0"/>
        <w:adjustRightInd w:val="0"/>
        <w:spacing w:before="120" w:after="120" w:line="276" w:lineRule="auto"/>
        <w:ind w:left="851" w:hanging="851"/>
        <w:rPr>
          <w:rFonts w:ascii="Arial" w:hAnsi="Arial" w:cs="Arial"/>
        </w:rPr>
      </w:pPr>
      <w:r>
        <w:rPr>
          <w:rFonts w:ascii="Arial" w:hAnsi="Arial" w:cs="Arial"/>
        </w:rPr>
        <w:t>13.7</w:t>
      </w:r>
      <w:r>
        <w:rPr>
          <w:rFonts w:ascii="Arial" w:hAnsi="Arial" w:cs="Arial"/>
        </w:rPr>
        <w:tab/>
      </w:r>
      <w:r w:rsidR="00BE0E6A">
        <w:rPr>
          <w:rFonts w:ascii="Arial" w:hAnsi="Arial" w:cs="Arial"/>
        </w:rPr>
        <w:t xml:space="preserve">The </w:t>
      </w:r>
      <w:r w:rsidR="00B660D4">
        <w:rPr>
          <w:rFonts w:ascii="Arial" w:hAnsi="Arial" w:cs="Arial"/>
        </w:rPr>
        <w:t xml:space="preserve">Acting </w:t>
      </w:r>
      <w:r w:rsidR="00BE0E6A">
        <w:rPr>
          <w:rFonts w:ascii="Arial" w:hAnsi="Arial" w:cs="Arial"/>
        </w:rPr>
        <w:t xml:space="preserve">Chair requested inclusion of a question about whether fertility clinics should be required to have a 10-year time limit for storage and manage the storage periods themselves. Patients could apply directly to clinics for extension and clinics would have a list of criteria under the HART Act to consider. </w:t>
      </w:r>
      <w:r w:rsidR="00B22F66">
        <w:rPr>
          <w:rFonts w:ascii="Arial" w:hAnsi="Arial" w:cs="Arial"/>
        </w:rPr>
        <w:t xml:space="preserve">Members agreed </w:t>
      </w:r>
      <w:r w:rsidR="00246A23">
        <w:rPr>
          <w:rFonts w:ascii="Arial" w:hAnsi="Arial" w:cs="Arial"/>
        </w:rPr>
        <w:t xml:space="preserve">to include this as a separate question </w:t>
      </w:r>
      <w:r w:rsidR="00B22F66">
        <w:rPr>
          <w:rFonts w:ascii="Arial" w:hAnsi="Arial" w:cs="Arial"/>
        </w:rPr>
        <w:t>in the document.</w:t>
      </w:r>
    </w:p>
    <w:p w14:paraId="7AFE76B1" w14:textId="77777777" w:rsidR="00CF75F9" w:rsidRDefault="009E7CE4" w:rsidP="009E7CE4">
      <w:pPr>
        <w:widowControl w:val="0"/>
        <w:autoSpaceDE w:val="0"/>
        <w:autoSpaceDN w:val="0"/>
        <w:adjustRightInd w:val="0"/>
        <w:spacing w:before="120" w:after="120" w:line="276" w:lineRule="auto"/>
        <w:ind w:left="851" w:hanging="851"/>
        <w:rPr>
          <w:rFonts w:ascii="Arial" w:hAnsi="Arial" w:cs="Arial"/>
        </w:rPr>
      </w:pPr>
      <w:r>
        <w:rPr>
          <w:rFonts w:ascii="Arial" w:hAnsi="Arial" w:cs="Arial"/>
        </w:rPr>
        <w:t>13.</w:t>
      </w:r>
      <w:r w:rsidR="007F0BBD">
        <w:rPr>
          <w:rFonts w:ascii="Arial" w:hAnsi="Arial" w:cs="Arial"/>
        </w:rPr>
        <w:t>8</w:t>
      </w:r>
      <w:r>
        <w:rPr>
          <w:rFonts w:ascii="Arial" w:hAnsi="Arial" w:cs="Arial"/>
        </w:rPr>
        <w:tab/>
      </w:r>
      <w:r w:rsidR="00CF75F9" w:rsidRPr="00CF75F9">
        <w:rPr>
          <w:rFonts w:ascii="Arial" w:hAnsi="Arial" w:cs="Arial"/>
        </w:rPr>
        <w:t>The ECART member in attendance noted that the matters</w:t>
      </w:r>
      <w:r>
        <w:rPr>
          <w:rFonts w:ascii="Arial" w:hAnsi="Arial" w:cs="Arial"/>
        </w:rPr>
        <w:t xml:space="preserve"> that</w:t>
      </w:r>
      <w:r w:rsidR="00CF75F9" w:rsidRPr="00CF75F9">
        <w:rPr>
          <w:rFonts w:ascii="Arial" w:hAnsi="Arial" w:cs="Arial"/>
        </w:rPr>
        <w:t xml:space="preserve"> ECART consider</w:t>
      </w:r>
      <w:r>
        <w:rPr>
          <w:rFonts w:ascii="Arial" w:hAnsi="Arial" w:cs="Arial"/>
        </w:rPr>
        <w:t>s</w:t>
      </w:r>
      <w:r w:rsidR="00CF75F9" w:rsidRPr="00CF75F9">
        <w:rPr>
          <w:rFonts w:ascii="Arial" w:hAnsi="Arial" w:cs="Arial"/>
        </w:rPr>
        <w:t xml:space="preserve"> when extending storage are reasons to </w:t>
      </w:r>
      <w:r w:rsidR="00CF75F9" w:rsidRPr="00CF75F9">
        <w:rPr>
          <w:rFonts w:ascii="Arial" w:hAnsi="Arial" w:cs="Arial"/>
          <w:b/>
          <w:bCs/>
        </w:rPr>
        <w:t>use</w:t>
      </w:r>
      <w:r w:rsidR="00CF75F9" w:rsidRPr="00CF75F9">
        <w:rPr>
          <w:rFonts w:ascii="Arial" w:hAnsi="Arial" w:cs="Arial"/>
        </w:rPr>
        <w:t xml:space="preserve"> the gamete</w:t>
      </w:r>
      <w:r>
        <w:rPr>
          <w:rFonts w:ascii="Arial" w:hAnsi="Arial" w:cs="Arial"/>
        </w:rPr>
        <w:t>s</w:t>
      </w:r>
      <w:r w:rsidR="00CF75F9" w:rsidRPr="00CF75F9">
        <w:rPr>
          <w:rFonts w:ascii="Arial" w:hAnsi="Arial" w:cs="Arial"/>
        </w:rPr>
        <w:t>/embryo</w:t>
      </w:r>
      <w:r>
        <w:rPr>
          <w:rFonts w:ascii="Arial" w:hAnsi="Arial" w:cs="Arial"/>
        </w:rPr>
        <w:t>s</w:t>
      </w:r>
      <w:r w:rsidR="00CF75F9" w:rsidRPr="00CF75F9">
        <w:rPr>
          <w:rFonts w:ascii="Arial" w:hAnsi="Arial" w:cs="Arial"/>
        </w:rPr>
        <w:t xml:space="preserve">, not reasons to </w:t>
      </w:r>
      <w:r w:rsidR="00CF75F9" w:rsidRPr="00CF75F9">
        <w:rPr>
          <w:rFonts w:ascii="Arial" w:hAnsi="Arial" w:cs="Arial"/>
          <w:b/>
          <w:bCs/>
        </w:rPr>
        <w:t>store</w:t>
      </w:r>
      <w:r w:rsidR="00CF75F9" w:rsidRPr="00CF75F9">
        <w:rPr>
          <w:rFonts w:ascii="Arial" w:hAnsi="Arial" w:cs="Arial"/>
        </w:rPr>
        <w:t xml:space="preserve"> them. There is </w:t>
      </w:r>
      <w:r>
        <w:rPr>
          <w:rFonts w:ascii="Arial" w:hAnsi="Arial" w:cs="Arial"/>
        </w:rPr>
        <w:t>a</w:t>
      </w:r>
      <w:r w:rsidR="00CF75F9" w:rsidRPr="00CF75F9">
        <w:rPr>
          <w:rFonts w:ascii="Arial" w:hAnsi="Arial" w:cs="Arial"/>
        </w:rPr>
        <w:t xml:space="preserve">n issue </w:t>
      </w:r>
      <w:r>
        <w:rPr>
          <w:rFonts w:ascii="Arial" w:hAnsi="Arial" w:cs="Arial"/>
        </w:rPr>
        <w:t>in terms of</w:t>
      </w:r>
      <w:r w:rsidR="00CF75F9" w:rsidRPr="00CF75F9">
        <w:rPr>
          <w:rFonts w:ascii="Arial" w:hAnsi="Arial" w:cs="Arial"/>
        </w:rPr>
        <w:t xml:space="preserve"> identifying the harms that ECART is trying to prevent when considering applications, plus the issues of age and quality of material.</w:t>
      </w:r>
    </w:p>
    <w:p w14:paraId="0F1C5B4A" w14:textId="0986EE75" w:rsidR="00BE0E6A" w:rsidRDefault="009E7CE4" w:rsidP="009E7CE4">
      <w:pPr>
        <w:widowControl w:val="0"/>
        <w:autoSpaceDE w:val="0"/>
        <w:autoSpaceDN w:val="0"/>
        <w:adjustRightInd w:val="0"/>
        <w:spacing w:before="120" w:after="120" w:line="276" w:lineRule="auto"/>
        <w:ind w:left="851" w:hanging="851"/>
        <w:rPr>
          <w:rFonts w:ascii="Arial" w:hAnsi="Arial" w:cs="Arial"/>
        </w:rPr>
      </w:pPr>
      <w:r>
        <w:rPr>
          <w:rFonts w:ascii="Arial" w:hAnsi="Arial" w:cs="Arial"/>
        </w:rPr>
        <w:t>13.</w:t>
      </w:r>
      <w:r w:rsidR="007F0BBD">
        <w:rPr>
          <w:rFonts w:ascii="Arial" w:hAnsi="Arial" w:cs="Arial"/>
        </w:rPr>
        <w:t>9</w:t>
      </w:r>
      <w:r>
        <w:rPr>
          <w:rFonts w:ascii="Arial" w:hAnsi="Arial" w:cs="Arial"/>
        </w:rPr>
        <w:tab/>
      </w:r>
      <w:r w:rsidR="00BE0E6A">
        <w:rPr>
          <w:rFonts w:ascii="Arial" w:hAnsi="Arial" w:cs="Arial"/>
        </w:rPr>
        <w:t>Members agreed to replace the question about intergenerational effects with a broader question</w:t>
      </w:r>
      <w:r>
        <w:rPr>
          <w:rFonts w:ascii="Arial" w:hAnsi="Arial" w:cs="Arial"/>
        </w:rPr>
        <w:t>,</w:t>
      </w:r>
      <w:r w:rsidR="00BE0E6A">
        <w:rPr>
          <w:rFonts w:ascii="Arial" w:hAnsi="Arial" w:cs="Arial"/>
        </w:rPr>
        <w:t xml:space="preserve"> asking the circumstances in which ECART should not approve an application for storage extension. This section will detail the possible</w:t>
      </w:r>
      <w:r>
        <w:rPr>
          <w:rFonts w:ascii="Arial" w:hAnsi="Arial" w:cs="Arial"/>
        </w:rPr>
        <w:t xml:space="preserve"> harms</w:t>
      </w:r>
      <w:r w:rsidR="00BE0E6A">
        <w:rPr>
          <w:rFonts w:ascii="Arial" w:hAnsi="Arial" w:cs="Arial"/>
        </w:rPr>
        <w:t xml:space="preserve">, including intergenerational effects and age. The issue </w:t>
      </w:r>
      <w:r w:rsidR="00F71844">
        <w:rPr>
          <w:rFonts w:ascii="Arial" w:hAnsi="Arial" w:cs="Arial"/>
        </w:rPr>
        <w:t>of</w:t>
      </w:r>
      <w:r>
        <w:rPr>
          <w:rFonts w:ascii="Arial" w:hAnsi="Arial" w:cs="Arial"/>
        </w:rPr>
        <w:t xml:space="preserve"> age</w:t>
      </w:r>
      <w:r w:rsidR="00BE0E6A">
        <w:rPr>
          <w:rFonts w:ascii="Arial" w:hAnsi="Arial" w:cs="Arial"/>
        </w:rPr>
        <w:t xml:space="preserve"> discrimination will also be addressed. </w:t>
      </w:r>
      <w:r w:rsidR="00F71844">
        <w:rPr>
          <w:rFonts w:ascii="Arial" w:hAnsi="Arial" w:cs="Arial"/>
        </w:rPr>
        <w:t xml:space="preserve">Members also agreed to include discussion about how the 10-year limit does mean that people who, for example, have embryos </w:t>
      </w:r>
      <w:r w:rsidR="008F1DCB">
        <w:rPr>
          <w:rFonts w:ascii="Arial" w:hAnsi="Arial" w:cs="Arial"/>
        </w:rPr>
        <w:t>remaining</w:t>
      </w:r>
      <w:r w:rsidR="00F71844">
        <w:rPr>
          <w:rFonts w:ascii="Arial" w:hAnsi="Arial" w:cs="Arial"/>
        </w:rPr>
        <w:t xml:space="preserve"> from treatment do </w:t>
      </w:r>
      <w:proofErr w:type="gramStart"/>
      <w:r w:rsidR="00F71844">
        <w:rPr>
          <w:rFonts w:ascii="Arial" w:hAnsi="Arial" w:cs="Arial"/>
        </w:rPr>
        <w:t>actually use</w:t>
      </w:r>
      <w:proofErr w:type="gramEnd"/>
      <w:r w:rsidR="00F71844">
        <w:rPr>
          <w:rFonts w:ascii="Arial" w:hAnsi="Arial" w:cs="Arial"/>
        </w:rPr>
        <w:t xml:space="preserve"> or dispose of them. The law helps people to make decisions and prevent indefinite storage periods. The</w:t>
      </w:r>
      <w:r w:rsidR="00BE0E6A">
        <w:rPr>
          <w:rFonts w:ascii="Arial" w:hAnsi="Arial" w:cs="Arial"/>
        </w:rPr>
        <w:t xml:space="preserve"> </w:t>
      </w:r>
      <w:r w:rsidR="00B660D4">
        <w:rPr>
          <w:rFonts w:ascii="Arial" w:hAnsi="Arial" w:cs="Arial"/>
        </w:rPr>
        <w:t xml:space="preserve">Acting </w:t>
      </w:r>
      <w:r w:rsidR="00BE0E6A">
        <w:rPr>
          <w:rFonts w:ascii="Arial" w:hAnsi="Arial" w:cs="Arial"/>
        </w:rPr>
        <w:t>Chair also requested reference to section 10D(2)(c) of the HART Act. This section provides grounds for ECART to remove</w:t>
      </w:r>
      <w:r w:rsidR="00B3020A">
        <w:rPr>
          <w:rFonts w:ascii="Arial" w:hAnsi="Arial" w:cs="Arial"/>
        </w:rPr>
        <w:t>/cancel</w:t>
      </w:r>
      <w:r w:rsidR="00BE0E6A">
        <w:rPr>
          <w:rFonts w:ascii="Arial" w:hAnsi="Arial" w:cs="Arial"/>
        </w:rPr>
        <w:t xml:space="preserve"> approval. </w:t>
      </w:r>
    </w:p>
    <w:p w14:paraId="4DE6EA71" w14:textId="77777777" w:rsidR="00E4077C" w:rsidRDefault="000A0C05" w:rsidP="000A0C05">
      <w:pPr>
        <w:widowControl w:val="0"/>
        <w:autoSpaceDE w:val="0"/>
        <w:autoSpaceDN w:val="0"/>
        <w:adjustRightInd w:val="0"/>
        <w:spacing w:before="120" w:after="120" w:line="276" w:lineRule="auto"/>
        <w:ind w:left="851" w:hanging="851"/>
        <w:rPr>
          <w:rFonts w:ascii="Arial" w:hAnsi="Arial" w:cs="Arial"/>
        </w:rPr>
      </w:pPr>
      <w:r>
        <w:rPr>
          <w:rFonts w:ascii="Arial" w:hAnsi="Arial" w:cs="Arial"/>
        </w:rPr>
        <w:t>13.1</w:t>
      </w:r>
      <w:r w:rsidR="007F0BBD">
        <w:rPr>
          <w:rFonts w:ascii="Arial" w:hAnsi="Arial" w:cs="Arial"/>
        </w:rPr>
        <w:t>0</w:t>
      </w:r>
      <w:r>
        <w:rPr>
          <w:rFonts w:ascii="Arial" w:hAnsi="Arial" w:cs="Arial"/>
        </w:rPr>
        <w:tab/>
      </w:r>
      <w:r w:rsidR="00B22F66">
        <w:rPr>
          <w:rFonts w:ascii="Arial" w:hAnsi="Arial" w:cs="Arial"/>
        </w:rPr>
        <w:t xml:space="preserve">Members agreed to retain the separate question about whether ECART should be able to extend storage of materials intended for future unspecified research. A member noted that </w:t>
      </w:r>
      <w:r w:rsidR="00B22F66" w:rsidRPr="00B22F66">
        <w:rPr>
          <w:rFonts w:ascii="Arial" w:hAnsi="Arial" w:cs="Arial"/>
        </w:rPr>
        <w:t>ACART</w:t>
      </w:r>
      <w:r w:rsidR="007C5C67">
        <w:rPr>
          <w:rFonts w:ascii="Arial" w:hAnsi="Arial" w:cs="Arial"/>
        </w:rPr>
        <w:t>’s</w:t>
      </w:r>
      <w:r w:rsidR="00B22F66" w:rsidRPr="00B22F66">
        <w:rPr>
          <w:rFonts w:ascii="Arial" w:hAnsi="Arial" w:cs="Arial"/>
        </w:rPr>
        <w:t xml:space="preserve"> guidelines overlap with each other. </w:t>
      </w:r>
      <w:r w:rsidR="00824C90">
        <w:rPr>
          <w:rFonts w:ascii="Arial" w:hAnsi="Arial" w:cs="Arial"/>
        </w:rPr>
        <w:t xml:space="preserve">Noting ACART’s </w:t>
      </w:r>
      <w:r w:rsidR="00B22F66" w:rsidRPr="00B22F66">
        <w:rPr>
          <w:rFonts w:ascii="Arial" w:hAnsi="Arial" w:cs="Arial"/>
        </w:rPr>
        <w:t xml:space="preserve">current review of the Guidelines for Human Reproductive Research, if people donate material to research, the Guidelines </w:t>
      </w:r>
      <w:r w:rsidR="00B22F66">
        <w:rPr>
          <w:rFonts w:ascii="Arial" w:hAnsi="Arial" w:cs="Arial"/>
        </w:rPr>
        <w:t xml:space="preserve">for Extending Storage </w:t>
      </w:r>
      <w:r w:rsidR="00B22F66" w:rsidRPr="00B22F66">
        <w:rPr>
          <w:rFonts w:ascii="Arial" w:hAnsi="Arial" w:cs="Arial"/>
        </w:rPr>
        <w:t xml:space="preserve">need to be clear about who </w:t>
      </w:r>
      <w:proofErr w:type="gramStart"/>
      <w:r w:rsidR="00B22F66" w:rsidRPr="00B22F66">
        <w:rPr>
          <w:rFonts w:ascii="Arial" w:hAnsi="Arial" w:cs="Arial"/>
        </w:rPr>
        <w:t>is in charge of</w:t>
      </w:r>
      <w:proofErr w:type="gramEnd"/>
      <w:r w:rsidR="00B22F66" w:rsidRPr="00B22F66">
        <w:rPr>
          <w:rFonts w:ascii="Arial" w:hAnsi="Arial" w:cs="Arial"/>
        </w:rPr>
        <w:t xml:space="preserve"> the materials </w:t>
      </w:r>
      <w:r w:rsidR="00B22F66">
        <w:rPr>
          <w:rFonts w:ascii="Arial" w:hAnsi="Arial" w:cs="Arial"/>
        </w:rPr>
        <w:t xml:space="preserve">donated </w:t>
      </w:r>
      <w:r w:rsidR="00B22F66" w:rsidRPr="00B22F66">
        <w:rPr>
          <w:rFonts w:ascii="Arial" w:hAnsi="Arial" w:cs="Arial"/>
        </w:rPr>
        <w:t>to research.</w:t>
      </w:r>
    </w:p>
    <w:p w14:paraId="2EBCD29C" w14:textId="77777777" w:rsidR="00B22F66" w:rsidRDefault="00F50B73" w:rsidP="00F50B73">
      <w:pPr>
        <w:widowControl w:val="0"/>
        <w:autoSpaceDE w:val="0"/>
        <w:autoSpaceDN w:val="0"/>
        <w:adjustRightInd w:val="0"/>
        <w:spacing w:before="120" w:after="120" w:line="276" w:lineRule="auto"/>
        <w:ind w:left="851" w:hanging="851"/>
        <w:rPr>
          <w:rFonts w:ascii="Arial" w:hAnsi="Arial" w:cs="Arial"/>
        </w:rPr>
      </w:pPr>
      <w:r>
        <w:rPr>
          <w:rFonts w:ascii="Arial" w:hAnsi="Arial" w:cs="Arial"/>
        </w:rPr>
        <w:t>13.1</w:t>
      </w:r>
      <w:r w:rsidR="007F0BBD">
        <w:rPr>
          <w:rFonts w:ascii="Arial" w:hAnsi="Arial" w:cs="Arial"/>
        </w:rPr>
        <w:t>1</w:t>
      </w:r>
      <w:r>
        <w:rPr>
          <w:rFonts w:ascii="Arial" w:hAnsi="Arial" w:cs="Arial"/>
        </w:rPr>
        <w:tab/>
      </w:r>
      <w:r w:rsidR="00B22F66" w:rsidRPr="00B22F66">
        <w:rPr>
          <w:rFonts w:ascii="Arial" w:hAnsi="Arial" w:cs="Arial"/>
        </w:rPr>
        <w:t>A member asked how broad the consultation will be.</w:t>
      </w:r>
      <w:r w:rsidR="00246A23">
        <w:rPr>
          <w:rFonts w:ascii="Arial" w:hAnsi="Arial" w:cs="Arial"/>
        </w:rPr>
        <w:t xml:space="preserve"> T</w:t>
      </w:r>
      <w:r w:rsidR="00B22F66" w:rsidRPr="00B22F66">
        <w:rPr>
          <w:rFonts w:ascii="Arial" w:hAnsi="Arial" w:cs="Arial"/>
        </w:rPr>
        <w:t xml:space="preserve">he Secretariat advised that </w:t>
      </w:r>
      <w:r>
        <w:rPr>
          <w:rFonts w:ascii="Arial" w:hAnsi="Arial" w:cs="Arial"/>
        </w:rPr>
        <w:t>t</w:t>
      </w:r>
      <w:r w:rsidR="00B22F66" w:rsidRPr="00B22F66">
        <w:rPr>
          <w:rFonts w:ascii="Arial" w:hAnsi="Arial" w:cs="Arial"/>
        </w:rPr>
        <w:t>his will be a broad consultation</w:t>
      </w:r>
      <w:r>
        <w:rPr>
          <w:rFonts w:ascii="Arial" w:hAnsi="Arial" w:cs="Arial"/>
        </w:rPr>
        <w:t xml:space="preserve">, </w:t>
      </w:r>
      <w:r w:rsidR="00B22F66" w:rsidRPr="00B22F66">
        <w:rPr>
          <w:rFonts w:ascii="Arial" w:hAnsi="Arial" w:cs="Arial"/>
        </w:rPr>
        <w:t>not limited to clinical stakeholders.</w:t>
      </w:r>
      <w:r>
        <w:rPr>
          <w:rFonts w:ascii="Arial" w:hAnsi="Arial" w:cs="Arial"/>
        </w:rPr>
        <w:t xml:space="preserve"> ACART’s usual list of stakeholders will be contacted.</w:t>
      </w:r>
      <w:r w:rsidR="00B22F66" w:rsidRPr="00B22F66">
        <w:rPr>
          <w:rFonts w:ascii="Arial" w:hAnsi="Arial" w:cs="Arial"/>
        </w:rPr>
        <w:t xml:space="preserve"> The Secretariat noted that the list is being extended to include suggestions from ACART’s member with expertise in Māori interests. There will be a project to work on building ACART’s relationship with the various Māori groups</w:t>
      </w:r>
      <w:r w:rsidR="00B22F66">
        <w:rPr>
          <w:rFonts w:ascii="Arial" w:hAnsi="Arial" w:cs="Arial"/>
        </w:rPr>
        <w:t>. F</w:t>
      </w:r>
      <w:r w:rsidR="00B22F66" w:rsidRPr="00B22F66">
        <w:rPr>
          <w:rFonts w:ascii="Arial" w:hAnsi="Arial" w:cs="Arial"/>
        </w:rPr>
        <w:t>urther detail will be provided at ACART’s next meeting</w:t>
      </w:r>
      <w:r w:rsidR="00B22F66">
        <w:rPr>
          <w:rFonts w:ascii="Arial" w:hAnsi="Arial" w:cs="Arial"/>
        </w:rPr>
        <w:t>.</w:t>
      </w:r>
    </w:p>
    <w:p w14:paraId="1CE8712F" w14:textId="77777777" w:rsidR="006C4D85" w:rsidRPr="00370621" w:rsidRDefault="00F50B73" w:rsidP="00F50B73">
      <w:pPr>
        <w:widowControl w:val="0"/>
        <w:autoSpaceDE w:val="0"/>
        <w:autoSpaceDN w:val="0"/>
        <w:adjustRightInd w:val="0"/>
        <w:spacing w:before="120" w:after="120" w:line="276" w:lineRule="auto"/>
        <w:ind w:left="851" w:hanging="851"/>
        <w:rPr>
          <w:rFonts w:ascii="Arial" w:hAnsi="Arial" w:cs="Arial"/>
        </w:rPr>
      </w:pPr>
      <w:r>
        <w:rPr>
          <w:rFonts w:ascii="Arial" w:hAnsi="Arial" w:cs="Arial"/>
        </w:rPr>
        <w:t>13.1</w:t>
      </w:r>
      <w:r w:rsidR="007F0BBD">
        <w:rPr>
          <w:rFonts w:ascii="Arial" w:hAnsi="Arial" w:cs="Arial"/>
        </w:rPr>
        <w:t>2</w:t>
      </w:r>
      <w:r>
        <w:rPr>
          <w:rFonts w:ascii="Arial" w:hAnsi="Arial" w:cs="Arial"/>
        </w:rPr>
        <w:tab/>
      </w:r>
      <w:r w:rsidR="00370621" w:rsidRPr="006C4D85">
        <w:rPr>
          <w:rFonts w:ascii="Arial" w:hAnsi="Arial" w:cs="Arial"/>
        </w:rPr>
        <w:t xml:space="preserve">Members noted that the consultation document will be finalised for ACART’s next meeting in March 2022. The Secretariat will also provide the consultation plan for discussion with the aim that public consultation </w:t>
      </w:r>
      <w:r w:rsidR="00370621" w:rsidRPr="003674A6">
        <w:rPr>
          <w:rFonts w:ascii="Arial" w:hAnsi="Arial" w:cs="Arial"/>
        </w:rPr>
        <w:t>will begin in March.</w:t>
      </w:r>
    </w:p>
    <w:p w14:paraId="1C4AC8A1" w14:textId="77777777" w:rsidR="00590451" w:rsidRPr="00676CE5" w:rsidRDefault="00590451" w:rsidP="002E4E4B">
      <w:pPr>
        <w:widowControl w:val="0"/>
        <w:autoSpaceDE w:val="0"/>
        <w:autoSpaceDN w:val="0"/>
        <w:adjustRightInd w:val="0"/>
        <w:spacing w:before="120" w:after="120" w:line="276" w:lineRule="auto"/>
        <w:ind w:left="851"/>
        <w:rPr>
          <w:rFonts w:ascii="Arial" w:eastAsia="Calibri" w:hAnsi="Arial" w:cs="Arial"/>
          <w:b/>
          <w:bCs/>
          <w:color w:val="000000"/>
          <w:highlight w:val="yellow"/>
          <w:lang w:eastAsia="en-NZ"/>
        </w:rPr>
      </w:pPr>
      <w:r w:rsidRPr="00676CE5">
        <w:rPr>
          <w:rFonts w:ascii="Arial" w:eastAsia="Calibri" w:hAnsi="Arial" w:cs="Arial"/>
          <w:b/>
          <w:bCs/>
          <w:color w:val="000000"/>
          <w:highlight w:val="yellow"/>
          <w:lang w:eastAsia="en-NZ"/>
        </w:rPr>
        <w:t>Action</w:t>
      </w:r>
      <w:r w:rsidR="0021369D">
        <w:rPr>
          <w:rFonts w:ascii="Arial" w:eastAsia="Calibri" w:hAnsi="Arial" w:cs="Arial"/>
          <w:b/>
          <w:bCs/>
          <w:color w:val="000000"/>
          <w:highlight w:val="yellow"/>
          <w:lang w:eastAsia="en-NZ"/>
        </w:rPr>
        <w:t>s</w:t>
      </w:r>
    </w:p>
    <w:p w14:paraId="7BFF96EF" w14:textId="77777777" w:rsidR="00836335" w:rsidRPr="00836335" w:rsidRDefault="00381460" w:rsidP="00381460">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sidRPr="00381460">
        <w:rPr>
          <w:rFonts w:ascii="Arial" w:hAnsi="Arial" w:cs="Arial"/>
          <w:i/>
          <w:iCs/>
        </w:rPr>
        <w:t>Secretariat to make final changes</w:t>
      </w:r>
      <w:r w:rsidR="00836335">
        <w:rPr>
          <w:rFonts w:ascii="Arial" w:hAnsi="Arial" w:cs="Arial"/>
          <w:i/>
          <w:iCs/>
        </w:rPr>
        <w:t xml:space="preserve"> and additions</w:t>
      </w:r>
      <w:r w:rsidRPr="00381460">
        <w:rPr>
          <w:rFonts w:ascii="Arial" w:hAnsi="Arial" w:cs="Arial"/>
          <w:i/>
          <w:iCs/>
        </w:rPr>
        <w:t xml:space="preserve"> to the </w:t>
      </w:r>
      <w:r w:rsidR="00836335">
        <w:rPr>
          <w:rFonts w:ascii="Arial" w:hAnsi="Arial" w:cs="Arial"/>
          <w:i/>
          <w:iCs/>
        </w:rPr>
        <w:t xml:space="preserve">consultation </w:t>
      </w:r>
      <w:r w:rsidRPr="00381460">
        <w:rPr>
          <w:rFonts w:ascii="Arial" w:hAnsi="Arial" w:cs="Arial"/>
          <w:i/>
          <w:iCs/>
        </w:rPr>
        <w:t>document</w:t>
      </w:r>
      <w:r w:rsidR="00836335">
        <w:rPr>
          <w:rFonts w:ascii="Arial" w:hAnsi="Arial" w:cs="Arial"/>
          <w:i/>
          <w:iCs/>
        </w:rPr>
        <w:t>.</w:t>
      </w:r>
    </w:p>
    <w:p w14:paraId="174E55D9" w14:textId="77777777" w:rsidR="00381460" w:rsidRPr="00381460" w:rsidRDefault="00836335" w:rsidP="00381460">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Pr>
          <w:rFonts w:ascii="Arial" w:hAnsi="Arial" w:cs="Arial"/>
          <w:i/>
          <w:iCs/>
        </w:rPr>
        <w:t xml:space="preserve">Secretariat to </w:t>
      </w:r>
      <w:r w:rsidR="00381460" w:rsidRPr="00381460">
        <w:rPr>
          <w:rFonts w:ascii="Arial" w:hAnsi="Arial" w:cs="Arial"/>
          <w:i/>
          <w:iCs/>
        </w:rPr>
        <w:t xml:space="preserve">finalise </w:t>
      </w:r>
      <w:r>
        <w:rPr>
          <w:rFonts w:ascii="Arial" w:hAnsi="Arial" w:cs="Arial"/>
          <w:i/>
          <w:iCs/>
        </w:rPr>
        <w:t>the consultation document</w:t>
      </w:r>
      <w:r w:rsidR="00381460" w:rsidRPr="00381460">
        <w:rPr>
          <w:rFonts w:ascii="Arial" w:hAnsi="Arial" w:cs="Arial"/>
          <w:i/>
          <w:iCs/>
        </w:rPr>
        <w:t xml:space="preserve"> for </w:t>
      </w:r>
      <w:r w:rsidR="00381460">
        <w:rPr>
          <w:rFonts w:ascii="Arial" w:hAnsi="Arial" w:cs="Arial"/>
          <w:i/>
          <w:iCs/>
        </w:rPr>
        <w:t>the March 2022 meeting.</w:t>
      </w:r>
    </w:p>
    <w:p w14:paraId="33402599" w14:textId="77777777" w:rsidR="00BB3589" w:rsidRPr="00381460" w:rsidRDefault="00381460" w:rsidP="00BB3589">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sidRPr="00381460">
        <w:rPr>
          <w:rFonts w:ascii="Arial" w:hAnsi="Arial" w:cs="Arial"/>
          <w:i/>
          <w:iCs/>
        </w:rPr>
        <w:t xml:space="preserve">Secretariat to provide the consultation plan for </w:t>
      </w:r>
      <w:r>
        <w:rPr>
          <w:rFonts w:ascii="Arial" w:hAnsi="Arial" w:cs="Arial"/>
          <w:i/>
          <w:iCs/>
        </w:rPr>
        <w:t>the March 2022 meeting.</w:t>
      </w:r>
    </w:p>
    <w:p w14:paraId="3EEF2829" w14:textId="77777777" w:rsidR="001336C9" w:rsidRPr="00676CE5" w:rsidRDefault="00FC5036" w:rsidP="00AA16A9">
      <w:pPr>
        <w:keepNext/>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14</w:t>
      </w:r>
      <w:r w:rsidR="001336C9">
        <w:rPr>
          <w:rFonts w:ascii="Arial" w:eastAsia="Calibri" w:hAnsi="Arial" w:cs="Arial"/>
          <w:b/>
          <w:bCs/>
          <w:color w:val="000000"/>
          <w:lang w:eastAsia="en-NZ"/>
        </w:rPr>
        <w:t>.</w:t>
      </w:r>
      <w:r w:rsidR="001336C9">
        <w:rPr>
          <w:rFonts w:ascii="Arial" w:eastAsia="Calibri" w:hAnsi="Arial" w:cs="Arial"/>
          <w:b/>
          <w:bCs/>
          <w:color w:val="000000"/>
          <w:lang w:eastAsia="en-NZ"/>
        </w:rPr>
        <w:tab/>
      </w:r>
      <w:r>
        <w:rPr>
          <w:rFonts w:ascii="Arial" w:eastAsia="Calibri" w:hAnsi="Arial" w:cs="Arial"/>
          <w:b/>
          <w:bCs/>
          <w:color w:val="000000"/>
          <w:lang w:eastAsia="en-NZ"/>
        </w:rPr>
        <w:t xml:space="preserve">Consultation document for the review of the </w:t>
      </w:r>
      <w:r w:rsidR="006C7DAD">
        <w:rPr>
          <w:rFonts w:ascii="Arial" w:eastAsia="Calibri" w:hAnsi="Arial" w:cs="Arial"/>
          <w:b/>
          <w:bCs/>
          <w:color w:val="000000"/>
          <w:lang w:eastAsia="en-NZ"/>
        </w:rPr>
        <w:t>G</w:t>
      </w:r>
      <w:r w:rsidR="00B473FB" w:rsidRPr="001336C9">
        <w:rPr>
          <w:rFonts w:ascii="Arial" w:eastAsia="Calibri" w:hAnsi="Arial" w:cs="Arial"/>
          <w:b/>
          <w:bCs/>
          <w:color w:val="000000"/>
          <w:lang w:eastAsia="en-NZ"/>
        </w:rPr>
        <w:t xml:space="preserve">uidelines for </w:t>
      </w:r>
      <w:r w:rsidR="006C7DAD">
        <w:rPr>
          <w:rFonts w:ascii="Arial" w:eastAsia="Calibri" w:hAnsi="Arial" w:cs="Arial"/>
          <w:b/>
          <w:bCs/>
          <w:color w:val="000000"/>
          <w:lang w:eastAsia="en-NZ"/>
        </w:rPr>
        <w:t>H</w:t>
      </w:r>
      <w:r w:rsidR="00B473FB" w:rsidRPr="001336C9">
        <w:rPr>
          <w:rFonts w:ascii="Arial" w:eastAsia="Calibri" w:hAnsi="Arial" w:cs="Arial"/>
          <w:b/>
          <w:bCs/>
          <w:color w:val="000000"/>
          <w:lang w:eastAsia="en-NZ"/>
        </w:rPr>
        <w:t xml:space="preserve">uman </w:t>
      </w:r>
      <w:r w:rsidR="006C7DAD">
        <w:rPr>
          <w:rFonts w:ascii="Arial" w:eastAsia="Calibri" w:hAnsi="Arial" w:cs="Arial"/>
          <w:b/>
          <w:bCs/>
          <w:color w:val="000000"/>
          <w:lang w:eastAsia="en-NZ"/>
        </w:rPr>
        <w:t>R</w:t>
      </w:r>
      <w:r w:rsidR="00B473FB" w:rsidRPr="001336C9">
        <w:rPr>
          <w:rFonts w:ascii="Arial" w:eastAsia="Calibri" w:hAnsi="Arial" w:cs="Arial"/>
          <w:b/>
          <w:bCs/>
          <w:color w:val="000000"/>
          <w:lang w:eastAsia="en-NZ"/>
        </w:rPr>
        <w:t xml:space="preserve">eproductive </w:t>
      </w:r>
      <w:r w:rsidR="006C7DAD">
        <w:rPr>
          <w:rFonts w:ascii="Arial" w:eastAsia="Calibri" w:hAnsi="Arial" w:cs="Arial"/>
          <w:b/>
          <w:bCs/>
          <w:color w:val="000000"/>
          <w:lang w:eastAsia="en-NZ"/>
        </w:rPr>
        <w:t>R</w:t>
      </w:r>
      <w:r w:rsidR="00B473FB" w:rsidRPr="001336C9">
        <w:rPr>
          <w:rFonts w:ascii="Arial" w:eastAsia="Calibri" w:hAnsi="Arial" w:cs="Arial"/>
          <w:b/>
          <w:bCs/>
          <w:color w:val="000000"/>
          <w:lang w:eastAsia="en-NZ"/>
        </w:rPr>
        <w:t>esearch</w:t>
      </w:r>
    </w:p>
    <w:p w14:paraId="77E494F8" w14:textId="77777777" w:rsidR="0093627B" w:rsidRDefault="00FC5036" w:rsidP="00075CE0">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14</w:t>
      </w:r>
      <w:r w:rsidR="00075CE0">
        <w:rPr>
          <w:rFonts w:ascii="Arial" w:eastAsia="Calibri" w:hAnsi="Arial" w:cs="Arial"/>
          <w:color w:val="000000"/>
          <w:lang w:eastAsia="en-NZ"/>
        </w:rPr>
        <w:t>.1</w:t>
      </w:r>
      <w:r w:rsidR="00075CE0">
        <w:rPr>
          <w:rFonts w:ascii="Arial" w:eastAsia="Calibri" w:hAnsi="Arial" w:cs="Arial"/>
          <w:color w:val="000000"/>
          <w:lang w:eastAsia="en-NZ"/>
        </w:rPr>
        <w:tab/>
        <w:t>Th</w:t>
      </w:r>
      <w:r w:rsidR="00477188">
        <w:rPr>
          <w:rFonts w:ascii="Arial" w:eastAsia="Calibri" w:hAnsi="Arial" w:cs="Arial"/>
          <w:color w:val="000000"/>
          <w:lang w:eastAsia="en-NZ"/>
        </w:rPr>
        <w:t xml:space="preserve">e Acting Chair opened this item by acknowledging </w:t>
      </w:r>
      <w:r w:rsidR="00377B95">
        <w:rPr>
          <w:rFonts w:ascii="Arial" w:eastAsia="Calibri" w:hAnsi="Arial" w:cs="Arial"/>
          <w:color w:val="000000"/>
          <w:lang w:eastAsia="en-NZ"/>
        </w:rPr>
        <w:t xml:space="preserve">the comments by some members that the document is long. He suggested </w:t>
      </w:r>
      <w:r w:rsidR="00DD68D7">
        <w:rPr>
          <w:rFonts w:ascii="Arial" w:eastAsia="Calibri" w:hAnsi="Arial" w:cs="Arial"/>
          <w:color w:val="000000"/>
          <w:lang w:eastAsia="en-NZ"/>
        </w:rPr>
        <w:t xml:space="preserve">that, rather than removing material, </w:t>
      </w:r>
      <w:r w:rsidR="00B04F16">
        <w:rPr>
          <w:rFonts w:ascii="Arial" w:eastAsia="Calibri" w:hAnsi="Arial" w:cs="Arial"/>
          <w:color w:val="000000"/>
          <w:lang w:eastAsia="en-NZ"/>
        </w:rPr>
        <w:t>the document</w:t>
      </w:r>
      <w:r w:rsidR="004E4C3E">
        <w:rPr>
          <w:rFonts w:ascii="Arial" w:eastAsia="Calibri" w:hAnsi="Arial" w:cs="Arial"/>
          <w:color w:val="000000"/>
          <w:lang w:eastAsia="en-NZ"/>
        </w:rPr>
        <w:t xml:space="preserve"> could be </w:t>
      </w:r>
      <w:r w:rsidR="00377B95">
        <w:rPr>
          <w:rFonts w:ascii="Arial" w:eastAsia="Calibri" w:hAnsi="Arial" w:cs="Arial"/>
          <w:color w:val="000000"/>
          <w:lang w:eastAsia="en-NZ"/>
        </w:rPr>
        <w:t>split into two main sections, the f</w:t>
      </w:r>
      <w:r w:rsidR="00DD68D7">
        <w:rPr>
          <w:rFonts w:ascii="Arial" w:eastAsia="Calibri" w:hAnsi="Arial" w:cs="Arial"/>
          <w:color w:val="000000"/>
          <w:lang w:eastAsia="en-NZ"/>
        </w:rPr>
        <w:t>i</w:t>
      </w:r>
      <w:r w:rsidR="00377B95">
        <w:rPr>
          <w:rFonts w:ascii="Arial" w:eastAsia="Calibri" w:hAnsi="Arial" w:cs="Arial"/>
          <w:color w:val="000000"/>
          <w:lang w:eastAsia="en-NZ"/>
        </w:rPr>
        <w:t xml:space="preserve">rst being the context and the second being the </w:t>
      </w:r>
      <w:r w:rsidR="00DD68D7">
        <w:rPr>
          <w:rFonts w:ascii="Arial" w:eastAsia="Calibri" w:hAnsi="Arial" w:cs="Arial"/>
          <w:color w:val="000000"/>
          <w:lang w:eastAsia="en-NZ"/>
        </w:rPr>
        <w:t>proposals.</w:t>
      </w:r>
      <w:r w:rsidR="00D2018F">
        <w:rPr>
          <w:rFonts w:ascii="Arial" w:eastAsia="Calibri" w:hAnsi="Arial" w:cs="Arial"/>
          <w:color w:val="000000"/>
          <w:lang w:eastAsia="en-NZ"/>
        </w:rPr>
        <w:t xml:space="preserve"> The</w:t>
      </w:r>
      <w:r w:rsidR="00660F99">
        <w:rPr>
          <w:rFonts w:ascii="Arial" w:eastAsia="Calibri" w:hAnsi="Arial" w:cs="Arial"/>
          <w:color w:val="000000"/>
          <w:lang w:eastAsia="en-NZ"/>
        </w:rPr>
        <w:t>re</w:t>
      </w:r>
      <w:r w:rsidR="00D2018F">
        <w:rPr>
          <w:rFonts w:ascii="Arial" w:eastAsia="Calibri" w:hAnsi="Arial" w:cs="Arial"/>
          <w:color w:val="000000"/>
          <w:lang w:eastAsia="en-NZ"/>
        </w:rPr>
        <w:t xml:space="preserve"> was general agreement to this proposal</w:t>
      </w:r>
      <w:r w:rsidR="006E14A1">
        <w:rPr>
          <w:rFonts w:ascii="Arial" w:eastAsia="Calibri" w:hAnsi="Arial" w:cs="Arial"/>
          <w:color w:val="000000"/>
          <w:lang w:eastAsia="en-NZ"/>
        </w:rPr>
        <w:t xml:space="preserve">. Members also </w:t>
      </w:r>
      <w:r w:rsidR="00D2018F">
        <w:rPr>
          <w:rFonts w:ascii="Arial" w:eastAsia="Calibri" w:hAnsi="Arial" w:cs="Arial"/>
          <w:color w:val="000000"/>
          <w:lang w:eastAsia="en-NZ"/>
        </w:rPr>
        <w:t>suggest</w:t>
      </w:r>
      <w:r w:rsidR="006E14A1">
        <w:rPr>
          <w:rFonts w:ascii="Arial" w:eastAsia="Calibri" w:hAnsi="Arial" w:cs="Arial"/>
          <w:color w:val="000000"/>
          <w:lang w:eastAsia="en-NZ"/>
        </w:rPr>
        <w:t xml:space="preserve">ed </w:t>
      </w:r>
      <w:r w:rsidR="00D2018F">
        <w:rPr>
          <w:rFonts w:ascii="Arial" w:eastAsia="Calibri" w:hAnsi="Arial" w:cs="Arial"/>
          <w:color w:val="000000"/>
          <w:lang w:eastAsia="en-NZ"/>
        </w:rPr>
        <w:t xml:space="preserve">that the web version of the document </w:t>
      </w:r>
      <w:r w:rsidR="006E14A1">
        <w:rPr>
          <w:rFonts w:ascii="Arial" w:eastAsia="Calibri" w:hAnsi="Arial" w:cs="Arial"/>
          <w:color w:val="000000"/>
          <w:lang w:eastAsia="en-NZ"/>
        </w:rPr>
        <w:t xml:space="preserve">should </w:t>
      </w:r>
      <w:r w:rsidR="001B2D0A">
        <w:rPr>
          <w:rFonts w:ascii="Arial" w:eastAsia="Calibri" w:hAnsi="Arial" w:cs="Arial"/>
          <w:color w:val="000000"/>
          <w:lang w:eastAsia="en-NZ"/>
        </w:rPr>
        <w:t xml:space="preserve">include hyperlinks so that readers could quickly and easily move to other sections if interested in knowing more about a </w:t>
      </w:r>
      <w:r w:rsidR="00660F99">
        <w:rPr>
          <w:rFonts w:ascii="Arial" w:eastAsia="Calibri" w:hAnsi="Arial" w:cs="Arial"/>
          <w:color w:val="000000"/>
          <w:lang w:eastAsia="en-NZ"/>
        </w:rPr>
        <w:t>particular matter</w:t>
      </w:r>
      <w:r w:rsidR="001B2D0A">
        <w:rPr>
          <w:rFonts w:ascii="Arial" w:eastAsia="Calibri" w:hAnsi="Arial" w:cs="Arial"/>
          <w:color w:val="000000"/>
          <w:lang w:eastAsia="en-NZ"/>
        </w:rPr>
        <w:t>.</w:t>
      </w:r>
    </w:p>
    <w:p w14:paraId="1733D366" w14:textId="77777777" w:rsidR="00D2018F" w:rsidRDefault="00D2018F" w:rsidP="00075CE0">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14.2</w:t>
      </w:r>
      <w:r w:rsidR="00660F99">
        <w:rPr>
          <w:rFonts w:ascii="Arial" w:eastAsia="Calibri" w:hAnsi="Arial" w:cs="Arial"/>
          <w:color w:val="000000"/>
          <w:lang w:eastAsia="en-NZ"/>
        </w:rPr>
        <w:tab/>
        <w:t>There was discussion about the consultation process, the need for adequate budget, and the work being done to improve ACART’s engagement with Māori</w:t>
      </w:r>
      <w:r w:rsidR="002A0A8B">
        <w:rPr>
          <w:rFonts w:ascii="Arial" w:eastAsia="Calibri" w:hAnsi="Arial" w:cs="Arial"/>
          <w:color w:val="000000"/>
          <w:lang w:eastAsia="en-NZ"/>
        </w:rPr>
        <w:t>.</w:t>
      </w:r>
    </w:p>
    <w:p w14:paraId="3A41B9B6" w14:textId="77777777" w:rsidR="002A0A8B" w:rsidRDefault="002A0A8B" w:rsidP="00075CE0">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14.3</w:t>
      </w:r>
      <w:r>
        <w:rPr>
          <w:rFonts w:ascii="Arial" w:eastAsia="Calibri" w:hAnsi="Arial" w:cs="Arial"/>
          <w:color w:val="000000"/>
          <w:lang w:eastAsia="en-NZ"/>
        </w:rPr>
        <w:tab/>
        <w:t xml:space="preserve">A member commented on the </w:t>
      </w:r>
      <w:r w:rsidR="000C13A0">
        <w:rPr>
          <w:rFonts w:ascii="Arial" w:eastAsia="Calibri" w:hAnsi="Arial" w:cs="Arial"/>
          <w:color w:val="000000"/>
          <w:lang w:eastAsia="en-NZ"/>
        </w:rPr>
        <w:t>section that explains how sperm, eggs and embryos are collected and/or created and/or stored. She observed that this</w:t>
      </w:r>
      <w:r w:rsidR="00C35C98">
        <w:rPr>
          <w:rFonts w:ascii="Arial" w:eastAsia="Calibri" w:hAnsi="Arial" w:cs="Arial"/>
          <w:color w:val="000000"/>
          <w:lang w:eastAsia="en-NZ"/>
        </w:rPr>
        <w:t xml:space="preserve"> section</w:t>
      </w:r>
      <w:r w:rsidR="000C13A0">
        <w:rPr>
          <w:rFonts w:ascii="Arial" w:eastAsia="Calibri" w:hAnsi="Arial" w:cs="Arial"/>
          <w:color w:val="000000"/>
          <w:lang w:eastAsia="en-NZ"/>
        </w:rPr>
        <w:t xml:space="preserve"> could be briefer.</w:t>
      </w:r>
    </w:p>
    <w:p w14:paraId="067E43CD" w14:textId="77777777" w:rsidR="000271B5" w:rsidRDefault="000271B5" w:rsidP="00075CE0">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14.4</w:t>
      </w:r>
      <w:r>
        <w:rPr>
          <w:rFonts w:ascii="Arial" w:eastAsia="Calibri" w:hAnsi="Arial" w:cs="Arial"/>
          <w:color w:val="000000"/>
          <w:lang w:eastAsia="en-NZ"/>
        </w:rPr>
        <w:tab/>
        <w:t xml:space="preserve">Members discussed </w:t>
      </w:r>
      <w:r w:rsidR="00F07518">
        <w:rPr>
          <w:rFonts w:ascii="Arial" w:eastAsia="Calibri" w:hAnsi="Arial" w:cs="Arial"/>
          <w:color w:val="000000"/>
          <w:lang w:eastAsia="en-NZ"/>
        </w:rPr>
        <w:t>whether the consultation document should include narrative about the standard requirements of research applications. Members agreed that a short section could</w:t>
      </w:r>
      <w:r w:rsidR="00812987">
        <w:rPr>
          <w:rFonts w:ascii="Arial" w:eastAsia="Calibri" w:hAnsi="Arial" w:cs="Arial"/>
          <w:color w:val="000000"/>
          <w:lang w:eastAsia="en-NZ"/>
        </w:rPr>
        <w:t xml:space="preserve"> briefly state</w:t>
      </w:r>
      <w:r w:rsidR="00F07518">
        <w:rPr>
          <w:rFonts w:ascii="Arial" w:eastAsia="Calibri" w:hAnsi="Arial" w:cs="Arial"/>
          <w:color w:val="000000"/>
          <w:lang w:eastAsia="en-NZ"/>
        </w:rPr>
        <w:t xml:space="preserve"> that any applications would need to comply with standard </w:t>
      </w:r>
      <w:r w:rsidR="008E47E7">
        <w:rPr>
          <w:rFonts w:ascii="Arial" w:eastAsia="Calibri" w:hAnsi="Arial" w:cs="Arial"/>
          <w:color w:val="000000"/>
          <w:lang w:eastAsia="en-NZ"/>
        </w:rPr>
        <w:t xml:space="preserve">application processes. That is, applications would need to state the purpose of the research, </w:t>
      </w:r>
      <w:r w:rsidR="00FD0FAF">
        <w:rPr>
          <w:rFonts w:ascii="Arial" w:eastAsia="Calibri" w:hAnsi="Arial" w:cs="Arial"/>
          <w:color w:val="000000"/>
          <w:lang w:eastAsia="en-NZ"/>
        </w:rPr>
        <w:t xml:space="preserve">the processes that would be used, the expected findings and </w:t>
      </w:r>
      <w:r w:rsidR="00F01271">
        <w:rPr>
          <w:rFonts w:ascii="Arial" w:eastAsia="Calibri" w:hAnsi="Arial" w:cs="Arial"/>
          <w:color w:val="000000"/>
          <w:lang w:eastAsia="en-NZ"/>
        </w:rPr>
        <w:t>anticipated benefits</w:t>
      </w:r>
      <w:r w:rsidR="00FD0FAF">
        <w:rPr>
          <w:rFonts w:ascii="Arial" w:eastAsia="Calibri" w:hAnsi="Arial" w:cs="Arial"/>
          <w:color w:val="000000"/>
          <w:lang w:eastAsia="en-NZ"/>
        </w:rPr>
        <w:t>, how consent would be obtained, and who would be involved.</w:t>
      </w:r>
      <w:r w:rsidR="00812987">
        <w:rPr>
          <w:rFonts w:ascii="Arial" w:eastAsia="Calibri" w:hAnsi="Arial" w:cs="Arial"/>
          <w:color w:val="000000"/>
          <w:lang w:eastAsia="en-NZ"/>
        </w:rPr>
        <w:t xml:space="preserve"> </w:t>
      </w:r>
    </w:p>
    <w:p w14:paraId="34FBCA4B" w14:textId="77777777" w:rsidR="00FC5036" w:rsidRDefault="00C207CD" w:rsidP="006C7DAD">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14.5</w:t>
      </w:r>
      <w:r>
        <w:rPr>
          <w:rFonts w:ascii="Arial" w:eastAsia="Calibri" w:hAnsi="Arial" w:cs="Arial"/>
          <w:color w:val="000000"/>
          <w:lang w:eastAsia="en-NZ"/>
        </w:rPr>
        <w:tab/>
      </w:r>
      <w:r w:rsidR="0054121A">
        <w:rPr>
          <w:rFonts w:ascii="Arial" w:eastAsia="Calibri" w:hAnsi="Arial" w:cs="Arial"/>
          <w:color w:val="000000"/>
          <w:lang w:eastAsia="en-NZ"/>
        </w:rPr>
        <w:t xml:space="preserve">Several additional pieces of information were agreed for adding to the document, including narrative about the </w:t>
      </w:r>
      <w:r w:rsidR="0098777D">
        <w:rPr>
          <w:rFonts w:ascii="Arial" w:eastAsia="Calibri" w:hAnsi="Arial" w:cs="Arial"/>
          <w:color w:val="000000"/>
          <w:lang w:eastAsia="en-NZ"/>
        </w:rPr>
        <w:t>recently revised guidelines from the International Society for Stem Cell Research, New Zealand’s Therapeutic Products Bill</w:t>
      </w:r>
      <w:r w:rsidR="00E30DF7">
        <w:rPr>
          <w:rFonts w:ascii="Arial" w:eastAsia="Calibri" w:hAnsi="Arial" w:cs="Arial"/>
          <w:color w:val="000000"/>
          <w:lang w:eastAsia="en-NZ"/>
        </w:rPr>
        <w:t>, and the different consent processes that would be needed for clinical and non-clinical research.</w:t>
      </w:r>
    </w:p>
    <w:p w14:paraId="3A8C6947" w14:textId="77777777" w:rsidR="00BE0B5B" w:rsidRPr="00BE0B5B" w:rsidRDefault="00BE0B5B" w:rsidP="0093627B">
      <w:pPr>
        <w:widowControl w:val="0"/>
        <w:autoSpaceDE w:val="0"/>
        <w:autoSpaceDN w:val="0"/>
        <w:adjustRightInd w:val="0"/>
        <w:spacing w:before="120" w:after="120" w:line="276" w:lineRule="auto"/>
        <w:ind w:left="851"/>
        <w:rPr>
          <w:rFonts w:ascii="Arial" w:eastAsia="Calibri" w:hAnsi="Arial" w:cs="Arial"/>
          <w:b/>
          <w:bCs/>
          <w:color w:val="000000"/>
          <w:highlight w:val="yellow"/>
          <w:lang w:eastAsia="en-NZ"/>
        </w:rPr>
      </w:pPr>
      <w:r w:rsidRPr="00BE0B5B">
        <w:rPr>
          <w:rFonts w:ascii="Arial" w:eastAsia="Calibri" w:hAnsi="Arial" w:cs="Arial"/>
          <w:b/>
          <w:bCs/>
          <w:color w:val="000000"/>
          <w:highlight w:val="yellow"/>
          <w:lang w:eastAsia="en-NZ"/>
        </w:rPr>
        <w:t>Actions</w:t>
      </w:r>
    </w:p>
    <w:p w14:paraId="37AF8DF4" w14:textId="77777777" w:rsidR="00BE0B5B" w:rsidRPr="00B779B0" w:rsidRDefault="00BE0B5B" w:rsidP="00075CE0">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sidRPr="00CD6E96">
        <w:rPr>
          <w:rFonts w:ascii="Arial" w:eastAsia="Calibri" w:hAnsi="Arial" w:cs="Arial"/>
          <w:i/>
          <w:iCs/>
          <w:color w:val="000000"/>
          <w:lang w:eastAsia="en-NZ"/>
        </w:rPr>
        <w:t xml:space="preserve">Secretariat to </w:t>
      </w:r>
      <w:r w:rsidR="00367D3D">
        <w:rPr>
          <w:rFonts w:ascii="Arial" w:eastAsia="Calibri" w:hAnsi="Arial" w:cs="Arial"/>
          <w:i/>
          <w:iCs/>
          <w:color w:val="000000"/>
          <w:lang w:eastAsia="en-NZ"/>
        </w:rPr>
        <w:t xml:space="preserve">amend the </w:t>
      </w:r>
      <w:r w:rsidR="00E940C9">
        <w:rPr>
          <w:rFonts w:ascii="Arial" w:eastAsia="Calibri" w:hAnsi="Arial" w:cs="Arial"/>
          <w:i/>
          <w:iCs/>
          <w:color w:val="000000"/>
          <w:lang w:eastAsia="en-NZ"/>
        </w:rPr>
        <w:t xml:space="preserve">consultation document for </w:t>
      </w:r>
      <w:r w:rsidR="00367D3D">
        <w:rPr>
          <w:rFonts w:ascii="Arial" w:eastAsia="Calibri" w:hAnsi="Arial" w:cs="Arial"/>
          <w:i/>
          <w:iCs/>
          <w:color w:val="000000"/>
          <w:lang w:eastAsia="en-NZ"/>
        </w:rPr>
        <w:t xml:space="preserve">the </w:t>
      </w:r>
      <w:r w:rsidR="00645705">
        <w:rPr>
          <w:rFonts w:ascii="Arial" w:eastAsia="Calibri" w:hAnsi="Arial" w:cs="Arial"/>
          <w:i/>
          <w:iCs/>
          <w:color w:val="000000"/>
          <w:lang w:eastAsia="en-NZ"/>
        </w:rPr>
        <w:t>March 2022</w:t>
      </w:r>
      <w:r w:rsidR="00E940C9">
        <w:rPr>
          <w:rFonts w:ascii="Arial" w:eastAsia="Calibri" w:hAnsi="Arial" w:cs="Arial"/>
          <w:i/>
          <w:iCs/>
          <w:color w:val="000000"/>
          <w:lang w:eastAsia="en-NZ"/>
        </w:rPr>
        <w:t xml:space="preserve"> meeting.</w:t>
      </w:r>
    </w:p>
    <w:p w14:paraId="64E59637" w14:textId="77777777" w:rsidR="00C256FA" w:rsidRPr="00843073" w:rsidRDefault="00B35179" w:rsidP="00843073">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sidRPr="00C256FA">
        <w:rPr>
          <w:rFonts w:ascii="Arial" w:eastAsia="Calibri" w:hAnsi="Arial" w:cs="Arial"/>
          <w:i/>
          <w:iCs/>
          <w:color w:val="000000"/>
          <w:lang w:eastAsia="en-NZ"/>
        </w:rPr>
        <w:t xml:space="preserve">Secretariat to </w:t>
      </w:r>
      <w:r w:rsidR="00B779B0" w:rsidRPr="00C256FA">
        <w:rPr>
          <w:rFonts w:ascii="Arial" w:eastAsia="Calibri" w:hAnsi="Arial" w:cs="Arial"/>
          <w:i/>
          <w:iCs/>
          <w:color w:val="000000"/>
          <w:lang w:eastAsia="en-NZ"/>
        </w:rPr>
        <w:t xml:space="preserve">add narrative </w:t>
      </w:r>
      <w:r w:rsidRPr="00C256FA">
        <w:rPr>
          <w:rFonts w:ascii="Arial" w:eastAsia="Calibri" w:hAnsi="Arial" w:cs="Arial"/>
          <w:i/>
          <w:iCs/>
          <w:color w:val="000000"/>
          <w:lang w:eastAsia="en-NZ"/>
        </w:rPr>
        <w:t>elaborat</w:t>
      </w:r>
      <w:r w:rsidR="00B779B0" w:rsidRPr="00C256FA">
        <w:rPr>
          <w:rFonts w:ascii="Arial" w:eastAsia="Calibri" w:hAnsi="Arial" w:cs="Arial"/>
          <w:i/>
          <w:iCs/>
          <w:color w:val="000000"/>
          <w:lang w:eastAsia="en-NZ"/>
        </w:rPr>
        <w:t>ing</w:t>
      </w:r>
      <w:r w:rsidRPr="00C256FA">
        <w:rPr>
          <w:rFonts w:ascii="Arial" w:eastAsia="Calibri" w:hAnsi="Arial" w:cs="Arial"/>
          <w:i/>
          <w:iCs/>
          <w:color w:val="000000"/>
          <w:lang w:eastAsia="en-NZ"/>
        </w:rPr>
        <w:t xml:space="preserve"> on ‘</w:t>
      </w:r>
      <w:proofErr w:type="gramStart"/>
      <w:r w:rsidRPr="00C256FA">
        <w:rPr>
          <w:rFonts w:ascii="Arial" w:eastAsia="Calibri" w:hAnsi="Arial" w:cs="Arial"/>
          <w:i/>
          <w:iCs/>
          <w:color w:val="000000"/>
          <w:lang w:eastAsia="en-NZ"/>
        </w:rPr>
        <w:t>principle</w:t>
      </w:r>
      <w:proofErr w:type="gramEnd"/>
      <w:r w:rsidRPr="00C256FA">
        <w:rPr>
          <w:rFonts w:ascii="Arial" w:eastAsia="Calibri" w:hAnsi="Arial" w:cs="Arial"/>
          <w:i/>
          <w:iCs/>
          <w:color w:val="000000"/>
          <w:lang w:eastAsia="en-NZ"/>
        </w:rPr>
        <w:t xml:space="preserve"> g’ of the HART Act, which is to take into account the different ethical, spiritual, and cultural perspectives in New Zealand.</w:t>
      </w:r>
    </w:p>
    <w:p w14:paraId="56C0AE3F" w14:textId="77777777" w:rsidR="00C256FA" w:rsidRPr="00843073" w:rsidRDefault="00C256FA" w:rsidP="00843073">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Pr>
          <w:rFonts w:ascii="Arial" w:eastAsia="Calibri" w:hAnsi="Arial" w:cs="Arial"/>
          <w:i/>
          <w:iCs/>
          <w:color w:val="000000"/>
          <w:lang w:eastAsia="en-NZ"/>
        </w:rPr>
        <w:t xml:space="preserve">Members to send specific </w:t>
      </w:r>
      <w:r w:rsidR="00843073">
        <w:rPr>
          <w:rFonts w:ascii="Arial" w:eastAsia="Calibri" w:hAnsi="Arial" w:cs="Arial"/>
          <w:i/>
          <w:iCs/>
          <w:color w:val="000000"/>
          <w:lang w:eastAsia="en-NZ"/>
        </w:rPr>
        <w:t>changes for items they have identified as needing changes.</w:t>
      </w:r>
    </w:p>
    <w:p w14:paraId="38E980CD" w14:textId="77777777" w:rsidR="00843073" w:rsidRPr="00843073" w:rsidRDefault="00843073" w:rsidP="00843073">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Pr>
          <w:rFonts w:ascii="Arial" w:eastAsia="Calibri" w:hAnsi="Arial" w:cs="Arial"/>
          <w:i/>
          <w:iCs/>
          <w:color w:val="000000"/>
          <w:lang w:eastAsia="en-NZ"/>
        </w:rPr>
        <w:t>Secretariat to amend specific items as requested.</w:t>
      </w:r>
    </w:p>
    <w:p w14:paraId="70FF111C" w14:textId="77777777" w:rsidR="00DE4EF3" w:rsidRPr="00843073" w:rsidRDefault="00154A66" w:rsidP="00F77716">
      <w:pPr>
        <w:keepNext/>
        <w:autoSpaceDE w:val="0"/>
        <w:autoSpaceDN w:val="0"/>
        <w:adjustRightInd w:val="0"/>
        <w:spacing w:before="240" w:after="240" w:line="276" w:lineRule="auto"/>
        <w:ind w:left="851" w:hanging="851"/>
        <w:rPr>
          <w:rFonts w:ascii="Arial" w:eastAsia="Calibri" w:hAnsi="Arial" w:cs="Arial"/>
          <w:b/>
          <w:bCs/>
          <w:color w:val="000000"/>
          <w:lang w:eastAsia="en-NZ"/>
        </w:rPr>
      </w:pPr>
      <w:r w:rsidRPr="00843073">
        <w:rPr>
          <w:rFonts w:ascii="Arial" w:eastAsia="Calibri" w:hAnsi="Arial" w:cs="Arial"/>
          <w:b/>
          <w:bCs/>
          <w:color w:val="000000"/>
          <w:lang w:eastAsia="en-NZ"/>
        </w:rPr>
        <w:t>15</w:t>
      </w:r>
      <w:r w:rsidR="00DE4EF3" w:rsidRPr="00843073">
        <w:rPr>
          <w:rFonts w:ascii="Arial" w:eastAsia="Calibri" w:hAnsi="Arial" w:cs="Arial"/>
          <w:b/>
          <w:bCs/>
          <w:color w:val="000000"/>
          <w:lang w:eastAsia="en-NZ"/>
        </w:rPr>
        <w:t>.</w:t>
      </w:r>
      <w:r w:rsidR="00DE4EF3" w:rsidRPr="00843073">
        <w:rPr>
          <w:rFonts w:ascii="Arial" w:eastAsia="Calibri" w:hAnsi="Arial" w:cs="Arial"/>
          <w:b/>
          <w:bCs/>
          <w:color w:val="000000"/>
          <w:lang w:eastAsia="en-NZ"/>
        </w:rPr>
        <w:tab/>
        <w:t xml:space="preserve">Chair’s report </w:t>
      </w:r>
    </w:p>
    <w:p w14:paraId="04405ACF" w14:textId="77777777" w:rsidR="00154A66" w:rsidRPr="00676CE5" w:rsidRDefault="00154A66" w:rsidP="00673D28">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15</w:t>
      </w:r>
      <w:r w:rsidR="00DE4EF3" w:rsidRPr="00676CE5">
        <w:rPr>
          <w:rFonts w:ascii="Arial" w:eastAsia="Calibri" w:hAnsi="Arial" w:cs="Arial"/>
          <w:color w:val="000000"/>
          <w:lang w:eastAsia="en-NZ"/>
        </w:rPr>
        <w:t>.1</w:t>
      </w:r>
      <w:r w:rsidR="00DE4EF3" w:rsidRPr="00676CE5">
        <w:rPr>
          <w:rFonts w:ascii="Arial" w:eastAsia="Calibri" w:hAnsi="Arial" w:cs="Arial"/>
          <w:color w:val="000000"/>
          <w:lang w:eastAsia="en-NZ"/>
        </w:rPr>
        <w:tab/>
        <w:t>Members noted the report.</w:t>
      </w:r>
    </w:p>
    <w:p w14:paraId="33E85F96" w14:textId="77777777" w:rsidR="00DE4EF3" w:rsidRDefault="00154A66" w:rsidP="00DE4EF3">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16</w:t>
      </w:r>
      <w:r w:rsidR="00DE4EF3">
        <w:rPr>
          <w:rFonts w:ascii="Arial" w:eastAsia="Calibri" w:hAnsi="Arial" w:cs="Arial"/>
          <w:b/>
          <w:bCs/>
          <w:color w:val="000000"/>
          <w:lang w:eastAsia="en-NZ"/>
        </w:rPr>
        <w:t>.</w:t>
      </w:r>
      <w:r w:rsidR="00DE4EF3">
        <w:rPr>
          <w:rFonts w:ascii="Arial" w:eastAsia="Calibri" w:hAnsi="Arial" w:cs="Arial"/>
          <w:b/>
          <w:bCs/>
          <w:color w:val="000000"/>
          <w:lang w:eastAsia="en-NZ"/>
        </w:rPr>
        <w:tab/>
        <w:t>Members’ reports</w:t>
      </w:r>
    </w:p>
    <w:p w14:paraId="74A7D3A8" w14:textId="77777777" w:rsidR="00DE4EF3" w:rsidRDefault="00154A66" w:rsidP="00DE4EF3">
      <w:pPr>
        <w:widowControl w:val="0"/>
        <w:autoSpaceDE w:val="0"/>
        <w:autoSpaceDN w:val="0"/>
        <w:adjustRightInd w:val="0"/>
        <w:spacing w:before="24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16</w:t>
      </w:r>
      <w:r w:rsidR="00DE4EF3">
        <w:rPr>
          <w:rFonts w:ascii="Arial" w:eastAsia="Calibri" w:hAnsi="Arial" w:cs="Arial"/>
          <w:color w:val="000000"/>
          <w:lang w:eastAsia="en-NZ"/>
        </w:rPr>
        <w:t>.1</w:t>
      </w:r>
      <w:r w:rsidR="00DE4EF3">
        <w:rPr>
          <w:rFonts w:ascii="Arial" w:eastAsia="Calibri" w:hAnsi="Arial" w:cs="Arial"/>
          <w:color w:val="000000"/>
          <w:lang w:eastAsia="en-NZ"/>
        </w:rPr>
        <w:tab/>
      </w:r>
      <w:r w:rsidR="00DE4EF3" w:rsidRPr="00AE38E2">
        <w:rPr>
          <w:rFonts w:ascii="Arial" w:eastAsia="Calibri" w:hAnsi="Arial" w:cs="Arial"/>
          <w:color w:val="000000"/>
          <w:lang w:eastAsia="en-NZ"/>
        </w:rPr>
        <w:t>No items this meeting.</w:t>
      </w:r>
    </w:p>
    <w:p w14:paraId="656FCFE3" w14:textId="77777777" w:rsidR="004A22DF" w:rsidRPr="00F77716" w:rsidRDefault="004A22DF" w:rsidP="00F77716">
      <w:pPr>
        <w:widowControl w:val="0"/>
        <w:tabs>
          <w:tab w:val="left" w:pos="1532"/>
        </w:tabs>
        <w:autoSpaceDE w:val="0"/>
        <w:autoSpaceDN w:val="0"/>
        <w:adjustRightInd w:val="0"/>
        <w:spacing w:before="240" w:after="120" w:line="276" w:lineRule="auto"/>
        <w:ind w:left="851" w:hanging="851"/>
        <w:rPr>
          <w:rFonts w:ascii="Arial" w:eastAsia="Calibri" w:hAnsi="Arial" w:cs="Arial"/>
          <w:b/>
          <w:bCs/>
          <w:color w:val="000000"/>
          <w:lang w:eastAsia="en-NZ"/>
        </w:rPr>
      </w:pPr>
      <w:r w:rsidRPr="00F77716">
        <w:rPr>
          <w:rFonts w:ascii="Arial" w:eastAsia="Calibri" w:hAnsi="Arial" w:cs="Arial"/>
          <w:b/>
          <w:bCs/>
          <w:color w:val="000000"/>
          <w:lang w:eastAsia="en-NZ"/>
        </w:rPr>
        <w:t>1</w:t>
      </w:r>
      <w:r w:rsidR="00154A66" w:rsidRPr="00F77716">
        <w:rPr>
          <w:rFonts w:ascii="Arial" w:eastAsia="Calibri" w:hAnsi="Arial" w:cs="Arial"/>
          <w:b/>
          <w:bCs/>
          <w:color w:val="000000"/>
          <w:lang w:eastAsia="en-NZ"/>
        </w:rPr>
        <w:t>7</w:t>
      </w:r>
      <w:r w:rsidRPr="00F77716">
        <w:rPr>
          <w:rFonts w:ascii="Arial" w:eastAsia="Calibri" w:hAnsi="Arial" w:cs="Arial"/>
          <w:b/>
          <w:bCs/>
          <w:color w:val="000000"/>
          <w:lang w:eastAsia="en-NZ"/>
        </w:rPr>
        <w:t>.</w:t>
      </w:r>
      <w:r w:rsidRPr="00F77716">
        <w:rPr>
          <w:rFonts w:ascii="Arial" w:eastAsia="Calibri" w:hAnsi="Arial" w:cs="Arial"/>
          <w:b/>
          <w:bCs/>
          <w:color w:val="000000"/>
          <w:lang w:eastAsia="en-NZ"/>
        </w:rPr>
        <w:tab/>
        <w:t xml:space="preserve">Secretariat report </w:t>
      </w:r>
    </w:p>
    <w:p w14:paraId="0D871B0C" w14:textId="77777777" w:rsidR="004A22DF" w:rsidRPr="004A22DF" w:rsidRDefault="004A22DF" w:rsidP="004A22DF">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F77716">
        <w:rPr>
          <w:rFonts w:ascii="Arial" w:eastAsia="Calibri" w:hAnsi="Arial" w:cs="Arial"/>
          <w:color w:val="000000"/>
          <w:lang w:eastAsia="en-NZ"/>
        </w:rPr>
        <w:t>1</w:t>
      </w:r>
      <w:r w:rsidR="00154A66" w:rsidRPr="00F77716">
        <w:rPr>
          <w:rFonts w:ascii="Arial" w:eastAsia="Calibri" w:hAnsi="Arial" w:cs="Arial"/>
          <w:color w:val="000000"/>
          <w:lang w:eastAsia="en-NZ"/>
        </w:rPr>
        <w:t>7</w:t>
      </w:r>
      <w:r w:rsidRPr="00F77716">
        <w:rPr>
          <w:rFonts w:ascii="Arial" w:eastAsia="Calibri" w:hAnsi="Arial" w:cs="Arial"/>
          <w:color w:val="000000"/>
          <w:lang w:eastAsia="en-NZ"/>
        </w:rPr>
        <w:t>.1</w:t>
      </w:r>
      <w:r w:rsidRPr="00F77716">
        <w:rPr>
          <w:rFonts w:ascii="Arial" w:eastAsia="Calibri" w:hAnsi="Arial" w:cs="Arial"/>
          <w:color w:val="000000"/>
          <w:lang w:eastAsia="en-NZ"/>
        </w:rPr>
        <w:tab/>
        <w:t>Members noted the report.</w:t>
      </w:r>
    </w:p>
    <w:p w14:paraId="13255E33" w14:textId="77777777" w:rsidR="00154A66" w:rsidRDefault="004A22DF" w:rsidP="00085049">
      <w:pPr>
        <w:widowControl w:val="0"/>
        <w:tabs>
          <w:tab w:val="left" w:pos="720"/>
          <w:tab w:val="left" w:pos="2397"/>
        </w:tabs>
        <w:autoSpaceDE w:val="0"/>
        <w:autoSpaceDN w:val="0"/>
        <w:adjustRightInd w:val="0"/>
        <w:spacing w:before="120" w:after="120" w:line="276" w:lineRule="auto"/>
        <w:ind w:left="851" w:hanging="851"/>
        <w:rPr>
          <w:rFonts w:ascii="Arial" w:eastAsia="Calibri" w:hAnsi="Arial" w:cs="Arial"/>
          <w:color w:val="000000"/>
          <w:lang w:eastAsia="en-NZ"/>
        </w:rPr>
      </w:pPr>
      <w:r w:rsidRPr="004A22DF">
        <w:rPr>
          <w:rFonts w:ascii="Arial" w:eastAsia="Calibri" w:hAnsi="Arial" w:cs="Arial"/>
          <w:color w:val="000000"/>
          <w:lang w:eastAsia="en-NZ"/>
        </w:rPr>
        <w:t>1</w:t>
      </w:r>
      <w:r w:rsidR="00154A66">
        <w:rPr>
          <w:rFonts w:ascii="Arial" w:eastAsia="Calibri" w:hAnsi="Arial" w:cs="Arial"/>
          <w:color w:val="000000"/>
          <w:lang w:eastAsia="en-NZ"/>
        </w:rPr>
        <w:t>7</w:t>
      </w:r>
      <w:r w:rsidRPr="004A22DF">
        <w:rPr>
          <w:rFonts w:ascii="Arial" w:eastAsia="Calibri" w:hAnsi="Arial" w:cs="Arial"/>
          <w:color w:val="000000"/>
          <w:lang w:eastAsia="en-NZ"/>
        </w:rPr>
        <w:t>.2</w:t>
      </w:r>
      <w:r w:rsidRPr="004A22DF">
        <w:rPr>
          <w:rFonts w:ascii="Arial" w:eastAsia="Calibri" w:hAnsi="Arial" w:cs="Arial"/>
          <w:color w:val="000000"/>
          <w:lang w:eastAsia="en-NZ"/>
        </w:rPr>
        <w:tab/>
      </w:r>
      <w:r w:rsidR="002B223B">
        <w:rPr>
          <w:rFonts w:ascii="Arial" w:eastAsia="Calibri" w:hAnsi="Arial" w:cs="Arial"/>
          <w:color w:val="000000"/>
          <w:lang w:eastAsia="en-NZ"/>
        </w:rPr>
        <w:tab/>
        <w:t>The Secretariat noted that the</w:t>
      </w:r>
      <w:r w:rsidR="00085049">
        <w:rPr>
          <w:rFonts w:ascii="Arial" w:eastAsia="Calibri" w:hAnsi="Arial" w:cs="Arial"/>
          <w:color w:val="000000"/>
          <w:lang w:eastAsia="en-NZ"/>
        </w:rPr>
        <w:t>re had recently been a conference of the</w:t>
      </w:r>
      <w:r w:rsidR="002B223B">
        <w:rPr>
          <w:rFonts w:ascii="Arial" w:eastAsia="Calibri" w:hAnsi="Arial" w:cs="Arial"/>
          <w:color w:val="000000"/>
          <w:lang w:eastAsia="en-NZ"/>
        </w:rPr>
        <w:t xml:space="preserve"> Australasian Assoc</w:t>
      </w:r>
      <w:r w:rsidR="00085049">
        <w:rPr>
          <w:rFonts w:ascii="Arial" w:eastAsia="Calibri" w:hAnsi="Arial" w:cs="Arial"/>
          <w:color w:val="000000"/>
          <w:lang w:eastAsia="en-NZ"/>
        </w:rPr>
        <w:t>ia</w:t>
      </w:r>
      <w:r w:rsidR="002B223B">
        <w:rPr>
          <w:rFonts w:ascii="Arial" w:eastAsia="Calibri" w:hAnsi="Arial" w:cs="Arial"/>
          <w:color w:val="000000"/>
          <w:lang w:eastAsia="en-NZ"/>
        </w:rPr>
        <w:t xml:space="preserve">tion of Bioethics and Health </w:t>
      </w:r>
      <w:r w:rsidR="00085049">
        <w:rPr>
          <w:rFonts w:ascii="Arial" w:eastAsia="Calibri" w:hAnsi="Arial" w:cs="Arial"/>
          <w:color w:val="000000"/>
          <w:lang w:eastAsia="en-NZ"/>
        </w:rPr>
        <w:t>L</w:t>
      </w:r>
      <w:r w:rsidR="002B223B">
        <w:rPr>
          <w:rFonts w:ascii="Arial" w:eastAsia="Calibri" w:hAnsi="Arial" w:cs="Arial"/>
          <w:color w:val="000000"/>
          <w:lang w:eastAsia="en-NZ"/>
        </w:rPr>
        <w:t xml:space="preserve">aw </w:t>
      </w:r>
      <w:r w:rsidR="00085049">
        <w:rPr>
          <w:rFonts w:ascii="Arial" w:eastAsia="Calibri" w:hAnsi="Arial" w:cs="Arial"/>
          <w:color w:val="000000"/>
          <w:lang w:eastAsia="en-NZ"/>
        </w:rPr>
        <w:t>but</w:t>
      </w:r>
      <w:r w:rsidR="002B223B">
        <w:rPr>
          <w:rFonts w:ascii="Arial" w:eastAsia="Calibri" w:hAnsi="Arial" w:cs="Arial"/>
          <w:color w:val="000000"/>
          <w:lang w:eastAsia="en-NZ"/>
        </w:rPr>
        <w:t xml:space="preserve"> that no members of ACART had attended.</w:t>
      </w:r>
      <w:r w:rsidR="002B223B">
        <w:rPr>
          <w:rFonts w:ascii="Arial" w:eastAsia="Calibri" w:hAnsi="Arial" w:cs="Arial"/>
          <w:color w:val="000000"/>
          <w:lang w:eastAsia="en-NZ"/>
        </w:rPr>
        <w:tab/>
      </w:r>
    </w:p>
    <w:p w14:paraId="1B9B7EE8" w14:textId="77777777" w:rsidR="00B90BBD" w:rsidRPr="00085049" w:rsidRDefault="00AA7AB5" w:rsidP="00B90BBD">
      <w:pPr>
        <w:widowControl w:val="0"/>
        <w:tabs>
          <w:tab w:val="left" w:pos="720"/>
          <w:tab w:val="left" w:pos="2397"/>
        </w:tabs>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17.3</w:t>
      </w:r>
      <w:r>
        <w:rPr>
          <w:rFonts w:ascii="Arial" w:eastAsia="Calibri" w:hAnsi="Arial" w:cs="Arial"/>
          <w:color w:val="000000"/>
          <w:lang w:eastAsia="en-NZ"/>
        </w:rPr>
        <w:tab/>
      </w:r>
      <w:r>
        <w:rPr>
          <w:rFonts w:ascii="Arial" w:eastAsia="Calibri" w:hAnsi="Arial" w:cs="Arial"/>
          <w:color w:val="000000"/>
          <w:lang w:eastAsia="en-NZ"/>
        </w:rPr>
        <w:tab/>
        <w:t>The Secretariat explained that the Ministry of Health has started organising a training day for new members of ACART and ECART</w:t>
      </w:r>
      <w:r w:rsidR="00BE7410">
        <w:rPr>
          <w:rFonts w:ascii="Arial" w:eastAsia="Calibri" w:hAnsi="Arial" w:cs="Arial"/>
          <w:color w:val="000000"/>
          <w:lang w:eastAsia="en-NZ"/>
        </w:rPr>
        <w:t xml:space="preserve">. The day is likely to be 14 February 2022, in person in Wellington. Members will be contacted about attending and, in some cases, speaking. </w:t>
      </w:r>
    </w:p>
    <w:p w14:paraId="37603C7C" w14:textId="77777777" w:rsidR="003459EB" w:rsidRPr="00154A66" w:rsidRDefault="00E319FA" w:rsidP="006D3FD9">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18</w:t>
      </w:r>
      <w:r w:rsidR="003459EB" w:rsidRPr="00154A66">
        <w:rPr>
          <w:rFonts w:ascii="Arial" w:eastAsia="Calibri" w:hAnsi="Arial" w:cs="Arial"/>
          <w:b/>
          <w:bCs/>
          <w:color w:val="000000"/>
          <w:lang w:eastAsia="en-NZ"/>
        </w:rPr>
        <w:t>.</w:t>
      </w:r>
      <w:r w:rsidR="003459EB" w:rsidRPr="00154A66">
        <w:rPr>
          <w:rFonts w:ascii="Arial" w:eastAsia="Calibri" w:hAnsi="Arial" w:cs="Arial"/>
          <w:b/>
          <w:bCs/>
          <w:color w:val="000000"/>
          <w:lang w:eastAsia="en-NZ"/>
        </w:rPr>
        <w:tab/>
        <w:t>Work between meetings</w:t>
      </w:r>
    </w:p>
    <w:p w14:paraId="01FD2F5A" w14:textId="77777777" w:rsidR="003459EB" w:rsidRPr="00E319FA" w:rsidRDefault="00E319FA" w:rsidP="006D3FD9">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18</w:t>
      </w:r>
      <w:r w:rsidR="003459EB" w:rsidRPr="00E319FA">
        <w:rPr>
          <w:rFonts w:ascii="Arial" w:eastAsia="Calibri" w:hAnsi="Arial" w:cs="Arial"/>
          <w:color w:val="000000"/>
          <w:lang w:eastAsia="en-NZ"/>
        </w:rPr>
        <w:t xml:space="preserve">.1 </w:t>
      </w:r>
      <w:r w:rsidR="003459EB" w:rsidRPr="00E319FA">
        <w:rPr>
          <w:rFonts w:ascii="Arial" w:eastAsia="Calibri" w:hAnsi="Arial" w:cs="Arial"/>
          <w:color w:val="000000"/>
          <w:lang w:eastAsia="en-NZ"/>
        </w:rPr>
        <w:tab/>
        <w:t>Discussed with each project/policy item, above.</w:t>
      </w:r>
    </w:p>
    <w:p w14:paraId="690E3C0D" w14:textId="77777777" w:rsidR="003459EB" w:rsidRPr="006D3FD9" w:rsidRDefault="006D3FD9" w:rsidP="007F0BBD">
      <w:pPr>
        <w:keepNext/>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6D3FD9">
        <w:rPr>
          <w:rFonts w:ascii="Arial" w:eastAsia="Calibri" w:hAnsi="Arial" w:cs="Arial"/>
          <w:b/>
          <w:bCs/>
          <w:color w:val="000000"/>
          <w:lang w:eastAsia="en-NZ"/>
        </w:rPr>
        <w:t xml:space="preserve">19. </w:t>
      </w:r>
      <w:r>
        <w:rPr>
          <w:rFonts w:ascii="Arial" w:eastAsia="Calibri" w:hAnsi="Arial" w:cs="Arial"/>
          <w:b/>
          <w:bCs/>
          <w:color w:val="000000"/>
          <w:lang w:eastAsia="en-NZ"/>
        </w:rPr>
        <w:tab/>
      </w:r>
      <w:r w:rsidRPr="006D3FD9">
        <w:rPr>
          <w:rFonts w:ascii="Arial" w:eastAsia="Calibri" w:hAnsi="Arial" w:cs="Arial"/>
          <w:b/>
          <w:bCs/>
          <w:color w:val="000000"/>
          <w:lang w:eastAsia="en-NZ"/>
        </w:rPr>
        <w:t>Update on appointments</w:t>
      </w:r>
    </w:p>
    <w:p w14:paraId="6222ACF1" w14:textId="77777777" w:rsidR="006D3FD9" w:rsidRPr="00E319FA" w:rsidRDefault="006D3FD9" w:rsidP="006D3FD9">
      <w:pPr>
        <w:widowControl w:val="0"/>
        <w:autoSpaceDE w:val="0"/>
        <w:autoSpaceDN w:val="0"/>
        <w:adjustRightInd w:val="0"/>
        <w:spacing w:before="240" w:after="240" w:line="276" w:lineRule="auto"/>
        <w:ind w:left="851" w:hanging="851"/>
        <w:rPr>
          <w:rFonts w:ascii="Arial" w:eastAsia="Calibri" w:hAnsi="Arial" w:cs="Arial"/>
          <w:color w:val="000000"/>
          <w:lang w:eastAsia="en-NZ"/>
        </w:rPr>
      </w:pPr>
      <w:r>
        <w:rPr>
          <w:rFonts w:ascii="Arial" w:eastAsia="Calibri" w:hAnsi="Arial" w:cs="Arial"/>
          <w:color w:val="000000"/>
          <w:lang w:eastAsia="en-NZ"/>
        </w:rPr>
        <w:t>19.1</w:t>
      </w:r>
      <w:r>
        <w:rPr>
          <w:rFonts w:ascii="Arial" w:eastAsia="Calibri" w:hAnsi="Arial" w:cs="Arial"/>
          <w:color w:val="000000"/>
          <w:lang w:eastAsia="en-NZ"/>
        </w:rPr>
        <w:tab/>
      </w:r>
      <w:r w:rsidRPr="003459EB">
        <w:rPr>
          <w:rFonts w:ascii="Arial" w:eastAsia="Calibri" w:hAnsi="Arial" w:cs="Arial"/>
          <w:color w:val="000000"/>
          <w:lang w:eastAsia="en-NZ"/>
        </w:rPr>
        <w:t>The Secretariat updated members on appointments, advising them that the recommendations had been sent to Minister Henare and would be presented to Cabinet (APH) in due course.</w:t>
      </w:r>
    </w:p>
    <w:p w14:paraId="675191CF" w14:textId="77777777" w:rsidR="006E31AE" w:rsidRPr="00E476E8" w:rsidRDefault="00E476E8" w:rsidP="00E476E8">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2</w:t>
      </w:r>
      <w:r w:rsidR="00A92AE2">
        <w:rPr>
          <w:rFonts w:ascii="Arial" w:eastAsia="Calibri" w:hAnsi="Arial" w:cs="Arial"/>
          <w:b/>
          <w:bCs/>
          <w:color w:val="000000"/>
          <w:lang w:eastAsia="en-NZ"/>
        </w:rPr>
        <w:t>0</w:t>
      </w:r>
      <w:r>
        <w:rPr>
          <w:rFonts w:ascii="Arial" w:eastAsia="Calibri" w:hAnsi="Arial" w:cs="Arial"/>
          <w:b/>
          <w:bCs/>
          <w:color w:val="000000"/>
          <w:lang w:eastAsia="en-NZ"/>
        </w:rPr>
        <w:t>.</w:t>
      </w:r>
      <w:r>
        <w:rPr>
          <w:rFonts w:ascii="Arial" w:eastAsia="Calibri" w:hAnsi="Arial" w:cs="Arial"/>
          <w:b/>
          <w:bCs/>
          <w:color w:val="000000"/>
          <w:lang w:eastAsia="en-NZ"/>
        </w:rPr>
        <w:tab/>
      </w:r>
      <w:r w:rsidR="006E31AE" w:rsidRPr="00E476E8">
        <w:rPr>
          <w:rFonts w:ascii="Arial" w:eastAsia="Calibri" w:hAnsi="Arial" w:cs="Arial"/>
          <w:b/>
          <w:bCs/>
          <w:color w:val="000000"/>
          <w:lang w:eastAsia="en-NZ"/>
        </w:rPr>
        <w:t>Attendance at ECART</w:t>
      </w:r>
    </w:p>
    <w:p w14:paraId="3F53A07E" w14:textId="77777777" w:rsidR="00CA5ABA" w:rsidRPr="00B423A6" w:rsidRDefault="00B423A6" w:rsidP="00F93454">
      <w:pPr>
        <w:widowControl w:val="0"/>
        <w:autoSpaceDE w:val="0"/>
        <w:autoSpaceDN w:val="0"/>
        <w:adjustRightInd w:val="0"/>
        <w:spacing w:before="240" w:after="240" w:line="276" w:lineRule="auto"/>
        <w:ind w:left="851" w:hanging="851"/>
        <w:rPr>
          <w:rFonts w:ascii="Arial" w:eastAsia="Calibri" w:hAnsi="Arial" w:cs="Arial"/>
          <w:color w:val="000000"/>
          <w:lang w:eastAsia="en-NZ"/>
        </w:rPr>
      </w:pPr>
      <w:r>
        <w:rPr>
          <w:rFonts w:ascii="Arial" w:eastAsia="Calibri" w:hAnsi="Arial" w:cs="Arial"/>
          <w:color w:val="000000"/>
          <w:lang w:eastAsia="en-NZ"/>
        </w:rPr>
        <w:t>2</w:t>
      </w:r>
      <w:r w:rsidR="00A92AE2">
        <w:rPr>
          <w:rFonts w:ascii="Arial" w:eastAsia="Calibri" w:hAnsi="Arial" w:cs="Arial"/>
          <w:color w:val="000000"/>
          <w:lang w:eastAsia="en-NZ"/>
        </w:rPr>
        <w:t>0</w:t>
      </w:r>
      <w:r>
        <w:rPr>
          <w:rFonts w:ascii="Arial" w:eastAsia="Calibri" w:hAnsi="Arial" w:cs="Arial"/>
          <w:color w:val="000000"/>
          <w:lang w:eastAsia="en-NZ"/>
        </w:rPr>
        <w:t>.1</w:t>
      </w:r>
      <w:r w:rsidR="00B90BBD">
        <w:rPr>
          <w:rFonts w:ascii="Arial" w:eastAsia="Calibri" w:hAnsi="Arial" w:cs="Arial"/>
          <w:color w:val="000000"/>
          <w:lang w:eastAsia="en-NZ"/>
        </w:rPr>
        <w:tab/>
        <w:t>A member asked the Secretariat to circulate the dates of the upcoming ECART</w:t>
      </w:r>
      <w:r w:rsidR="00C7538E">
        <w:rPr>
          <w:rFonts w:ascii="Arial" w:eastAsia="Calibri" w:hAnsi="Arial" w:cs="Arial"/>
          <w:color w:val="000000"/>
          <w:lang w:eastAsia="en-NZ"/>
        </w:rPr>
        <w:t xml:space="preserve"> meetings</w:t>
      </w:r>
      <w:r w:rsidR="004A17AC">
        <w:rPr>
          <w:rFonts w:ascii="Arial" w:eastAsia="Calibri" w:hAnsi="Arial" w:cs="Arial"/>
          <w:color w:val="000000"/>
          <w:lang w:eastAsia="en-NZ"/>
        </w:rPr>
        <w:t>.</w:t>
      </w:r>
    </w:p>
    <w:p w14:paraId="0640EA01" w14:textId="2E764F72" w:rsidR="001034F2" w:rsidRDefault="001034F2" w:rsidP="00E638ED">
      <w:pPr>
        <w:widowControl w:val="0"/>
        <w:autoSpaceDE w:val="0"/>
        <w:autoSpaceDN w:val="0"/>
        <w:adjustRightInd w:val="0"/>
        <w:spacing w:before="120" w:after="120" w:line="276" w:lineRule="auto"/>
        <w:ind w:left="851"/>
        <w:rPr>
          <w:rFonts w:ascii="Arial" w:eastAsia="Calibri" w:hAnsi="Arial" w:cs="Arial"/>
          <w:color w:val="000000"/>
          <w:lang w:eastAsia="en-NZ"/>
        </w:rPr>
      </w:pPr>
      <w:r w:rsidRPr="00E638ED">
        <w:rPr>
          <w:rFonts w:ascii="Arial" w:eastAsia="Calibri" w:hAnsi="Arial" w:cs="Arial"/>
          <w:b/>
          <w:bCs/>
          <w:color w:val="000000"/>
          <w:highlight w:val="yellow"/>
          <w:lang w:eastAsia="en-NZ"/>
        </w:rPr>
        <w:t>Action</w:t>
      </w:r>
    </w:p>
    <w:p w14:paraId="035DCEE1" w14:textId="77777777" w:rsidR="001034F2" w:rsidRPr="00E638ED" w:rsidRDefault="001034F2" w:rsidP="00E638ED">
      <w:pPr>
        <w:pStyle w:val="ListParagraph"/>
        <w:widowControl w:val="0"/>
        <w:numPr>
          <w:ilvl w:val="0"/>
          <w:numId w:val="31"/>
        </w:numPr>
        <w:autoSpaceDE w:val="0"/>
        <w:autoSpaceDN w:val="0"/>
        <w:adjustRightInd w:val="0"/>
        <w:spacing w:before="240" w:after="240" w:line="276" w:lineRule="auto"/>
        <w:rPr>
          <w:rFonts w:ascii="Arial" w:eastAsia="Calibri" w:hAnsi="Arial" w:cs="Arial"/>
          <w:i/>
          <w:iCs/>
          <w:color w:val="000000"/>
          <w:lang w:eastAsia="en-NZ"/>
        </w:rPr>
      </w:pPr>
      <w:r w:rsidRPr="00E638ED">
        <w:rPr>
          <w:rFonts w:ascii="Arial" w:eastAsia="Calibri" w:hAnsi="Arial" w:cs="Arial"/>
          <w:i/>
          <w:iCs/>
          <w:color w:val="000000"/>
          <w:lang w:eastAsia="en-NZ"/>
        </w:rPr>
        <w:t>Obtain and circulate the dates of the ECART meetings for 2022.</w:t>
      </w:r>
    </w:p>
    <w:p w14:paraId="40D64F27" w14:textId="77777777" w:rsidR="004C14D4" w:rsidRPr="00415CD4" w:rsidRDefault="00CD0836" w:rsidP="00415CD4">
      <w:pPr>
        <w:widowControl w:val="0"/>
        <w:autoSpaceDE w:val="0"/>
        <w:autoSpaceDN w:val="0"/>
        <w:adjustRightInd w:val="0"/>
        <w:spacing w:before="240" w:after="240" w:line="276" w:lineRule="auto"/>
        <w:ind w:left="851" w:hanging="851"/>
        <w:rPr>
          <w:rFonts w:ascii="Arial" w:eastAsia="Calibri" w:hAnsi="Arial" w:cs="Arial"/>
          <w:color w:val="000000"/>
          <w:lang w:eastAsia="en-NZ"/>
        </w:rPr>
      </w:pPr>
      <w:r w:rsidRPr="00415CD4">
        <w:rPr>
          <w:rFonts w:ascii="Arial" w:eastAsia="Calibri" w:hAnsi="Arial" w:cs="Arial"/>
          <w:color w:val="000000"/>
          <w:lang w:eastAsia="en-NZ"/>
        </w:rPr>
        <w:t>The meeting closed at 3:</w:t>
      </w:r>
      <w:r w:rsidR="005D2078" w:rsidRPr="00415CD4">
        <w:rPr>
          <w:rFonts w:ascii="Arial" w:eastAsia="Calibri" w:hAnsi="Arial" w:cs="Arial"/>
          <w:color w:val="000000"/>
          <w:lang w:eastAsia="en-NZ"/>
        </w:rPr>
        <w:t>30</w:t>
      </w:r>
      <w:r w:rsidR="007D4786" w:rsidRPr="00415CD4">
        <w:rPr>
          <w:rFonts w:ascii="Arial" w:eastAsia="Calibri" w:hAnsi="Arial" w:cs="Arial"/>
          <w:color w:val="000000"/>
          <w:lang w:eastAsia="en-NZ"/>
        </w:rPr>
        <w:t xml:space="preserve"> </w:t>
      </w:r>
      <w:r w:rsidRPr="00415CD4">
        <w:rPr>
          <w:rFonts w:ascii="Arial" w:eastAsia="Calibri" w:hAnsi="Arial" w:cs="Arial"/>
          <w:color w:val="000000"/>
          <w:lang w:eastAsia="en-NZ"/>
        </w:rPr>
        <w:t xml:space="preserve">pm. </w:t>
      </w:r>
      <w:bookmarkEnd w:id="0"/>
    </w:p>
    <w:sectPr w:rsidR="004C14D4" w:rsidRPr="00415CD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F3632" w14:textId="77777777" w:rsidR="00FF6F5D" w:rsidRDefault="00FF6F5D">
      <w:pPr>
        <w:spacing w:after="0" w:line="240" w:lineRule="auto"/>
      </w:pPr>
      <w:r>
        <w:separator/>
      </w:r>
    </w:p>
  </w:endnote>
  <w:endnote w:type="continuationSeparator" w:id="0">
    <w:p w14:paraId="6E7EE5BE" w14:textId="77777777" w:rsidR="00FF6F5D" w:rsidRDefault="00FF6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7551" w14:textId="77777777" w:rsidR="00182C71" w:rsidRDefault="00CD0836" w:rsidP="00182C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p w14:paraId="2B126ED5" w14:textId="77777777" w:rsidR="00182C71" w:rsidRDefault="001E1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95D20" w14:textId="77777777" w:rsidR="00FF6F5D" w:rsidRDefault="00FF6F5D">
      <w:pPr>
        <w:spacing w:after="0" w:line="240" w:lineRule="auto"/>
      </w:pPr>
      <w:r>
        <w:separator/>
      </w:r>
    </w:p>
  </w:footnote>
  <w:footnote w:type="continuationSeparator" w:id="0">
    <w:p w14:paraId="29264D46" w14:textId="77777777" w:rsidR="00FF6F5D" w:rsidRDefault="00FF6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C02A9"/>
    <w:multiLevelType w:val="hybridMultilevel"/>
    <w:tmpl w:val="0C6AA92A"/>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 w15:restartNumberingAfterBreak="0">
    <w:nsid w:val="06580095"/>
    <w:multiLevelType w:val="multilevel"/>
    <w:tmpl w:val="FF24CBFA"/>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6668C9"/>
    <w:multiLevelType w:val="hybridMultilevel"/>
    <w:tmpl w:val="4850909A"/>
    <w:lvl w:ilvl="0" w:tplc="14090001">
      <w:start w:val="1"/>
      <w:numFmt w:val="bullet"/>
      <w:lvlText w:val=""/>
      <w:lvlJc w:val="left"/>
      <w:pPr>
        <w:ind w:left="1574" w:hanging="360"/>
      </w:pPr>
      <w:rPr>
        <w:rFonts w:ascii="Symbol" w:hAnsi="Symbol" w:hint="default"/>
      </w:rPr>
    </w:lvl>
    <w:lvl w:ilvl="1" w:tplc="14090003" w:tentative="1">
      <w:start w:val="1"/>
      <w:numFmt w:val="bullet"/>
      <w:lvlText w:val="o"/>
      <w:lvlJc w:val="left"/>
      <w:pPr>
        <w:ind w:left="2294" w:hanging="360"/>
      </w:pPr>
      <w:rPr>
        <w:rFonts w:ascii="Courier New" w:hAnsi="Courier New" w:cs="Courier New" w:hint="default"/>
      </w:rPr>
    </w:lvl>
    <w:lvl w:ilvl="2" w:tplc="14090005" w:tentative="1">
      <w:start w:val="1"/>
      <w:numFmt w:val="bullet"/>
      <w:lvlText w:val=""/>
      <w:lvlJc w:val="left"/>
      <w:pPr>
        <w:ind w:left="3014" w:hanging="360"/>
      </w:pPr>
      <w:rPr>
        <w:rFonts w:ascii="Wingdings" w:hAnsi="Wingdings" w:hint="default"/>
      </w:rPr>
    </w:lvl>
    <w:lvl w:ilvl="3" w:tplc="14090001" w:tentative="1">
      <w:start w:val="1"/>
      <w:numFmt w:val="bullet"/>
      <w:lvlText w:val=""/>
      <w:lvlJc w:val="left"/>
      <w:pPr>
        <w:ind w:left="3734" w:hanging="360"/>
      </w:pPr>
      <w:rPr>
        <w:rFonts w:ascii="Symbol" w:hAnsi="Symbol" w:hint="default"/>
      </w:rPr>
    </w:lvl>
    <w:lvl w:ilvl="4" w:tplc="14090003" w:tentative="1">
      <w:start w:val="1"/>
      <w:numFmt w:val="bullet"/>
      <w:lvlText w:val="o"/>
      <w:lvlJc w:val="left"/>
      <w:pPr>
        <w:ind w:left="4454" w:hanging="360"/>
      </w:pPr>
      <w:rPr>
        <w:rFonts w:ascii="Courier New" w:hAnsi="Courier New" w:cs="Courier New" w:hint="default"/>
      </w:rPr>
    </w:lvl>
    <w:lvl w:ilvl="5" w:tplc="14090005" w:tentative="1">
      <w:start w:val="1"/>
      <w:numFmt w:val="bullet"/>
      <w:lvlText w:val=""/>
      <w:lvlJc w:val="left"/>
      <w:pPr>
        <w:ind w:left="5174" w:hanging="360"/>
      </w:pPr>
      <w:rPr>
        <w:rFonts w:ascii="Wingdings" w:hAnsi="Wingdings" w:hint="default"/>
      </w:rPr>
    </w:lvl>
    <w:lvl w:ilvl="6" w:tplc="14090001" w:tentative="1">
      <w:start w:val="1"/>
      <w:numFmt w:val="bullet"/>
      <w:lvlText w:val=""/>
      <w:lvlJc w:val="left"/>
      <w:pPr>
        <w:ind w:left="5894" w:hanging="360"/>
      </w:pPr>
      <w:rPr>
        <w:rFonts w:ascii="Symbol" w:hAnsi="Symbol" w:hint="default"/>
      </w:rPr>
    </w:lvl>
    <w:lvl w:ilvl="7" w:tplc="14090003" w:tentative="1">
      <w:start w:val="1"/>
      <w:numFmt w:val="bullet"/>
      <w:lvlText w:val="o"/>
      <w:lvlJc w:val="left"/>
      <w:pPr>
        <w:ind w:left="6614" w:hanging="360"/>
      </w:pPr>
      <w:rPr>
        <w:rFonts w:ascii="Courier New" w:hAnsi="Courier New" w:cs="Courier New" w:hint="default"/>
      </w:rPr>
    </w:lvl>
    <w:lvl w:ilvl="8" w:tplc="14090005" w:tentative="1">
      <w:start w:val="1"/>
      <w:numFmt w:val="bullet"/>
      <w:lvlText w:val=""/>
      <w:lvlJc w:val="left"/>
      <w:pPr>
        <w:ind w:left="7334" w:hanging="360"/>
      </w:pPr>
      <w:rPr>
        <w:rFonts w:ascii="Wingdings" w:hAnsi="Wingdings" w:hint="default"/>
      </w:rPr>
    </w:lvl>
  </w:abstractNum>
  <w:abstractNum w:abstractNumId="3" w15:restartNumberingAfterBreak="0">
    <w:nsid w:val="09F94DFF"/>
    <w:multiLevelType w:val="hybridMultilevel"/>
    <w:tmpl w:val="FD880550"/>
    <w:lvl w:ilvl="0" w:tplc="14090003">
      <w:start w:val="1"/>
      <w:numFmt w:val="bullet"/>
      <w:lvlText w:val="o"/>
      <w:lvlJc w:val="left"/>
      <w:pPr>
        <w:ind w:left="1211" w:hanging="360"/>
      </w:pPr>
      <w:rPr>
        <w:rFonts w:ascii="Courier New" w:hAnsi="Courier New" w:cs="Courier New"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4" w15:restartNumberingAfterBreak="0">
    <w:nsid w:val="0D9D04AF"/>
    <w:multiLevelType w:val="hybridMultilevel"/>
    <w:tmpl w:val="A3FC78EE"/>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5" w15:restartNumberingAfterBreak="0">
    <w:nsid w:val="0FB54CE4"/>
    <w:multiLevelType w:val="hybridMultilevel"/>
    <w:tmpl w:val="ACAA7ACE"/>
    <w:lvl w:ilvl="0" w:tplc="1409000F">
      <w:start w:val="22"/>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14802A6D"/>
    <w:multiLevelType w:val="hybridMultilevel"/>
    <w:tmpl w:val="B198A774"/>
    <w:lvl w:ilvl="0" w:tplc="14090003">
      <w:start w:val="1"/>
      <w:numFmt w:val="bullet"/>
      <w:lvlText w:val="o"/>
      <w:lvlJc w:val="left"/>
      <w:pPr>
        <w:ind w:left="1211" w:hanging="360"/>
      </w:pPr>
      <w:rPr>
        <w:rFonts w:ascii="Courier New" w:hAnsi="Courier New" w:cs="Courier New" w:hint="default"/>
      </w:rPr>
    </w:lvl>
    <w:lvl w:ilvl="1" w:tplc="14090003">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7" w15:restartNumberingAfterBreak="0">
    <w:nsid w:val="16BA0B25"/>
    <w:multiLevelType w:val="hybridMultilevel"/>
    <w:tmpl w:val="8EF286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C186AF2"/>
    <w:multiLevelType w:val="multilevel"/>
    <w:tmpl w:val="36246D0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1B70FF"/>
    <w:multiLevelType w:val="hybridMultilevel"/>
    <w:tmpl w:val="B088FABC"/>
    <w:lvl w:ilvl="0" w:tplc="896A3D26">
      <w:start w:val="1"/>
      <w:numFmt w:val="decimal"/>
      <w:lvlText w:val="%1."/>
      <w:lvlJc w:val="left"/>
      <w:pPr>
        <w:ind w:left="1800" w:hanging="360"/>
      </w:pPr>
      <w:rPr>
        <w:b w:val="0"/>
        <w:bCs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0" w15:restartNumberingAfterBreak="0">
    <w:nsid w:val="1D1F6ADD"/>
    <w:multiLevelType w:val="hybridMultilevel"/>
    <w:tmpl w:val="24F412B6"/>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1" w15:restartNumberingAfterBreak="0">
    <w:nsid w:val="1EA4427F"/>
    <w:multiLevelType w:val="hybridMultilevel"/>
    <w:tmpl w:val="A300D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F3B628C"/>
    <w:multiLevelType w:val="hybridMultilevel"/>
    <w:tmpl w:val="C3ECE9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0726C04"/>
    <w:multiLevelType w:val="hybridMultilevel"/>
    <w:tmpl w:val="DD768FBE"/>
    <w:lvl w:ilvl="0" w:tplc="1409000F">
      <w:start w:val="1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1C54874"/>
    <w:multiLevelType w:val="hybridMultilevel"/>
    <w:tmpl w:val="953A74B0"/>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5" w15:restartNumberingAfterBreak="0">
    <w:nsid w:val="29A60A57"/>
    <w:multiLevelType w:val="hybridMultilevel"/>
    <w:tmpl w:val="9FC4B45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38F975A7"/>
    <w:multiLevelType w:val="multilevel"/>
    <w:tmpl w:val="FEE67610"/>
    <w:lvl w:ilvl="0">
      <w:start w:val="1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9C04346"/>
    <w:multiLevelType w:val="hybridMultilevel"/>
    <w:tmpl w:val="09A0A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BC5423D"/>
    <w:multiLevelType w:val="hybridMultilevel"/>
    <w:tmpl w:val="16EA92B0"/>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9" w15:restartNumberingAfterBreak="0">
    <w:nsid w:val="3CF71A7E"/>
    <w:multiLevelType w:val="hybridMultilevel"/>
    <w:tmpl w:val="F9E42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E464A73"/>
    <w:multiLevelType w:val="hybridMultilevel"/>
    <w:tmpl w:val="D2FA69A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15:restartNumberingAfterBreak="0">
    <w:nsid w:val="3E6C6E0A"/>
    <w:multiLevelType w:val="hybridMultilevel"/>
    <w:tmpl w:val="AD54006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2" w15:restartNumberingAfterBreak="0">
    <w:nsid w:val="47EF6198"/>
    <w:multiLevelType w:val="hybridMultilevel"/>
    <w:tmpl w:val="81701EC6"/>
    <w:lvl w:ilvl="0" w:tplc="1409000F">
      <w:start w:val="1"/>
      <w:numFmt w:val="decimal"/>
      <w:lvlText w:val="%1."/>
      <w:lvlJc w:val="left"/>
      <w:pPr>
        <w:ind w:left="360" w:hanging="360"/>
      </w:pPr>
    </w:lvl>
    <w:lvl w:ilvl="1" w:tplc="E1FE89F6">
      <w:start w:val="1"/>
      <w:numFmt w:val="lowerLetter"/>
      <w:lvlText w:val="(%2)"/>
      <w:lvlJc w:val="left"/>
      <w:pPr>
        <w:ind w:left="1080" w:hanging="360"/>
      </w:pPr>
      <w:rPr>
        <w:rFonts w:hint="default"/>
      </w:rPr>
    </w:lvl>
    <w:lvl w:ilvl="2" w:tplc="E1FE89F6">
      <w:start w:val="1"/>
      <w:numFmt w:val="lowerLetter"/>
      <w:lvlText w:val="(%3)"/>
      <w:lvlJc w:val="left"/>
      <w:pPr>
        <w:ind w:left="1980" w:hanging="360"/>
      </w:pPr>
      <w:rPr>
        <w:rFonts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4B4973F7"/>
    <w:multiLevelType w:val="hybridMultilevel"/>
    <w:tmpl w:val="37DC79E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5B510D6A"/>
    <w:multiLevelType w:val="hybridMultilevel"/>
    <w:tmpl w:val="952E6B64"/>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25" w15:restartNumberingAfterBreak="0">
    <w:nsid w:val="66E35C2D"/>
    <w:multiLevelType w:val="hybridMultilevel"/>
    <w:tmpl w:val="FF5E86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AC42951"/>
    <w:multiLevelType w:val="hybridMultilevel"/>
    <w:tmpl w:val="7EDE727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15:restartNumberingAfterBreak="0">
    <w:nsid w:val="71006DCA"/>
    <w:multiLevelType w:val="hybridMultilevel"/>
    <w:tmpl w:val="3C387BCE"/>
    <w:lvl w:ilvl="0" w:tplc="1409000F">
      <w:start w:val="1"/>
      <w:numFmt w:val="decimal"/>
      <w:lvlText w:val="%1."/>
      <w:lvlJc w:val="left"/>
      <w:pPr>
        <w:ind w:left="360" w:hanging="360"/>
      </w:pPr>
    </w:lvl>
    <w:lvl w:ilvl="1" w:tplc="E1FE89F6">
      <w:start w:val="1"/>
      <w:numFmt w:val="lowerLetter"/>
      <w:lvlText w:val="(%2)"/>
      <w:lvlJc w:val="left"/>
      <w:pPr>
        <w:ind w:left="1080" w:hanging="360"/>
      </w:pPr>
      <w:rPr>
        <w:rFonts w:hint="default"/>
      </w:rPr>
    </w:lvl>
    <w:lvl w:ilvl="2" w:tplc="E1FE89F6">
      <w:start w:val="1"/>
      <w:numFmt w:val="lowerLetter"/>
      <w:lvlText w:val="(%3)"/>
      <w:lvlJc w:val="left"/>
      <w:pPr>
        <w:ind w:left="1980" w:hanging="360"/>
      </w:pPr>
      <w:rPr>
        <w:rFonts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74EA0F50"/>
    <w:multiLevelType w:val="hybridMultilevel"/>
    <w:tmpl w:val="033EA7BC"/>
    <w:lvl w:ilvl="0" w:tplc="E48C592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9" w15:restartNumberingAfterBreak="0">
    <w:nsid w:val="76D7742C"/>
    <w:multiLevelType w:val="multilevel"/>
    <w:tmpl w:val="F8C0A448"/>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7583C96"/>
    <w:multiLevelType w:val="hybridMultilevel"/>
    <w:tmpl w:val="A582DA30"/>
    <w:lvl w:ilvl="0" w:tplc="14090003">
      <w:start w:val="1"/>
      <w:numFmt w:val="bullet"/>
      <w:lvlText w:val="o"/>
      <w:lvlJc w:val="left"/>
      <w:pPr>
        <w:ind w:left="1571" w:hanging="360"/>
      </w:pPr>
      <w:rPr>
        <w:rFonts w:ascii="Courier New" w:hAnsi="Courier New" w:cs="Courier New"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31" w15:restartNumberingAfterBreak="0">
    <w:nsid w:val="79045402"/>
    <w:multiLevelType w:val="hybridMultilevel"/>
    <w:tmpl w:val="4A66A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A060DA4"/>
    <w:multiLevelType w:val="hybridMultilevel"/>
    <w:tmpl w:val="1CC4FF8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num w:numId="1">
    <w:abstractNumId w:val="20"/>
  </w:num>
  <w:num w:numId="2">
    <w:abstractNumId w:val="0"/>
  </w:num>
  <w:num w:numId="3">
    <w:abstractNumId w:val="2"/>
  </w:num>
  <w:num w:numId="4">
    <w:abstractNumId w:val="26"/>
  </w:num>
  <w:num w:numId="5">
    <w:abstractNumId w:val="27"/>
  </w:num>
  <w:num w:numId="6">
    <w:abstractNumId w:val="22"/>
  </w:num>
  <w:num w:numId="7">
    <w:abstractNumId w:val="28"/>
  </w:num>
  <w:num w:numId="8">
    <w:abstractNumId w:val="15"/>
  </w:num>
  <w:num w:numId="9">
    <w:abstractNumId w:val="9"/>
  </w:num>
  <w:num w:numId="10">
    <w:abstractNumId w:val="25"/>
  </w:num>
  <w:num w:numId="11">
    <w:abstractNumId w:val="19"/>
  </w:num>
  <w:num w:numId="12">
    <w:abstractNumId w:val="21"/>
  </w:num>
  <w:num w:numId="13">
    <w:abstractNumId w:val="4"/>
  </w:num>
  <w:num w:numId="14">
    <w:abstractNumId w:val="17"/>
  </w:num>
  <w:num w:numId="15">
    <w:abstractNumId w:val="16"/>
  </w:num>
  <w:num w:numId="16">
    <w:abstractNumId w:val="11"/>
  </w:num>
  <w:num w:numId="17">
    <w:abstractNumId w:val="30"/>
  </w:num>
  <w:num w:numId="18">
    <w:abstractNumId w:val="24"/>
  </w:num>
  <w:num w:numId="19">
    <w:abstractNumId w:val="3"/>
  </w:num>
  <w:num w:numId="20">
    <w:abstractNumId w:val="6"/>
  </w:num>
  <w:num w:numId="21">
    <w:abstractNumId w:val="12"/>
  </w:num>
  <w:num w:numId="22">
    <w:abstractNumId w:val="8"/>
  </w:num>
  <w:num w:numId="23">
    <w:abstractNumId w:val="13"/>
  </w:num>
  <w:num w:numId="24">
    <w:abstractNumId w:val="5"/>
  </w:num>
  <w:num w:numId="25">
    <w:abstractNumId w:val="29"/>
  </w:num>
  <w:num w:numId="26">
    <w:abstractNumId w:val="1"/>
  </w:num>
  <w:num w:numId="27">
    <w:abstractNumId w:val="10"/>
  </w:num>
  <w:num w:numId="28">
    <w:abstractNumId w:val="18"/>
  </w:num>
  <w:num w:numId="29">
    <w:abstractNumId w:val="32"/>
  </w:num>
  <w:num w:numId="30">
    <w:abstractNumId w:val="23"/>
  </w:num>
  <w:num w:numId="31">
    <w:abstractNumId w:val="14"/>
  </w:num>
  <w:num w:numId="32">
    <w:abstractNumId w:val="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36"/>
    <w:rsid w:val="00002720"/>
    <w:rsid w:val="00004022"/>
    <w:rsid w:val="00004F95"/>
    <w:rsid w:val="00010DBC"/>
    <w:rsid w:val="00012D92"/>
    <w:rsid w:val="0001466A"/>
    <w:rsid w:val="00014769"/>
    <w:rsid w:val="000203CE"/>
    <w:rsid w:val="000271B5"/>
    <w:rsid w:val="000324DB"/>
    <w:rsid w:val="00032B9A"/>
    <w:rsid w:val="00036CA2"/>
    <w:rsid w:val="00036E26"/>
    <w:rsid w:val="00041B94"/>
    <w:rsid w:val="000420F0"/>
    <w:rsid w:val="00042E71"/>
    <w:rsid w:val="0004640B"/>
    <w:rsid w:val="00051D77"/>
    <w:rsid w:val="000542A1"/>
    <w:rsid w:val="00057354"/>
    <w:rsid w:val="000648F9"/>
    <w:rsid w:val="00070BA2"/>
    <w:rsid w:val="000718CC"/>
    <w:rsid w:val="00073781"/>
    <w:rsid w:val="000757AA"/>
    <w:rsid w:val="00075CE0"/>
    <w:rsid w:val="00077266"/>
    <w:rsid w:val="000776F0"/>
    <w:rsid w:val="00077C08"/>
    <w:rsid w:val="00077E1F"/>
    <w:rsid w:val="00085049"/>
    <w:rsid w:val="000879C3"/>
    <w:rsid w:val="00090929"/>
    <w:rsid w:val="00092D43"/>
    <w:rsid w:val="00093137"/>
    <w:rsid w:val="000964B2"/>
    <w:rsid w:val="000A0B56"/>
    <w:rsid w:val="000A0C05"/>
    <w:rsid w:val="000A2296"/>
    <w:rsid w:val="000A6E52"/>
    <w:rsid w:val="000A78FF"/>
    <w:rsid w:val="000B0AB8"/>
    <w:rsid w:val="000B142A"/>
    <w:rsid w:val="000B17C3"/>
    <w:rsid w:val="000B67AE"/>
    <w:rsid w:val="000C0658"/>
    <w:rsid w:val="000C13A0"/>
    <w:rsid w:val="000C1477"/>
    <w:rsid w:val="000C1DB4"/>
    <w:rsid w:val="000C2DBC"/>
    <w:rsid w:val="000C7DD6"/>
    <w:rsid w:val="000D3702"/>
    <w:rsid w:val="000E11B3"/>
    <w:rsid w:val="000E42DC"/>
    <w:rsid w:val="000E4D31"/>
    <w:rsid w:val="000E5159"/>
    <w:rsid w:val="000E71DE"/>
    <w:rsid w:val="000F056B"/>
    <w:rsid w:val="000F17B1"/>
    <w:rsid w:val="000F264B"/>
    <w:rsid w:val="000F3C41"/>
    <w:rsid w:val="000F4AF5"/>
    <w:rsid w:val="000F68E8"/>
    <w:rsid w:val="001006A0"/>
    <w:rsid w:val="001034F2"/>
    <w:rsid w:val="00103FB0"/>
    <w:rsid w:val="001051D2"/>
    <w:rsid w:val="001063E7"/>
    <w:rsid w:val="001114DE"/>
    <w:rsid w:val="00114085"/>
    <w:rsid w:val="001179BD"/>
    <w:rsid w:val="0012455C"/>
    <w:rsid w:val="00126D23"/>
    <w:rsid w:val="001308A9"/>
    <w:rsid w:val="00130D26"/>
    <w:rsid w:val="00133683"/>
    <w:rsid w:val="001336C9"/>
    <w:rsid w:val="00134599"/>
    <w:rsid w:val="00150948"/>
    <w:rsid w:val="00150B43"/>
    <w:rsid w:val="00152186"/>
    <w:rsid w:val="001524EC"/>
    <w:rsid w:val="00152D99"/>
    <w:rsid w:val="00154A66"/>
    <w:rsid w:val="001564F0"/>
    <w:rsid w:val="0015750F"/>
    <w:rsid w:val="0017069D"/>
    <w:rsid w:val="001775B2"/>
    <w:rsid w:val="00177F7B"/>
    <w:rsid w:val="001803F5"/>
    <w:rsid w:val="00180BAB"/>
    <w:rsid w:val="00181F63"/>
    <w:rsid w:val="00182AA5"/>
    <w:rsid w:val="0018316C"/>
    <w:rsid w:val="0018686D"/>
    <w:rsid w:val="0018768B"/>
    <w:rsid w:val="001917DD"/>
    <w:rsid w:val="00193CF4"/>
    <w:rsid w:val="00194EC1"/>
    <w:rsid w:val="00195DBF"/>
    <w:rsid w:val="00196F3B"/>
    <w:rsid w:val="001A2C22"/>
    <w:rsid w:val="001A348F"/>
    <w:rsid w:val="001A39AD"/>
    <w:rsid w:val="001A4B12"/>
    <w:rsid w:val="001A6C76"/>
    <w:rsid w:val="001B2D0A"/>
    <w:rsid w:val="001B3414"/>
    <w:rsid w:val="001B440E"/>
    <w:rsid w:val="001B5C1C"/>
    <w:rsid w:val="001C2C3E"/>
    <w:rsid w:val="001C47FF"/>
    <w:rsid w:val="001C5FA7"/>
    <w:rsid w:val="001C7807"/>
    <w:rsid w:val="001D3B14"/>
    <w:rsid w:val="001D46B2"/>
    <w:rsid w:val="001D7E41"/>
    <w:rsid w:val="001E4BEA"/>
    <w:rsid w:val="001E5392"/>
    <w:rsid w:val="001E5743"/>
    <w:rsid w:val="001E7BD4"/>
    <w:rsid w:val="001F36CC"/>
    <w:rsid w:val="001F45A8"/>
    <w:rsid w:val="001F5901"/>
    <w:rsid w:val="001F6015"/>
    <w:rsid w:val="001F6F29"/>
    <w:rsid w:val="001F72EA"/>
    <w:rsid w:val="00201F6D"/>
    <w:rsid w:val="00204139"/>
    <w:rsid w:val="002062EF"/>
    <w:rsid w:val="00206971"/>
    <w:rsid w:val="002069BA"/>
    <w:rsid w:val="00211CE0"/>
    <w:rsid w:val="002121A4"/>
    <w:rsid w:val="0021369D"/>
    <w:rsid w:val="002161F2"/>
    <w:rsid w:val="002213A2"/>
    <w:rsid w:val="002310B1"/>
    <w:rsid w:val="00231CB7"/>
    <w:rsid w:val="0023257D"/>
    <w:rsid w:val="00234241"/>
    <w:rsid w:val="002360B0"/>
    <w:rsid w:val="002409CF"/>
    <w:rsid w:val="002412FD"/>
    <w:rsid w:val="00246A23"/>
    <w:rsid w:val="00246B64"/>
    <w:rsid w:val="002513E4"/>
    <w:rsid w:val="00253BD1"/>
    <w:rsid w:val="002570A9"/>
    <w:rsid w:val="00264CB0"/>
    <w:rsid w:val="00265BAD"/>
    <w:rsid w:val="00266090"/>
    <w:rsid w:val="00267A88"/>
    <w:rsid w:val="00272D80"/>
    <w:rsid w:val="00273282"/>
    <w:rsid w:val="00273B37"/>
    <w:rsid w:val="00276DDD"/>
    <w:rsid w:val="00280DFA"/>
    <w:rsid w:val="002812BD"/>
    <w:rsid w:val="00283BEB"/>
    <w:rsid w:val="0028572C"/>
    <w:rsid w:val="00287581"/>
    <w:rsid w:val="00287C3D"/>
    <w:rsid w:val="00292A6B"/>
    <w:rsid w:val="0029355B"/>
    <w:rsid w:val="00293C45"/>
    <w:rsid w:val="00293E11"/>
    <w:rsid w:val="00295264"/>
    <w:rsid w:val="00295C4A"/>
    <w:rsid w:val="00296A36"/>
    <w:rsid w:val="00296E03"/>
    <w:rsid w:val="00296FE8"/>
    <w:rsid w:val="002A05F5"/>
    <w:rsid w:val="002A0A8B"/>
    <w:rsid w:val="002A3D83"/>
    <w:rsid w:val="002A7093"/>
    <w:rsid w:val="002B223B"/>
    <w:rsid w:val="002B3ADE"/>
    <w:rsid w:val="002B72D2"/>
    <w:rsid w:val="002C12E3"/>
    <w:rsid w:val="002C5D4D"/>
    <w:rsid w:val="002C743B"/>
    <w:rsid w:val="002C76A5"/>
    <w:rsid w:val="002D17E7"/>
    <w:rsid w:val="002D44DF"/>
    <w:rsid w:val="002D5403"/>
    <w:rsid w:val="002D78EF"/>
    <w:rsid w:val="002E3EAA"/>
    <w:rsid w:val="002E4E4B"/>
    <w:rsid w:val="002E70FB"/>
    <w:rsid w:val="002F3425"/>
    <w:rsid w:val="002F3BD2"/>
    <w:rsid w:val="00300BCD"/>
    <w:rsid w:val="00303161"/>
    <w:rsid w:val="00305CB2"/>
    <w:rsid w:val="003069D8"/>
    <w:rsid w:val="00310249"/>
    <w:rsid w:val="003110CF"/>
    <w:rsid w:val="00312AE9"/>
    <w:rsid w:val="00313FB9"/>
    <w:rsid w:val="0031649B"/>
    <w:rsid w:val="003164F5"/>
    <w:rsid w:val="00317BFE"/>
    <w:rsid w:val="003208A6"/>
    <w:rsid w:val="003214D4"/>
    <w:rsid w:val="00324192"/>
    <w:rsid w:val="00324370"/>
    <w:rsid w:val="00325EB0"/>
    <w:rsid w:val="00325F20"/>
    <w:rsid w:val="00326459"/>
    <w:rsid w:val="00326FA5"/>
    <w:rsid w:val="003331A5"/>
    <w:rsid w:val="00334F8A"/>
    <w:rsid w:val="003370B7"/>
    <w:rsid w:val="00337A81"/>
    <w:rsid w:val="003459EB"/>
    <w:rsid w:val="0034686D"/>
    <w:rsid w:val="003478CC"/>
    <w:rsid w:val="00347995"/>
    <w:rsid w:val="003511D2"/>
    <w:rsid w:val="0035144D"/>
    <w:rsid w:val="003542BF"/>
    <w:rsid w:val="00355CB9"/>
    <w:rsid w:val="00363669"/>
    <w:rsid w:val="00364CE9"/>
    <w:rsid w:val="00365399"/>
    <w:rsid w:val="00365939"/>
    <w:rsid w:val="003674A6"/>
    <w:rsid w:val="00367C1E"/>
    <w:rsid w:val="00367D3D"/>
    <w:rsid w:val="00370621"/>
    <w:rsid w:val="0037361C"/>
    <w:rsid w:val="00375B46"/>
    <w:rsid w:val="0037660D"/>
    <w:rsid w:val="00377B95"/>
    <w:rsid w:val="00380579"/>
    <w:rsid w:val="00380994"/>
    <w:rsid w:val="00381460"/>
    <w:rsid w:val="003869C5"/>
    <w:rsid w:val="0039006C"/>
    <w:rsid w:val="0039091D"/>
    <w:rsid w:val="003920FC"/>
    <w:rsid w:val="00392F76"/>
    <w:rsid w:val="00395075"/>
    <w:rsid w:val="003A2657"/>
    <w:rsid w:val="003A454E"/>
    <w:rsid w:val="003A4D62"/>
    <w:rsid w:val="003A5A2D"/>
    <w:rsid w:val="003A653A"/>
    <w:rsid w:val="003B253F"/>
    <w:rsid w:val="003B2D08"/>
    <w:rsid w:val="003B555F"/>
    <w:rsid w:val="003B5B32"/>
    <w:rsid w:val="003B5DC6"/>
    <w:rsid w:val="003B5E5F"/>
    <w:rsid w:val="003B7F99"/>
    <w:rsid w:val="003C0DC0"/>
    <w:rsid w:val="003C11A1"/>
    <w:rsid w:val="003C3C07"/>
    <w:rsid w:val="003C6A46"/>
    <w:rsid w:val="003D0F93"/>
    <w:rsid w:val="003D1BDF"/>
    <w:rsid w:val="003D61C3"/>
    <w:rsid w:val="003D64E1"/>
    <w:rsid w:val="003D7584"/>
    <w:rsid w:val="003E2ECE"/>
    <w:rsid w:val="003E61B7"/>
    <w:rsid w:val="003F08C2"/>
    <w:rsid w:val="0040392A"/>
    <w:rsid w:val="00406913"/>
    <w:rsid w:val="00406930"/>
    <w:rsid w:val="00406FFE"/>
    <w:rsid w:val="00410077"/>
    <w:rsid w:val="004112F7"/>
    <w:rsid w:val="00411797"/>
    <w:rsid w:val="00415CD4"/>
    <w:rsid w:val="00417F97"/>
    <w:rsid w:val="00420AC0"/>
    <w:rsid w:val="00425746"/>
    <w:rsid w:val="0043536F"/>
    <w:rsid w:val="004354AE"/>
    <w:rsid w:val="00437323"/>
    <w:rsid w:val="0043751E"/>
    <w:rsid w:val="004378C6"/>
    <w:rsid w:val="00440582"/>
    <w:rsid w:val="0044603B"/>
    <w:rsid w:val="004512A4"/>
    <w:rsid w:val="0045325A"/>
    <w:rsid w:val="00454E54"/>
    <w:rsid w:val="00457D11"/>
    <w:rsid w:val="00460834"/>
    <w:rsid w:val="00460E73"/>
    <w:rsid w:val="00462BE2"/>
    <w:rsid w:val="004636E6"/>
    <w:rsid w:val="004657CD"/>
    <w:rsid w:val="0046768D"/>
    <w:rsid w:val="004727EE"/>
    <w:rsid w:val="00472829"/>
    <w:rsid w:val="00475B5D"/>
    <w:rsid w:val="00477188"/>
    <w:rsid w:val="00481127"/>
    <w:rsid w:val="004844B1"/>
    <w:rsid w:val="00485480"/>
    <w:rsid w:val="004900A9"/>
    <w:rsid w:val="00493F0D"/>
    <w:rsid w:val="00495C35"/>
    <w:rsid w:val="0049702B"/>
    <w:rsid w:val="00497513"/>
    <w:rsid w:val="00497FAF"/>
    <w:rsid w:val="004A0ABB"/>
    <w:rsid w:val="004A17AC"/>
    <w:rsid w:val="004A22DF"/>
    <w:rsid w:val="004A3C9A"/>
    <w:rsid w:val="004A49A7"/>
    <w:rsid w:val="004A4CC6"/>
    <w:rsid w:val="004A5565"/>
    <w:rsid w:val="004A5BCC"/>
    <w:rsid w:val="004A5D0A"/>
    <w:rsid w:val="004A7F40"/>
    <w:rsid w:val="004B4FFA"/>
    <w:rsid w:val="004B5BEE"/>
    <w:rsid w:val="004C109F"/>
    <w:rsid w:val="004C1318"/>
    <w:rsid w:val="004C14D4"/>
    <w:rsid w:val="004C42A1"/>
    <w:rsid w:val="004C52FF"/>
    <w:rsid w:val="004C78FC"/>
    <w:rsid w:val="004D0298"/>
    <w:rsid w:val="004D0A08"/>
    <w:rsid w:val="004E0D39"/>
    <w:rsid w:val="004E20B3"/>
    <w:rsid w:val="004E4377"/>
    <w:rsid w:val="004E4C3E"/>
    <w:rsid w:val="004E7FE7"/>
    <w:rsid w:val="004F0FEA"/>
    <w:rsid w:val="004F4E3F"/>
    <w:rsid w:val="004F4FE3"/>
    <w:rsid w:val="004F6A0E"/>
    <w:rsid w:val="004F7668"/>
    <w:rsid w:val="005052E6"/>
    <w:rsid w:val="00506006"/>
    <w:rsid w:val="00506FA5"/>
    <w:rsid w:val="005112A6"/>
    <w:rsid w:val="00513130"/>
    <w:rsid w:val="00513B6D"/>
    <w:rsid w:val="005145BE"/>
    <w:rsid w:val="0051699A"/>
    <w:rsid w:val="00526015"/>
    <w:rsid w:val="005342EB"/>
    <w:rsid w:val="005374BD"/>
    <w:rsid w:val="005402FD"/>
    <w:rsid w:val="0054121A"/>
    <w:rsid w:val="00543BCF"/>
    <w:rsid w:val="00547930"/>
    <w:rsid w:val="00552092"/>
    <w:rsid w:val="00553FE9"/>
    <w:rsid w:val="00554FE7"/>
    <w:rsid w:val="005551C0"/>
    <w:rsid w:val="00560565"/>
    <w:rsid w:val="00561CE6"/>
    <w:rsid w:val="00562262"/>
    <w:rsid w:val="00564818"/>
    <w:rsid w:val="00576103"/>
    <w:rsid w:val="0057633E"/>
    <w:rsid w:val="00580B3D"/>
    <w:rsid w:val="00581E2B"/>
    <w:rsid w:val="0058403E"/>
    <w:rsid w:val="00584978"/>
    <w:rsid w:val="00585058"/>
    <w:rsid w:val="00585806"/>
    <w:rsid w:val="00586240"/>
    <w:rsid w:val="00586C46"/>
    <w:rsid w:val="005900D2"/>
    <w:rsid w:val="00590451"/>
    <w:rsid w:val="00595155"/>
    <w:rsid w:val="00595F68"/>
    <w:rsid w:val="00596E3D"/>
    <w:rsid w:val="005C21DD"/>
    <w:rsid w:val="005C2DC4"/>
    <w:rsid w:val="005D2078"/>
    <w:rsid w:val="005D2E51"/>
    <w:rsid w:val="005D3BA5"/>
    <w:rsid w:val="005D6017"/>
    <w:rsid w:val="005D7245"/>
    <w:rsid w:val="005D75ED"/>
    <w:rsid w:val="005E2A87"/>
    <w:rsid w:val="005E3BE1"/>
    <w:rsid w:val="005E472E"/>
    <w:rsid w:val="005E6345"/>
    <w:rsid w:val="005F1402"/>
    <w:rsid w:val="005F36CE"/>
    <w:rsid w:val="005F4271"/>
    <w:rsid w:val="00601A5F"/>
    <w:rsid w:val="00602C58"/>
    <w:rsid w:val="006068A6"/>
    <w:rsid w:val="00610594"/>
    <w:rsid w:val="00610CD6"/>
    <w:rsid w:val="00623FDD"/>
    <w:rsid w:val="00624003"/>
    <w:rsid w:val="006317FA"/>
    <w:rsid w:val="0063210C"/>
    <w:rsid w:val="00632F71"/>
    <w:rsid w:val="00633BCD"/>
    <w:rsid w:val="0063698A"/>
    <w:rsid w:val="00644441"/>
    <w:rsid w:val="00645287"/>
    <w:rsid w:val="00645705"/>
    <w:rsid w:val="00645BD5"/>
    <w:rsid w:val="00646785"/>
    <w:rsid w:val="006475BD"/>
    <w:rsid w:val="00655B96"/>
    <w:rsid w:val="0065699D"/>
    <w:rsid w:val="006576EE"/>
    <w:rsid w:val="00660F99"/>
    <w:rsid w:val="006611D4"/>
    <w:rsid w:val="00663A72"/>
    <w:rsid w:val="00664194"/>
    <w:rsid w:val="00664872"/>
    <w:rsid w:val="00673D28"/>
    <w:rsid w:val="00676CE5"/>
    <w:rsid w:val="006774C5"/>
    <w:rsid w:val="00680808"/>
    <w:rsid w:val="00681DF9"/>
    <w:rsid w:val="00682852"/>
    <w:rsid w:val="0068293D"/>
    <w:rsid w:val="0068295A"/>
    <w:rsid w:val="00683F2F"/>
    <w:rsid w:val="00685A5F"/>
    <w:rsid w:val="006910F2"/>
    <w:rsid w:val="00692281"/>
    <w:rsid w:val="00693CF0"/>
    <w:rsid w:val="00693D32"/>
    <w:rsid w:val="006A34CA"/>
    <w:rsid w:val="006B31A2"/>
    <w:rsid w:val="006B34AA"/>
    <w:rsid w:val="006B6916"/>
    <w:rsid w:val="006C01C1"/>
    <w:rsid w:val="006C4D85"/>
    <w:rsid w:val="006C5C8E"/>
    <w:rsid w:val="006C645B"/>
    <w:rsid w:val="006C72A7"/>
    <w:rsid w:val="006C7DAD"/>
    <w:rsid w:val="006D187B"/>
    <w:rsid w:val="006D3DCF"/>
    <w:rsid w:val="006D3FD9"/>
    <w:rsid w:val="006D6852"/>
    <w:rsid w:val="006E14A1"/>
    <w:rsid w:val="006E31AE"/>
    <w:rsid w:val="006E37D9"/>
    <w:rsid w:val="006E3DFF"/>
    <w:rsid w:val="006E6678"/>
    <w:rsid w:val="006E7A0C"/>
    <w:rsid w:val="006E7DB5"/>
    <w:rsid w:val="006F277A"/>
    <w:rsid w:val="006F4FEB"/>
    <w:rsid w:val="007005A4"/>
    <w:rsid w:val="00701505"/>
    <w:rsid w:val="0070189B"/>
    <w:rsid w:val="00701F63"/>
    <w:rsid w:val="00702E92"/>
    <w:rsid w:val="0070459A"/>
    <w:rsid w:val="007047F7"/>
    <w:rsid w:val="0071077A"/>
    <w:rsid w:val="00710FB8"/>
    <w:rsid w:val="007114FD"/>
    <w:rsid w:val="00711826"/>
    <w:rsid w:val="0072039A"/>
    <w:rsid w:val="007207C1"/>
    <w:rsid w:val="00723DDE"/>
    <w:rsid w:val="0072529C"/>
    <w:rsid w:val="0072753D"/>
    <w:rsid w:val="007279E0"/>
    <w:rsid w:val="00730162"/>
    <w:rsid w:val="00731052"/>
    <w:rsid w:val="00733A41"/>
    <w:rsid w:val="00734361"/>
    <w:rsid w:val="00740A7A"/>
    <w:rsid w:val="00742482"/>
    <w:rsid w:val="00742903"/>
    <w:rsid w:val="00744157"/>
    <w:rsid w:val="00744410"/>
    <w:rsid w:val="00744875"/>
    <w:rsid w:val="007472F9"/>
    <w:rsid w:val="00751EA2"/>
    <w:rsid w:val="0075256F"/>
    <w:rsid w:val="007543ED"/>
    <w:rsid w:val="00755B57"/>
    <w:rsid w:val="0075651F"/>
    <w:rsid w:val="00761D43"/>
    <w:rsid w:val="00762920"/>
    <w:rsid w:val="00763384"/>
    <w:rsid w:val="00766147"/>
    <w:rsid w:val="00766EA7"/>
    <w:rsid w:val="00767C08"/>
    <w:rsid w:val="00770CEB"/>
    <w:rsid w:val="0077360B"/>
    <w:rsid w:val="007744DB"/>
    <w:rsid w:val="00775CE9"/>
    <w:rsid w:val="00776515"/>
    <w:rsid w:val="00780DA2"/>
    <w:rsid w:val="00783F0F"/>
    <w:rsid w:val="00787087"/>
    <w:rsid w:val="007901D5"/>
    <w:rsid w:val="007937D7"/>
    <w:rsid w:val="00793E54"/>
    <w:rsid w:val="00795472"/>
    <w:rsid w:val="007954CF"/>
    <w:rsid w:val="00797FF2"/>
    <w:rsid w:val="007A0423"/>
    <w:rsid w:val="007A3DAD"/>
    <w:rsid w:val="007A3E67"/>
    <w:rsid w:val="007A56BE"/>
    <w:rsid w:val="007A5754"/>
    <w:rsid w:val="007A628B"/>
    <w:rsid w:val="007A76B9"/>
    <w:rsid w:val="007A7B00"/>
    <w:rsid w:val="007B3E79"/>
    <w:rsid w:val="007B5BD9"/>
    <w:rsid w:val="007B795E"/>
    <w:rsid w:val="007B7AD3"/>
    <w:rsid w:val="007C104B"/>
    <w:rsid w:val="007C3B9C"/>
    <w:rsid w:val="007C40F7"/>
    <w:rsid w:val="007C5C67"/>
    <w:rsid w:val="007C6E42"/>
    <w:rsid w:val="007C72E1"/>
    <w:rsid w:val="007C77A7"/>
    <w:rsid w:val="007D056E"/>
    <w:rsid w:val="007D4786"/>
    <w:rsid w:val="007D5520"/>
    <w:rsid w:val="007D5F09"/>
    <w:rsid w:val="007D7E14"/>
    <w:rsid w:val="007D7F27"/>
    <w:rsid w:val="007E0C87"/>
    <w:rsid w:val="007E16A6"/>
    <w:rsid w:val="007F0BBD"/>
    <w:rsid w:val="007F2C0B"/>
    <w:rsid w:val="007F3972"/>
    <w:rsid w:val="007F5B02"/>
    <w:rsid w:val="007F5EF1"/>
    <w:rsid w:val="00801A74"/>
    <w:rsid w:val="00801D0C"/>
    <w:rsid w:val="00802925"/>
    <w:rsid w:val="008032EB"/>
    <w:rsid w:val="00812987"/>
    <w:rsid w:val="0081635B"/>
    <w:rsid w:val="008171CD"/>
    <w:rsid w:val="00821ED4"/>
    <w:rsid w:val="00824C90"/>
    <w:rsid w:val="00830349"/>
    <w:rsid w:val="0083140B"/>
    <w:rsid w:val="0083148B"/>
    <w:rsid w:val="00831B51"/>
    <w:rsid w:val="00832087"/>
    <w:rsid w:val="0083425B"/>
    <w:rsid w:val="00836335"/>
    <w:rsid w:val="00837F5B"/>
    <w:rsid w:val="00840E22"/>
    <w:rsid w:val="00841FF7"/>
    <w:rsid w:val="00843073"/>
    <w:rsid w:val="0084334D"/>
    <w:rsid w:val="008446FC"/>
    <w:rsid w:val="00847571"/>
    <w:rsid w:val="00847F02"/>
    <w:rsid w:val="008514E2"/>
    <w:rsid w:val="008517A1"/>
    <w:rsid w:val="00860A27"/>
    <w:rsid w:val="00861A33"/>
    <w:rsid w:val="00861F54"/>
    <w:rsid w:val="0086269F"/>
    <w:rsid w:val="00863BC2"/>
    <w:rsid w:val="0086716D"/>
    <w:rsid w:val="00870C01"/>
    <w:rsid w:val="00872360"/>
    <w:rsid w:val="008729A2"/>
    <w:rsid w:val="008808EE"/>
    <w:rsid w:val="008820AB"/>
    <w:rsid w:val="00883038"/>
    <w:rsid w:val="00884263"/>
    <w:rsid w:val="00884596"/>
    <w:rsid w:val="00885C0D"/>
    <w:rsid w:val="0089011B"/>
    <w:rsid w:val="0089340D"/>
    <w:rsid w:val="00896600"/>
    <w:rsid w:val="008A21D3"/>
    <w:rsid w:val="008A719E"/>
    <w:rsid w:val="008B006C"/>
    <w:rsid w:val="008B02F3"/>
    <w:rsid w:val="008B1346"/>
    <w:rsid w:val="008B211A"/>
    <w:rsid w:val="008B6673"/>
    <w:rsid w:val="008B67AE"/>
    <w:rsid w:val="008B7B95"/>
    <w:rsid w:val="008C0059"/>
    <w:rsid w:val="008C18DB"/>
    <w:rsid w:val="008C194E"/>
    <w:rsid w:val="008C1BF0"/>
    <w:rsid w:val="008D12D2"/>
    <w:rsid w:val="008D31B6"/>
    <w:rsid w:val="008D4D55"/>
    <w:rsid w:val="008D6CAB"/>
    <w:rsid w:val="008D7CC3"/>
    <w:rsid w:val="008E312E"/>
    <w:rsid w:val="008E40E1"/>
    <w:rsid w:val="008E47E7"/>
    <w:rsid w:val="008F17FD"/>
    <w:rsid w:val="008F1DCB"/>
    <w:rsid w:val="008F2608"/>
    <w:rsid w:val="008F4A3F"/>
    <w:rsid w:val="00902141"/>
    <w:rsid w:val="00905AB7"/>
    <w:rsid w:val="0090722B"/>
    <w:rsid w:val="00910477"/>
    <w:rsid w:val="00910BF3"/>
    <w:rsid w:val="0091209A"/>
    <w:rsid w:val="009204D0"/>
    <w:rsid w:val="00920BA6"/>
    <w:rsid w:val="009224BE"/>
    <w:rsid w:val="00925F6F"/>
    <w:rsid w:val="00930137"/>
    <w:rsid w:val="00931989"/>
    <w:rsid w:val="009338C8"/>
    <w:rsid w:val="00934791"/>
    <w:rsid w:val="0093627B"/>
    <w:rsid w:val="00937305"/>
    <w:rsid w:val="009403C0"/>
    <w:rsid w:val="00942B29"/>
    <w:rsid w:val="00942B8C"/>
    <w:rsid w:val="00945047"/>
    <w:rsid w:val="00946C90"/>
    <w:rsid w:val="00954141"/>
    <w:rsid w:val="00955D94"/>
    <w:rsid w:val="00956B45"/>
    <w:rsid w:val="00957099"/>
    <w:rsid w:val="00960FC9"/>
    <w:rsid w:val="00963B24"/>
    <w:rsid w:val="0096650A"/>
    <w:rsid w:val="00966D58"/>
    <w:rsid w:val="00971C3C"/>
    <w:rsid w:val="00972112"/>
    <w:rsid w:val="009735D1"/>
    <w:rsid w:val="00973839"/>
    <w:rsid w:val="009776CA"/>
    <w:rsid w:val="00980462"/>
    <w:rsid w:val="00985220"/>
    <w:rsid w:val="009873E0"/>
    <w:rsid w:val="0098777D"/>
    <w:rsid w:val="009911A7"/>
    <w:rsid w:val="00991AB9"/>
    <w:rsid w:val="00992315"/>
    <w:rsid w:val="009930B5"/>
    <w:rsid w:val="009A057F"/>
    <w:rsid w:val="009A0729"/>
    <w:rsid w:val="009A1386"/>
    <w:rsid w:val="009A1AED"/>
    <w:rsid w:val="009A30C6"/>
    <w:rsid w:val="009A7D2F"/>
    <w:rsid w:val="009B00F6"/>
    <w:rsid w:val="009B18F6"/>
    <w:rsid w:val="009B26E9"/>
    <w:rsid w:val="009C2F38"/>
    <w:rsid w:val="009C4AB9"/>
    <w:rsid w:val="009C4C95"/>
    <w:rsid w:val="009C67ED"/>
    <w:rsid w:val="009C69A2"/>
    <w:rsid w:val="009D1EDB"/>
    <w:rsid w:val="009D2343"/>
    <w:rsid w:val="009D2696"/>
    <w:rsid w:val="009D2D4D"/>
    <w:rsid w:val="009D3F9C"/>
    <w:rsid w:val="009D7852"/>
    <w:rsid w:val="009E1E74"/>
    <w:rsid w:val="009E327E"/>
    <w:rsid w:val="009E4A76"/>
    <w:rsid w:val="009E52E1"/>
    <w:rsid w:val="009E7BD9"/>
    <w:rsid w:val="009E7CE4"/>
    <w:rsid w:val="009F290C"/>
    <w:rsid w:val="009F6331"/>
    <w:rsid w:val="009F7A08"/>
    <w:rsid w:val="00A12CB8"/>
    <w:rsid w:val="00A1506F"/>
    <w:rsid w:val="00A152AB"/>
    <w:rsid w:val="00A15D3D"/>
    <w:rsid w:val="00A23DDD"/>
    <w:rsid w:val="00A2436F"/>
    <w:rsid w:val="00A2745E"/>
    <w:rsid w:val="00A33704"/>
    <w:rsid w:val="00A37173"/>
    <w:rsid w:val="00A5119D"/>
    <w:rsid w:val="00A5248B"/>
    <w:rsid w:val="00A55257"/>
    <w:rsid w:val="00A56521"/>
    <w:rsid w:val="00A56F90"/>
    <w:rsid w:val="00A5724E"/>
    <w:rsid w:val="00A576FE"/>
    <w:rsid w:val="00A601F6"/>
    <w:rsid w:val="00A65ABD"/>
    <w:rsid w:val="00A6748F"/>
    <w:rsid w:val="00A743FB"/>
    <w:rsid w:val="00A74502"/>
    <w:rsid w:val="00A77676"/>
    <w:rsid w:val="00A77DAA"/>
    <w:rsid w:val="00A85F61"/>
    <w:rsid w:val="00A9049A"/>
    <w:rsid w:val="00A91564"/>
    <w:rsid w:val="00A92AE2"/>
    <w:rsid w:val="00AA16A9"/>
    <w:rsid w:val="00AA2DE0"/>
    <w:rsid w:val="00AA57FF"/>
    <w:rsid w:val="00AA5E15"/>
    <w:rsid w:val="00AA5F4F"/>
    <w:rsid w:val="00AA7AB5"/>
    <w:rsid w:val="00AB0995"/>
    <w:rsid w:val="00AB3216"/>
    <w:rsid w:val="00AB37EE"/>
    <w:rsid w:val="00AB53B2"/>
    <w:rsid w:val="00AC3EB1"/>
    <w:rsid w:val="00AC3F45"/>
    <w:rsid w:val="00AC5523"/>
    <w:rsid w:val="00AC7FD9"/>
    <w:rsid w:val="00AD1EAD"/>
    <w:rsid w:val="00AD379E"/>
    <w:rsid w:val="00AD385E"/>
    <w:rsid w:val="00AD409A"/>
    <w:rsid w:val="00AD55EC"/>
    <w:rsid w:val="00AD5ED5"/>
    <w:rsid w:val="00AE38E2"/>
    <w:rsid w:val="00AE60D7"/>
    <w:rsid w:val="00AE6114"/>
    <w:rsid w:val="00AF3E77"/>
    <w:rsid w:val="00AF4A87"/>
    <w:rsid w:val="00B00682"/>
    <w:rsid w:val="00B0118F"/>
    <w:rsid w:val="00B034E8"/>
    <w:rsid w:val="00B04F16"/>
    <w:rsid w:val="00B06091"/>
    <w:rsid w:val="00B103E2"/>
    <w:rsid w:val="00B10C72"/>
    <w:rsid w:val="00B22F66"/>
    <w:rsid w:val="00B2314A"/>
    <w:rsid w:val="00B23D90"/>
    <w:rsid w:val="00B25755"/>
    <w:rsid w:val="00B3004F"/>
    <w:rsid w:val="00B3020A"/>
    <w:rsid w:val="00B3248B"/>
    <w:rsid w:val="00B325EC"/>
    <w:rsid w:val="00B32C32"/>
    <w:rsid w:val="00B32C8E"/>
    <w:rsid w:val="00B33B6B"/>
    <w:rsid w:val="00B35179"/>
    <w:rsid w:val="00B418AA"/>
    <w:rsid w:val="00B41E66"/>
    <w:rsid w:val="00B423A6"/>
    <w:rsid w:val="00B4329D"/>
    <w:rsid w:val="00B473FB"/>
    <w:rsid w:val="00B47DE9"/>
    <w:rsid w:val="00B50E27"/>
    <w:rsid w:val="00B51FA8"/>
    <w:rsid w:val="00B53BB9"/>
    <w:rsid w:val="00B602C0"/>
    <w:rsid w:val="00B62F83"/>
    <w:rsid w:val="00B63894"/>
    <w:rsid w:val="00B63978"/>
    <w:rsid w:val="00B641F4"/>
    <w:rsid w:val="00B660D4"/>
    <w:rsid w:val="00B66ACA"/>
    <w:rsid w:val="00B710EE"/>
    <w:rsid w:val="00B73072"/>
    <w:rsid w:val="00B738AE"/>
    <w:rsid w:val="00B745E1"/>
    <w:rsid w:val="00B74A77"/>
    <w:rsid w:val="00B74C37"/>
    <w:rsid w:val="00B77907"/>
    <w:rsid w:val="00B779B0"/>
    <w:rsid w:val="00B806F9"/>
    <w:rsid w:val="00B83BD8"/>
    <w:rsid w:val="00B8458F"/>
    <w:rsid w:val="00B85683"/>
    <w:rsid w:val="00B86D14"/>
    <w:rsid w:val="00B86E2A"/>
    <w:rsid w:val="00B90BBD"/>
    <w:rsid w:val="00B9214D"/>
    <w:rsid w:val="00B947ED"/>
    <w:rsid w:val="00B97655"/>
    <w:rsid w:val="00BA0D68"/>
    <w:rsid w:val="00BA1513"/>
    <w:rsid w:val="00BA4E41"/>
    <w:rsid w:val="00BA582B"/>
    <w:rsid w:val="00BB1939"/>
    <w:rsid w:val="00BB22EA"/>
    <w:rsid w:val="00BB3589"/>
    <w:rsid w:val="00BB3C55"/>
    <w:rsid w:val="00BB5167"/>
    <w:rsid w:val="00BB5771"/>
    <w:rsid w:val="00BB6BCD"/>
    <w:rsid w:val="00BC346A"/>
    <w:rsid w:val="00BC3DBE"/>
    <w:rsid w:val="00BC511F"/>
    <w:rsid w:val="00BC5A98"/>
    <w:rsid w:val="00BD118D"/>
    <w:rsid w:val="00BD1C11"/>
    <w:rsid w:val="00BD253C"/>
    <w:rsid w:val="00BD7006"/>
    <w:rsid w:val="00BE079D"/>
    <w:rsid w:val="00BE0B5B"/>
    <w:rsid w:val="00BE0E6A"/>
    <w:rsid w:val="00BE703C"/>
    <w:rsid w:val="00BE7410"/>
    <w:rsid w:val="00BF2577"/>
    <w:rsid w:val="00BF5341"/>
    <w:rsid w:val="00BF5ED2"/>
    <w:rsid w:val="00BF6620"/>
    <w:rsid w:val="00BF6843"/>
    <w:rsid w:val="00C01073"/>
    <w:rsid w:val="00C0352A"/>
    <w:rsid w:val="00C03915"/>
    <w:rsid w:val="00C04285"/>
    <w:rsid w:val="00C1021C"/>
    <w:rsid w:val="00C159F3"/>
    <w:rsid w:val="00C17BB9"/>
    <w:rsid w:val="00C17D1A"/>
    <w:rsid w:val="00C207CD"/>
    <w:rsid w:val="00C242D0"/>
    <w:rsid w:val="00C256FA"/>
    <w:rsid w:val="00C33550"/>
    <w:rsid w:val="00C33CBC"/>
    <w:rsid w:val="00C35C98"/>
    <w:rsid w:val="00C37871"/>
    <w:rsid w:val="00C41DE4"/>
    <w:rsid w:val="00C42DB7"/>
    <w:rsid w:val="00C44E5D"/>
    <w:rsid w:val="00C461ED"/>
    <w:rsid w:val="00C50FDF"/>
    <w:rsid w:val="00C51947"/>
    <w:rsid w:val="00C52498"/>
    <w:rsid w:val="00C5312E"/>
    <w:rsid w:val="00C539AC"/>
    <w:rsid w:val="00C545E7"/>
    <w:rsid w:val="00C54B0F"/>
    <w:rsid w:val="00C55223"/>
    <w:rsid w:val="00C5589D"/>
    <w:rsid w:val="00C560F5"/>
    <w:rsid w:val="00C65917"/>
    <w:rsid w:val="00C6611A"/>
    <w:rsid w:val="00C732A0"/>
    <w:rsid w:val="00C7538E"/>
    <w:rsid w:val="00C76631"/>
    <w:rsid w:val="00C7694F"/>
    <w:rsid w:val="00C77F39"/>
    <w:rsid w:val="00C80CF8"/>
    <w:rsid w:val="00C81F6E"/>
    <w:rsid w:val="00C82ABE"/>
    <w:rsid w:val="00C845F9"/>
    <w:rsid w:val="00C86BF4"/>
    <w:rsid w:val="00C9036F"/>
    <w:rsid w:val="00C91260"/>
    <w:rsid w:val="00C917F4"/>
    <w:rsid w:val="00C94422"/>
    <w:rsid w:val="00C95827"/>
    <w:rsid w:val="00C95CF8"/>
    <w:rsid w:val="00C967E6"/>
    <w:rsid w:val="00CA01D4"/>
    <w:rsid w:val="00CA1B25"/>
    <w:rsid w:val="00CA3FDE"/>
    <w:rsid w:val="00CA4A31"/>
    <w:rsid w:val="00CA4D42"/>
    <w:rsid w:val="00CA4EA4"/>
    <w:rsid w:val="00CA5ABA"/>
    <w:rsid w:val="00CA7158"/>
    <w:rsid w:val="00CB0EE4"/>
    <w:rsid w:val="00CB66BB"/>
    <w:rsid w:val="00CB7920"/>
    <w:rsid w:val="00CC09EE"/>
    <w:rsid w:val="00CC0FBF"/>
    <w:rsid w:val="00CC234F"/>
    <w:rsid w:val="00CC5F0E"/>
    <w:rsid w:val="00CC7BFD"/>
    <w:rsid w:val="00CD0836"/>
    <w:rsid w:val="00CD1DF9"/>
    <w:rsid w:val="00CD360B"/>
    <w:rsid w:val="00CD6E96"/>
    <w:rsid w:val="00CE024B"/>
    <w:rsid w:val="00CE17AB"/>
    <w:rsid w:val="00CE3956"/>
    <w:rsid w:val="00CE428B"/>
    <w:rsid w:val="00CE47DD"/>
    <w:rsid w:val="00CE49C1"/>
    <w:rsid w:val="00CE7D66"/>
    <w:rsid w:val="00CF1A5B"/>
    <w:rsid w:val="00CF4010"/>
    <w:rsid w:val="00CF75F9"/>
    <w:rsid w:val="00CF7A4E"/>
    <w:rsid w:val="00D04AB2"/>
    <w:rsid w:val="00D04FA6"/>
    <w:rsid w:val="00D11407"/>
    <w:rsid w:val="00D12BF8"/>
    <w:rsid w:val="00D2017C"/>
    <w:rsid w:val="00D2018F"/>
    <w:rsid w:val="00D204D2"/>
    <w:rsid w:val="00D20E40"/>
    <w:rsid w:val="00D246AC"/>
    <w:rsid w:val="00D265DA"/>
    <w:rsid w:val="00D26899"/>
    <w:rsid w:val="00D30578"/>
    <w:rsid w:val="00D30A30"/>
    <w:rsid w:val="00D30D4B"/>
    <w:rsid w:val="00D32917"/>
    <w:rsid w:val="00D332EB"/>
    <w:rsid w:val="00D35C1C"/>
    <w:rsid w:val="00D35D78"/>
    <w:rsid w:val="00D37AA7"/>
    <w:rsid w:val="00D37BE1"/>
    <w:rsid w:val="00D40D51"/>
    <w:rsid w:val="00D41740"/>
    <w:rsid w:val="00D43C11"/>
    <w:rsid w:val="00D43CB0"/>
    <w:rsid w:val="00D51C2E"/>
    <w:rsid w:val="00D52445"/>
    <w:rsid w:val="00D553EA"/>
    <w:rsid w:val="00D56291"/>
    <w:rsid w:val="00D57E78"/>
    <w:rsid w:val="00D626F9"/>
    <w:rsid w:val="00D72016"/>
    <w:rsid w:val="00D72447"/>
    <w:rsid w:val="00D7414D"/>
    <w:rsid w:val="00D74469"/>
    <w:rsid w:val="00D75CB3"/>
    <w:rsid w:val="00D77452"/>
    <w:rsid w:val="00D80225"/>
    <w:rsid w:val="00D80753"/>
    <w:rsid w:val="00D81494"/>
    <w:rsid w:val="00D822CF"/>
    <w:rsid w:val="00D83D1C"/>
    <w:rsid w:val="00D84A2E"/>
    <w:rsid w:val="00D85888"/>
    <w:rsid w:val="00D866A2"/>
    <w:rsid w:val="00D87ECB"/>
    <w:rsid w:val="00D916B9"/>
    <w:rsid w:val="00D91A8D"/>
    <w:rsid w:val="00D947D2"/>
    <w:rsid w:val="00D9502B"/>
    <w:rsid w:val="00D9574C"/>
    <w:rsid w:val="00D9596F"/>
    <w:rsid w:val="00D96B8F"/>
    <w:rsid w:val="00DA3318"/>
    <w:rsid w:val="00DA3D31"/>
    <w:rsid w:val="00DB1781"/>
    <w:rsid w:val="00DB1FFC"/>
    <w:rsid w:val="00DB34EA"/>
    <w:rsid w:val="00DB5BAD"/>
    <w:rsid w:val="00DB648D"/>
    <w:rsid w:val="00DB65D0"/>
    <w:rsid w:val="00DB65D2"/>
    <w:rsid w:val="00DC2A7E"/>
    <w:rsid w:val="00DC5301"/>
    <w:rsid w:val="00DC5729"/>
    <w:rsid w:val="00DC63A2"/>
    <w:rsid w:val="00DC70E6"/>
    <w:rsid w:val="00DC7273"/>
    <w:rsid w:val="00DD3E2C"/>
    <w:rsid w:val="00DD5C13"/>
    <w:rsid w:val="00DD68D7"/>
    <w:rsid w:val="00DE0747"/>
    <w:rsid w:val="00DE3DAA"/>
    <w:rsid w:val="00DE4EF3"/>
    <w:rsid w:val="00DE5031"/>
    <w:rsid w:val="00DE517C"/>
    <w:rsid w:val="00DF2A83"/>
    <w:rsid w:val="00DF6362"/>
    <w:rsid w:val="00E0229B"/>
    <w:rsid w:val="00E02CA8"/>
    <w:rsid w:val="00E0305D"/>
    <w:rsid w:val="00E05C16"/>
    <w:rsid w:val="00E12EA1"/>
    <w:rsid w:val="00E1711A"/>
    <w:rsid w:val="00E17673"/>
    <w:rsid w:val="00E17738"/>
    <w:rsid w:val="00E2106D"/>
    <w:rsid w:val="00E224C2"/>
    <w:rsid w:val="00E22A77"/>
    <w:rsid w:val="00E22D8D"/>
    <w:rsid w:val="00E240D9"/>
    <w:rsid w:val="00E269DD"/>
    <w:rsid w:val="00E26D39"/>
    <w:rsid w:val="00E30DF7"/>
    <w:rsid w:val="00E319FA"/>
    <w:rsid w:val="00E31BD3"/>
    <w:rsid w:val="00E4077C"/>
    <w:rsid w:val="00E40E48"/>
    <w:rsid w:val="00E44DE4"/>
    <w:rsid w:val="00E458B5"/>
    <w:rsid w:val="00E4627D"/>
    <w:rsid w:val="00E46CC7"/>
    <w:rsid w:val="00E46E64"/>
    <w:rsid w:val="00E476E8"/>
    <w:rsid w:val="00E55A7F"/>
    <w:rsid w:val="00E56D30"/>
    <w:rsid w:val="00E633F3"/>
    <w:rsid w:val="00E638ED"/>
    <w:rsid w:val="00E65662"/>
    <w:rsid w:val="00E70385"/>
    <w:rsid w:val="00E73B89"/>
    <w:rsid w:val="00E75E6C"/>
    <w:rsid w:val="00E7632D"/>
    <w:rsid w:val="00E80D7A"/>
    <w:rsid w:val="00E82EE2"/>
    <w:rsid w:val="00E84440"/>
    <w:rsid w:val="00E86D1B"/>
    <w:rsid w:val="00E90524"/>
    <w:rsid w:val="00E940C9"/>
    <w:rsid w:val="00E9681F"/>
    <w:rsid w:val="00E970DF"/>
    <w:rsid w:val="00E97C8B"/>
    <w:rsid w:val="00EA0F0F"/>
    <w:rsid w:val="00EA0F73"/>
    <w:rsid w:val="00EA17A3"/>
    <w:rsid w:val="00EA20E7"/>
    <w:rsid w:val="00EA21CA"/>
    <w:rsid w:val="00EA3E2C"/>
    <w:rsid w:val="00EA7382"/>
    <w:rsid w:val="00EB2CBC"/>
    <w:rsid w:val="00EB3E80"/>
    <w:rsid w:val="00EB6F18"/>
    <w:rsid w:val="00EC6090"/>
    <w:rsid w:val="00ED1F1F"/>
    <w:rsid w:val="00ED2FB8"/>
    <w:rsid w:val="00ED3322"/>
    <w:rsid w:val="00ED570F"/>
    <w:rsid w:val="00EE2E5F"/>
    <w:rsid w:val="00EE39F1"/>
    <w:rsid w:val="00EE49D8"/>
    <w:rsid w:val="00EE5AF8"/>
    <w:rsid w:val="00EF15BE"/>
    <w:rsid w:val="00EF2411"/>
    <w:rsid w:val="00F01271"/>
    <w:rsid w:val="00F02201"/>
    <w:rsid w:val="00F0251D"/>
    <w:rsid w:val="00F02771"/>
    <w:rsid w:val="00F03DEC"/>
    <w:rsid w:val="00F05E99"/>
    <w:rsid w:val="00F07518"/>
    <w:rsid w:val="00F07F91"/>
    <w:rsid w:val="00F122D5"/>
    <w:rsid w:val="00F1365F"/>
    <w:rsid w:val="00F1461B"/>
    <w:rsid w:val="00F15999"/>
    <w:rsid w:val="00F15B4A"/>
    <w:rsid w:val="00F30B97"/>
    <w:rsid w:val="00F33CBA"/>
    <w:rsid w:val="00F33E39"/>
    <w:rsid w:val="00F35B54"/>
    <w:rsid w:val="00F373F4"/>
    <w:rsid w:val="00F42C86"/>
    <w:rsid w:val="00F434AD"/>
    <w:rsid w:val="00F45968"/>
    <w:rsid w:val="00F4626C"/>
    <w:rsid w:val="00F50B73"/>
    <w:rsid w:val="00F51392"/>
    <w:rsid w:val="00F51CF7"/>
    <w:rsid w:val="00F52F73"/>
    <w:rsid w:val="00F530A7"/>
    <w:rsid w:val="00F550F0"/>
    <w:rsid w:val="00F55801"/>
    <w:rsid w:val="00F6174D"/>
    <w:rsid w:val="00F678F8"/>
    <w:rsid w:val="00F67AEC"/>
    <w:rsid w:val="00F70404"/>
    <w:rsid w:val="00F71844"/>
    <w:rsid w:val="00F71C5E"/>
    <w:rsid w:val="00F74E66"/>
    <w:rsid w:val="00F77716"/>
    <w:rsid w:val="00F80F4A"/>
    <w:rsid w:val="00F8393E"/>
    <w:rsid w:val="00F84ED6"/>
    <w:rsid w:val="00F85526"/>
    <w:rsid w:val="00F871C9"/>
    <w:rsid w:val="00F90F9E"/>
    <w:rsid w:val="00F93454"/>
    <w:rsid w:val="00F95AD1"/>
    <w:rsid w:val="00F969FD"/>
    <w:rsid w:val="00FA5C30"/>
    <w:rsid w:val="00FA6474"/>
    <w:rsid w:val="00FA6CD7"/>
    <w:rsid w:val="00FB07ED"/>
    <w:rsid w:val="00FB120E"/>
    <w:rsid w:val="00FB1BEC"/>
    <w:rsid w:val="00FB20B1"/>
    <w:rsid w:val="00FB2E09"/>
    <w:rsid w:val="00FB2F42"/>
    <w:rsid w:val="00FB51F4"/>
    <w:rsid w:val="00FB5A6B"/>
    <w:rsid w:val="00FB6CEF"/>
    <w:rsid w:val="00FB7231"/>
    <w:rsid w:val="00FC333E"/>
    <w:rsid w:val="00FC5036"/>
    <w:rsid w:val="00FC51A3"/>
    <w:rsid w:val="00FC58D1"/>
    <w:rsid w:val="00FD0FAF"/>
    <w:rsid w:val="00FD408F"/>
    <w:rsid w:val="00FE0EBE"/>
    <w:rsid w:val="00FE4FE8"/>
    <w:rsid w:val="00FE5E52"/>
    <w:rsid w:val="00FF2E08"/>
    <w:rsid w:val="00FF32C0"/>
    <w:rsid w:val="00FF6F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E4E502"/>
  <w15:chartTrackingRefBased/>
  <w15:docId w15:val="{5C0F7743-805D-429C-ACF8-7AB70E5D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836"/>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D0836"/>
    <w:rPr>
      <w:rFonts w:ascii="Calibri" w:eastAsia="Calibri" w:hAnsi="Calibri" w:cs="Times New Roman"/>
    </w:rPr>
  </w:style>
  <w:style w:type="paragraph" w:styleId="Footer">
    <w:name w:val="footer"/>
    <w:basedOn w:val="Normal"/>
    <w:link w:val="FooterChar"/>
    <w:uiPriority w:val="99"/>
    <w:unhideWhenUsed/>
    <w:rsid w:val="00CD0836"/>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D0836"/>
    <w:rPr>
      <w:rFonts w:ascii="Calibri" w:eastAsia="Calibri" w:hAnsi="Calibri" w:cs="Times New Roman"/>
    </w:rPr>
  </w:style>
  <w:style w:type="paragraph" w:styleId="ListParagraph">
    <w:name w:val="List Paragraph"/>
    <w:basedOn w:val="Normal"/>
    <w:uiPriority w:val="34"/>
    <w:qFormat/>
    <w:rsid w:val="00CD0836"/>
    <w:pPr>
      <w:ind w:left="720"/>
      <w:contextualSpacing/>
    </w:pPr>
  </w:style>
  <w:style w:type="character" w:styleId="CommentReference">
    <w:name w:val="annotation reference"/>
    <w:basedOn w:val="DefaultParagraphFont"/>
    <w:uiPriority w:val="99"/>
    <w:semiHidden/>
    <w:unhideWhenUsed/>
    <w:rsid w:val="00CD0836"/>
    <w:rPr>
      <w:sz w:val="16"/>
      <w:szCs w:val="16"/>
    </w:rPr>
  </w:style>
  <w:style w:type="paragraph" w:styleId="CommentText">
    <w:name w:val="annotation text"/>
    <w:basedOn w:val="Normal"/>
    <w:link w:val="CommentTextChar"/>
    <w:uiPriority w:val="99"/>
    <w:unhideWhenUsed/>
    <w:rsid w:val="00CD0836"/>
    <w:pPr>
      <w:spacing w:line="240" w:lineRule="auto"/>
    </w:pPr>
    <w:rPr>
      <w:sz w:val="20"/>
      <w:szCs w:val="20"/>
    </w:rPr>
  </w:style>
  <w:style w:type="character" w:customStyle="1" w:styleId="CommentTextChar">
    <w:name w:val="Comment Text Char"/>
    <w:basedOn w:val="DefaultParagraphFont"/>
    <w:link w:val="CommentText"/>
    <w:uiPriority w:val="99"/>
    <w:rsid w:val="00CD0836"/>
    <w:rPr>
      <w:sz w:val="20"/>
      <w:szCs w:val="20"/>
    </w:rPr>
  </w:style>
  <w:style w:type="paragraph" w:styleId="BalloonText">
    <w:name w:val="Balloon Text"/>
    <w:basedOn w:val="Normal"/>
    <w:link w:val="BalloonTextChar"/>
    <w:uiPriority w:val="99"/>
    <w:semiHidden/>
    <w:unhideWhenUsed/>
    <w:rsid w:val="00CD0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8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5D3D"/>
    <w:rPr>
      <w:b/>
      <w:bCs/>
    </w:rPr>
  </w:style>
  <w:style w:type="character" w:customStyle="1" w:styleId="CommentSubjectChar">
    <w:name w:val="Comment Subject Char"/>
    <w:basedOn w:val="CommentTextChar"/>
    <w:link w:val="CommentSubject"/>
    <w:uiPriority w:val="99"/>
    <w:semiHidden/>
    <w:rsid w:val="00A15D3D"/>
    <w:rPr>
      <w:b/>
      <w:bCs/>
      <w:sz w:val="20"/>
      <w:szCs w:val="20"/>
    </w:rPr>
  </w:style>
  <w:style w:type="paragraph" w:styleId="NormalWeb">
    <w:name w:val="Normal (Web)"/>
    <w:basedOn w:val="Normal"/>
    <w:uiPriority w:val="99"/>
    <w:semiHidden/>
    <w:unhideWhenUsed/>
    <w:rsid w:val="0074441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Revision">
    <w:name w:val="Revision"/>
    <w:hidden/>
    <w:uiPriority w:val="99"/>
    <w:semiHidden/>
    <w:rsid w:val="000A22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92007">
      <w:bodyDiv w:val="1"/>
      <w:marLeft w:val="0"/>
      <w:marRight w:val="0"/>
      <w:marTop w:val="0"/>
      <w:marBottom w:val="0"/>
      <w:divBdr>
        <w:top w:val="none" w:sz="0" w:space="0" w:color="auto"/>
        <w:left w:val="none" w:sz="0" w:space="0" w:color="auto"/>
        <w:bottom w:val="none" w:sz="0" w:space="0" w:color="auto"/>
        <w:right w:val="none" w:sz="0" w:space="0" w:color="auto"/>
      </w:divBdr>
    </w:div>
    <w:div w:id="78180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305805488f9b0d26861b24848ad2441a">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3bdcfa3c433c92a21aae4d1a2acdd7b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20CAA-1AF0-400F-A851-85BE03BD8B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A5F349-0363-4DF3-9E2C-3224725E813E}">
  <ds:schemaRefs>
    <ds:schemaRef ds:uri="http://schemas.microsoft.com/sharepoint/v3/contenttype/forms"/>
  </ds:schemaRefs>
</ds:datastoreItem>
</file>

<file path=customXml/itemProps3.xml><?xml version="1.0" encoding="utf-8"?>
<ds:datastoreItem xmlns:ds="http://schemas.openxmlformats.org/officeDocument/2006/customXml" ds:itemID="{263884DE-D5A0-45D9-94B0-A91E154C4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815DAE-F056-4F4C-B517-EA00418C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2700</Words>
  <Characters>15394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Robertson</dc:creator>
  <cp:keywords/>
  <dc:description/>
  <cp:lastModifiedBy>Martin Kennedy</cp:lastModifiedBy>
  <cp:revision>2</cp:revision>
  <cp:lastPrinted>2022-03-08T01:55:00Z</cp:lastPrinted>
  <dcterms:created xsi:type="dcterms:W3CDTF">2022-03-08T01:55:00Z</dcterms:created>
  <dcterms:modified xsi:type="dcterms:W3CDTF">2022-03-08T01:55:00Z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