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D89C4" w14:textId="77777777" w:rsidR="00CD0836" w:rsidRPr="00676CE5" w:rsidRDefault="00CD0836" w:rsidP="002E4E4B">
      <w:pPr>
        <w:widowControl w:val="0"/>
        <w:spacing w:before="120" w:after="120" w:line="276" w:lineRule="auto"/>
        <w:ind w:left="720" w:firstLine="131"/>
        <w:jc w:val="right"/>
        <w:rPr>
          <w:rFonts w:ascii="Arial" w:eastAsia="Calibri" w:hAnsi="Arial" w:cs="Arial"/>
          <w:highlight w:val="yellow"/>
        </w:rPr>
      </w:pPr>
      <w:bookmarkStart w:id="0" w:name="_Hlk27463805"/>
      <w:r w:rsidRPr="00676CE5">
        <w:rPr>
          <w:rFonts w:ascii="Arial" w:eastAsia="Calibri" w:hAnsi="Arial" w:cs="Arial"/>
          <w:noProof/>
          <w:lang w:eastAsia="en-NZ"/>
        </w:rPr>
        <w:drawing>
          <wp:inline distT="0" distB="0" distL="0" distR="0" wp14:anchorId="18204283" wp14:editId="28A468D8">
            <wp:extent cx="176212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a:ln>
                      <a:noFill/>
                    </a:ln>
                  </pic:spPr>
                </pic:pic>
              </a:graphicData>
            </a:graphic>
          </wp:inline>
        </w:drawing>
      </w:r>
    </w:p>
    <w:p w14:paraId="3CAB13EC" w14:textId="77777777" w:rsidR="00CD0836" w:rsidRPr="00676CE5" w:rsidRDefault="00CD0836" w:rsidP="002E4E4B">
      <w:pPr>
        <w:widowControl w:val="0"/>
        <w:spacing w:before="120" w:after="120" w:line="276" w:lineRule="auto"/>
        <w:jc w:val="center"/>
        <w:rPr>
          <w:rFonts w:ascii="Arial" w:eastAsia="Calibri" w:hAnsi="Arial" w:cs="Arial"/>
          <w:b/>
          <w:highlight w:val="yellow"/>
        </w:rPr>
      </w:pPr>
    </w:p>
    <w:p w14:paraId="0A2817E9" w14:textId="77777777" w:rsidR="00CD0836" w:rsidRPr="00676CE5" w:rsidRDefault="00CD0836" w:rsidP="002E4E4B">
      <w:pPr>
        <w:widowControl w:val="0"/>
        <w:spacing w:before="120" w:after="120" w:line="276" w:lineRule="auto"/>
        <w:jc w:val="center"/>
        <w:rPr>
          <w:rFonts w:ascii="Arial" w:eastAsia="Calibri" w:hAnsi="Arial" w:cs="Arial"/>
          <w:b/>
          <w:sz w:val="28"/>
          <w:szCs w:val="28"/>
        </w:rPr>
      </w:pPr>
      <w:r w:rsidRPr="00676CE5">
        <w:rPr>
          <w:rFonts w:ascii="Arial" w:eastAsia="Calibri" w:hAnsi="Arial" w:cs="Arial"/>
          <w:b/>
          <w:sz w:val="28"/>
          <w:szCs w:val="28"/>
        </w:rPr>
        <w:t xml:space="preserve">Minutes of the </w:t>
      </w:r>
      <w:r w:rsidR="001B440E" w:rsidRPr="00676CE5">
        <w:rPr>
          <w:rFonts w:ascii="Arial" w:eastAsia="Calibri" w:hAnsi="Arial" w:cs="Arial"/>
          <w:b/>
          <w:sz w:val="28"/>
          <w:szCs w:val="28"/>
        </w:rPr>
        <w:t>ninety-</w:t>
      </w:r>
      <w:r w:rsidR="00492281">
        <w:rPr>
          <w:rFonts w:ascii="Arial" w:eastAsia="Calibri" w:hAnsi="Arial" w:cs="Arial"/>
          <w:b/>
          <w:sz w:val="28"/>
          <w:szCs w:val="28"/>
        </w:rPr>
        <w:t>sixth</w:t>
      </w:r>
      <w:r w:rsidR="001B440E" w:rsidRPr="00676CE5">
        <w:rPr>
          <w:rFonts w:ascii="Arial" w:eastAsia="Calibri" w:hAnsi="Arial" w:cs="Arial"/>
          <w:b/>
          <w:sz w:val="28"/>
          <w:szCs w:val="28"/>
        </w:rPr>
        <w:t xml:space="preserve"> m</w:t>
      </w:r>
      <w:r w:rsidRPr="00676CE5">
        <w:rPr>
          <w:rFonts w:ascii="Arial" w:eastAsia="Calibri" w:hAnsi="Arial" w:cs="Arial"/>
          <w:b/>
          <w:sz w:val="28"/>
          <w:szCs w:val="28"/>
        </w:rPr>
        <w:t>eeting of the</w:t>
      </w:r>
    </w:p>
    <w:p w14:paraId="3F29EA96" w14:textId="77777777" w:rsidR="00CD0836" w:rsidRPr="00676CE5" w:rsidRDefault="00CD0836" w:rsidP="002E4E4B">
      <w:pPr>
        <w:widowControl w:val="0"/>
        <w:pBdr>
          <w:bottom w:val="single" w:sz="4" w:space="1" w:color="auto"/>
        </w:pBdr>
        <w:spacing w:before="120" w:after="120" w:line="276" w:lineRule="auto"/>
        <w:jc w:val="center"/>
        <w:rPr>
          <w:rFonts w:ascii="Arial" w:eastAsia="Calibri" w:hAnsi="Arial" w:cs="Arial"/>
          <w:b/>
          <w:sz w:val="28"/>
          <w:szCs w:val="28"/>
        </w:rPr>
      </w:pPr>
      <w:r w:rsidRPr="00676CE5">
        <w:rPr>
          <w:rFonts w:ascii="Arial" w:eastAsia="Calibri" w:hAnsi="Arial" w:cs="Arial"/>
          <w:b/>
          <w:sz w:val="28"/>
          <w:szCs w:val="28"/>
        </w:rPr>
        <w:t>Advisory Committee on Assisted Reproductive Technology</w:t>
      </w:r>
    </w:p>
    <w:p w14:paraId="46194506" w14:textId="77777777" w:rsidR="00CD0836" w:rsidRPr="00676CE5" w:rsidRDefault="00CD0836" w:rsidP="002E4E4B">
      <w:pPr>
        <w:widowControl w:val="0"/>
        <w:pBdr>
          <w:bottom w:val="single" w:sz="4" w:space="1" w:color="auto"/>
        </w:pBdr>
        <w:spacing w:before="120" w:after="120" w:line="276" w:lineRule="auto"/>
        <w:jc w:val="center"/>
        <w:rPr>
          <w:rFonts w:ascii="Arial" w:eastAsia="Calibri" w:hAnsi="Arial" w:cs="Arial"/>
          <w:b/>
        </w:rPr>
      </w:pPr>
    </w:p>
    <w:p w14:paraId="5279CA6D" w14:textId="77777777" w:rsidR="00CD0836" w:rsidRPr="00676CE5" w:rsidRDefault="00CD0836" w:rsidP="002E4E4B">
      <w:pPr>
        <w:widowControl w:val="0"/>
        <w:spacing w:before="120" w:after="120" w:line="276" w:lineRule="auto"/>
        <w:rPr>
          <w:rFonts w:ascii="Arial" w:eastAsia="Calibri" w:hAnsi="Arial" w:cs="Arial"/>
        </w:rPr>
      </w:pPr>
    </w:p>
    <w:p w14:paraId="255789DF" w14:textId="77777777" w:rsidR="00CD0836" w:rsidRPr="00676CE5" w:rsidRDefault="00CD0836" w:rsidP="002E4E4B">
      <w:pPr>
        <w:tabs>
          <w:tab w:val="left" w:pos="5670"/>
        </w:tabs>
        <w:autoSpaceDE w:val="0"/>
        <w:autoSpaceDN w:val="0"/>
        <w:adjustRightInd w:val="0"/>
        <w:spacing w:before="120" w:after="120" w:line="276" w:lineRule="auto"/>
        <w:rPr>
          <w:rFonts w:ascii="Arial" w:eastAsia="Calibri" w:hAnsi="Arial" w:cs="Arial"/>
          <w:lang w:eastAsia="en-NZ"/>
        </w:rPr>
      </w:pPr>
      <w:r w:rsidRPr="00676CE5">
        <w:rPr>
          <w:rFonts w:ascii="Arial" w:eastAsia="Calibri" w:hAnsi="Arial" w:cs="Arial"/>
          <w:lang w:eastAsia="en-NZ"/>
        </w:rPr>
        <w:t xml:space="preserve">Held on </w:t>
      </w:r>
      <w:r w:rsidR="0004243B">
        <w:rPr>
          <w:rFonts w:ascii="Arial" w:eastAsia="Calibri" w:hAnsi="Arial" w:cs="Arial"/>
          <w:lang w:eastAsia="en-NZ"/>
        </w:rPr>
        <w:t xml:space="preserve">5 May </w:t>
      </w:r>
      <w:r w:rsidR="0037660D" w:rsidRPr="00676CE5">
        <w:rPr>
          <w:rFonts w:ascii="Arial" w:eastAsia="Calibri" w:hAnsi="Arial" w:cs="Arial"/>
          <w:lang w:eastAsia="en-NZ"/>
        </w:rPr>
        <w:t>202</w:t>
      </w:r>
      <w:r w:rsidR="007C0CF3">
        <w:rPr>
          <w:rFonts w:ascii="Arial" w:eastAsia="Calibri" w:hAnsi="Arial" w:cs="Arial"/>
          <w:lang w:eastAsia="en-NZ"/>
        </w:rPr>
        <w:t>2</w:t>
      </w:r>
      <w:r w:rsidRPr="00676CE5">
        <w:rPr>
          <w:rFonts w:ascii="Arial" w:eastAsia="Calibri" w:hAnsi="Arial" w:cs="Arial"/>
          <w:lang w:eastAsia="en-NZ"/>
        </w:rPr>
        <w:t>,</w:t>
      </w:r>
      <w:r w:rsidR="0037660D" w:rsidRPr="00676CE5">
        <w:rPr>
          <w:rFonts w:ascii="Arial" w:eastAsia="Calibri" w:hAnsi="Arial" w:cs="Arial"/>
          <w:lang w:eastAsia="en-NZ"/>
        </w:rPr>
        <w:t xml:space="preserve"> </w:t>
      </w:r>
      <w:r w:rsidR="007D056E">
        <w:rPr>
          <w:rFonts w:ascii="Arial" w:eastAsia="Calibri" w:hAnsi="Arial" w:cs="Arial"/>
          <w:lang w:eastAsia="en-NZ"/>
        </w:rPr>
        <w:t>online.</w:t>
      </w:r>
    </w:p>
    <w:p w14:paraId="2A50F46C" w14:textId="77777777" w:rsidR="00CD0836" w:rsidRPr="00676CE5" w:rsidRDefault="00CD0836" w:rsidP="002E4E4B">
      <w:pPr>
        <w:pBdr>
          <w:bottom w:val="single" w:sz="6" w:space="0" w:color="000000"/>
        </w:pBdr>
        <w:autoSpaceDE w:val="0"/>
        <w:autoSpaceDN w:val="0"/>
        <w:adjustRightInd w:val="0"/>
        <w:spacing w:before="120" w:after="120" w:line="276" w:lineRule="auto"/>
        <w:rPr>
          <w:rFonts w:ascii="Arial" w:eastAsia="Calibri" w:hAnsi="Arial" w:cs="Arial"/>
          <w:color w:val="000000"/>
          <w:lang w:eastAsia="en-NZ"/>
        </w:rPr>
      </w:pPr>
    </w:p>
    <w:p w14:paraId="7EBDA6DA" w14:textId="77777777" w:rsidR="00CD0836" w:rsidRPr="00676CE5" w:rsidRDefault="00CD0836" w:rsidP="002E4E4B">
      <w:pPr>
        <w:autoSpaceDE w:val="0"/>
        <w:autoSpaceDN w:val="0"/>
        <w:adjustRightInd w:val="0"/>
        <w:spacing w:before="120" w:after="120" w:line="276" w:lineRule="auto"/>
        <w:rPr>
          <w:rFonts w:ascii="Arial" w:eastAsia="Calibri" w:hAnsi="Arial" w:cs="Arial"/>
          <w:color w:val="000000"/>
          <w:lang w:eastAsia="en-NZ"/>
        </w:rPr>
      </w:pPr>
    </w:p>
    <w:p w14:paraId="4CB6EE4F" w14:textId="77777777" w:rsidR="00CD0836" w:rsidRPr="00676CE5" w:rsidRDefault="00CD0836" w:rsidP="002E4E4B">
      <w:pPr>
        <w:autoSpaceDE w:val="0"/>
        <w:autoSpaceDN w:val="0"/>
        <w:adjustRightInd w:val="0"/>
        <w:spacing w:before="120" w:after="120" w:line="276" w:lineRule="auto"/>
        <w:rPr>
          <w:rFonts w:ascii="Arial" w:eastAsia="Calibri" w:hAnsi="Arial" w:cs="Arial"/>
          <w:b/>
          <w:bCs/>
          <w:color w:val="000000"/>
          <w:lang w:eastAsia="en-NZ"/>
        </w:rPr>
      </w:pPr>
      <w:r w:rsidRPr="00676CE5">
        <w:rPr>
          <w:rFonts w:ascii="Arial" w:eastAsia="Calibri" w:hAnsi="Arial" w:cs="Arial"/>
          <w:b/>
          <w:bCs/>
          <w:color w:val="000000"/>
          <w:lang w:eastAsia="en-NZ"/>
        </w:rPr>
        <w:t xml:space="preserve">Present </w:t>
      </w:r>
    </w:p>
    <w:p w14:paraId="20E122F2" w14:textId="77777777" w:rsidR="00CD0836" w:rsidRPr="00676CE5" w:rsidRDefault="0037660D"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Calum Barrett</w:t>
      </w:r>
      <w:r w:rsidR="00CD0836" w:rsidRPr="00676CE5">
        <w:rPr>
          <w:rFonts w:ascii="Arial" w:eastAsia="Calibri" w:hAnsi="Arial" w:cs="Arial"/>
          <w:color w:val="000000"/>
          <w:lang w:eastAsia="en-NZ"/>
        </w:rPr>
        <w:t xml:space="preserve"> (Chair)</w:t>
      </w:r>
    </w:p>
    <w:p w14:paraId="78065402" w14:textId="77777777"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 xml:space="preserve">Rosemary </w:t>
      </w:r>
      <w:r w:rsidR="003C0DC0" w:rsidRPr="00676CE5">
        <w:rPr>
          <w:rFonts w:ascii="Arial" w:eastAsia="Calibri" w:hAnsi="Arial" w:cs="Arial"/>
          <w:color w:val="000000"/>
          <w:lang w:eastAsia="en-NZ"/>
        </w:rPr>
        <w:t>D</w:t>
      </w:r>
      <w:r w:rsidRPr="00676CE5">
        <w:rPr>
          <w:rFonts w:ascii="Arial" w:eastAsia="Calibri" w:hAnsi="Arial" w:cs="Arial"/>
          <w:color w:val="000000"/>
          <w:lang w:eastAsia="en-NZ"/>
        </w:rPr>
        <w:t>e Luca</w:t>
      </w:r>
    </w:p>
    <w:p w14:paraId="25D1D67A" w14:textId="77777777" w:rsidR="00CD0836"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Seth Fraser</w:t>
      </w:r>
    </w:p>
    <w:p w14:paraId="7E1DC2A2" w14:textId="77777777" w:rsidR="00212AAC" w:rsidRPr="00676CE5" w:rsidRDefault="00212AAC" w:rsidP="002E4E4B">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 xml:space="preserve">Shannon </w:t>
      </w:r>
      <w:r w:rsidR="0060063F">
        <w:rPr>
          <w:rFonts w:ascii="Arial" w:eastAsia="Calibri" w:hAnsi="Arial" w:cs="Arial"/>
          <w:color w:val="000000"/>
          <w:lang w:eastAsia="en-NZ"/>
        </w:rPr>
        <w:t xml:space="preserve">Te Ahu </w:t>
      </w:r>
      <w:r>
        <w:rPr>
          <w:rFonts w:ascii="Arial" w:eastAsia="Calibri" w:hAnsi="Arial" w:cs="Arial"/>
          <w:color w:val="000000"/>
          <w:lang w:eastAsia="en-NZ"/>
        </w:rPr>
        <w:t>Hanrahan</w:t>
      </w:r>
    </w:p>
    <w:p w14:paraId="56C0C985" w14:textId="77777777" w:rsidR="004B40FD" w:rsidRPr="00676CE5" w:rsidRDefault="004B40FD" w:rsidP="004B40FD">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 xml:space="preserve">Kathleen Logan </w:t>
      </w:r>
    </w:p>
    <w:p w14:paraId="3CFFD925" w14:textId="77777777"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Karen Reader</w:t>
      </w:r>
    </w:p>
    <w:p w14:paraId="3E3A3483" w14:textId="77777777"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Karaitiana Taiuru</w:t>
      </w:r>
      <w:r w:rsidR="006611D4" w:rsidRPr="00676CE5">
        <w:rPr>
          <w:rFonts w:ascii="Arial" w:eastAsia="Calibri" w:hAnsi="Arial" w:cs="Arial"/>
          <w:color w:val="000000"/>
          <w:lang w:eastAsia="en-NZ"/>
        </w:rPr>
        <w:t xml:space="preserve"> </w:t>
      </w:r>
      <w:r w:rsidR="008E2DEB" w:rsidRPr="00676CE5">
        <w:rPr>
          <w:rFonts w:ascii="Arial" w:eastAsia="Calibri" w:hAnsi="Arial" w:cs="Arial"/>
          <w:color w:val="000000"/>
          <w:lang w:eastAsia="en-NZ"/>
        </w:rPr>
        <w:t>(Deputy Chair)</w:t>
      </w:r>
    </w:p>
    <w:p w14:paraId="59FD57C9" w14:textId="77777777" w:rsidR="00CD0836"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Sarah Wakeman</w:t>
      </w:r>
      <w:r w:rsidR="006611D4" w:rsidRPr="00676CE5">
        <w:rPr>
          <w:rFonts w:ascii="Arial" w:eastAsia="Calibri" w:hAnsi="Arial" w:cs="Arial"/>
          <w:color w:val="000000"/>
          <w:lang w:eastAsia="en-NZ"/>
        </w:rPr>
        <w:t xml:space="preserve"> </w:t>
      </w:r>
    </w:p>
    <w:p w14:paraId="671D9DD2" w14:textId="77777777" w:rsidR="00212AAC" w:rsidRPr="00676CE5" w:rsidRDefault="00212AAC" w:rsidP="002E4E4B">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Debbie Wilson</w:t>
      </w:r>
    </w:p>
    <w:p w14:paraId="763C7F64" w14:textId="77777777" w:rsidR="00CD0836" w:rsidRPr="00676CE5" w:rsidRDefault="00CD0836" w:rsidP="002E4E4B">
      <w:pPr>
        <w:autoSpaceDE w:val="0"/>
        <w:autoSpaceDN w:val="0"/>
        <w:adjustRightInd w:val="0"/>
        <w:spacing w:before="120" w:after="120" w:line="276" w:lineRule="auto"/>
        <w:ind w:left="284"/>
        <w:rPr>
          <w:rFonts w:ascii="Arial" w:eastAsia="Calibri" w:hAnsi="Arial" w:cs="Arial"/>
          <w:color w:val="000000"/>
          <w:lang w:eastAsia="en-NZ"/>
        </w:rPr>
      </w:pPr>
    </w:p>
    <w:p w14:paraId="09F01412" w14:textId="77777777" w:rsidR="00CD0836" w:rsidRPr="00676CE5" w:rsidRDefault="00CD0836" w:rsidP="002E4E4B">
      <w:pPr>
        <w:autoSpaceDE w:val="0"/>
        <w:autoSpaceDN w:val="0"/>
        <w:adjustRightInd w:val="0"/>
        <w:spacing w:before="120" w:after="120" w:line="276" w:lineRule="auto"/>
        <w:rPr>
          <w:rFonts w:ascii="Arial" w:eastAsia="Calibri" w:hAnsi="Arial" w:cs="Arial"/>
          <w:b/>
          <w:bCs/>
          <w:color w:val="000000"/>
          <w:lang w:eastAsia="en-NZ"/>
        </w:rPr>
      </w:pPr>
      <w:r w:rsidRPr="00676CE5">
        <w:rPr>
          <w:rFonts w:ascii="Arial" w:eastAsia="Calibri" w:hAnsi="Arial" w:cs="Arial"/>
          <w:b/>
          <w:bCs/>
          <w:color w:val="000000"/>
          <w:lang w:eastAsia="en-NZ"/>
        </w:rPr>
        <w:t>Non-members present</w:t>
      </w:r>
    </w:p>
    <w:p w14:paraId="5A3EAA03" w14:textId="77777777" w:rsidR="008E2DEB" w:rsidRDefault="008E2DEB" w:rsidP="00DE4EF3">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 xml:space="preserve">Zoe Benge. </w:t>
      </w:r>
      <w:r w:rsidRPr="00676CE5">
        <w:rPr>
          <w:rFonts w:ascii="Arial" w:eastAsia="Calibri" w:hAnsi="Arial" w:cs="Arial"/>
          <w:color w:val="000000"/>
          <w:lang w:eastAsia="en-NZ"/>
        </w:rPr>
        <w:t>ACART Secretariat</w:t>
      </w:r>
    </w:p>
    <w:p w14:paraId="310D2D20" w14:textId="77777777" w:rsidR="00C95827" w:rsidRDefault="00C95827" w:rsidP="00DE4EF3">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Martin Kennedy</w:t>
      </w:r>
      <w:r w:rsidR="00535A9D">
        <w:rPr>
          <w:rFonts w:ascii="Arial" w:eastAsia="Calibri" w:hAnsi="Arial" w:cs="Arial"/>
          <w:color w:val="000000"/>
          <w:lang w:eastAsia="en-NZ"/>
        </w:rPr>
        <w:t xml:space="preserve">. </w:t>
      </w:r>
      <w:r w:rsidRPr="00676CE5">
        <w:rPr>
          <w:rFonts w:ascii="Arial" w:eastAsia="Calibri" w:hAnsi="Arial" w:cs="Arial"/>
          <w:color w:val="000000"/>
          <w:lang w:eastAsia="en-NZ"/>
        </w:rPr>
        <w:t>ACART Secretariat</w:t>
      </w:r>
    </w:p>
    <w:p w14:paraId="6188FE03" w14:textId="77777777" w:rsidR="002A05F5" w:rsidRDefault="002A05F5" w:rsidP="002A05F5">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Mirae Wilson</w:t>
      </w:r>
      <w:r w:rsidR="00535A9D">
        <w:rPr>
          <w:rFonts w:ascii="Arial" w:eastAsia="Calibri" w:hAnsi="Arial" w:cs="Arial"/>
          <w:color w:val="000000"/>
          <w:lang w:eastAsia="en-NZ"/>
        </w:rPr>
        <w:t>.</w:t>
      </w:r>
      <w:r w:rsidRPr="003B555F">
        <w:rPr>
          <w:rFonts w:ascii="Arial" w:eastAsia="Calibri" w:hAnsi="Arial" w:cs="Arial"/>
          <w:color w:val="000000"/>
          <w:lang w:eastAsia="en-NZ"/>
        </w:rPr>
        <w:t xml:space="preserve"> </w:t>
      </w:r>
      <w:r w:rsidRPr="00676CE5">
        <w:rPr>
          <w:rFonts w:ascii="Arial" w:eastAsia="Calibri" w:hAnsi="Arial" w:cs="Arial"/>
          <w:color w:val="000000"/>
          <w:lang w:eastAsia="en-NZ"/>
        </w:rPr>
        <w:t>ACART Secretariat</w:t>
      </w:r>
    </w:p>
    <w:p w14:paraId="5F85ADAD" w14:textId="77777777" w:rsidR="002A05F5" w:rsidRPr="00676CE5" w:rsidRDefault="008E2DEB" w:rsidP="002A05F5">
      <w:pPr>
        <w:autoSpaceDE w:val="0"/>
        <w:autoSpaceDN w:val="0"/>
        <w:adjustRightInd w:val="0"/>
        <w:spacing w:before="120" w:after="120" w:line="276" w:lineRule="auto"/>
        <w:ind w:left="360"/>
        <w:rPr>
          <w:rFonts w:ascii="Arial" w:eastAsia="Calibri" w:hAnsi="Arial" w:cs="Arial"/>
          <w:color w:val="000000"/>
          <w:lang w:eastAsia="en-NZ"/>
        </w:rPr>
      </w:pPr>
      <w:r>
        <w:rPr>
          <w:rFonts w:ascii="Arial" w:eastAsia="Calibri" w:hAnsi="Arial" w:cs="Arial"/>
          <w:color w:val="000000"/>
          <w:lang w:eastAsia="en-NZ"/>
        </w:rPr>
        <w:t>Richard Ngatai</w:t>
      </w:r>
      <w:r w:rsidR="00535A9D">
        <w:rPr>
          <w:rFonts w:ascii="Arial" w:eastAsia="Calibri" w:hAnsi="Arial" w:cs="Arial"/>
          <w:color w:val="000000"/>
          <w:lang w:eastAsia="en-NZ"/>
        </w:rPr>
        <w:t>.</w:t>
      </w:r>
      <w:r w:rsidR="002A05F5">
        <w:rPr>
          <w:rFonts w:ascii="Arial" w:eastAsia="Calibri" w:hAnsi="Arial" w:cs="Arial"/>
          <w:color w:val="000000"/>
          <w:lang w:eastAsia="en-NZ"/>
        </w:rPr>
        <w:t xml:space="preserve"> ECART </w:t>
      </w:r>
    </w:p>
    <w:p w14:paraId="2664B7F7" w14:textId="77777777" w:rsidR="004F6A0E" w:rsidRPr="00676CE5" w:rsidRDefault="004F6A0E" w:rsidP="002E4E4B">
      <w:pPr>
        <w:autoSpaceDE w:val="0"/>
        <w:autoSpaceDN w:val="0"/>
        <w:adjustRightInd w:val="0"/>
        <w:spacing w:before="120" w:after="120" w:line="276" w:lineRule="auto"/>
        <w:ind w:firstLine="284"/>
        <w:rPr>
          <w:rFonts w:ascii="Arial" w:eastAsia="Calibri" w:hAnsi="Arial" w:cs="Arial"/>
          <w:color w:val="000000"/>
          <w:lang w:eastAsia="en-NZ"/>
        </w:rPr>
      </w:pPr>
      <w:r w:rsidRPr="00676CE5">
        <w:rPr>
          <w:rFonts w:ascii="Arial" w:eastAsia="Calibri" w:hAnsi="Arial" w:cs="Arial"/>
          <w:color w:val="000000"/>
          <w:lang w:eastAsia="en-NZ"/>
        </w:rPr>
        <w:br w:type="page"/>
      </w:r>
    </w:p>
    <w:p w14:paraId="00F24AB6" w14:textId="77777777" w:rsidR="00CD0836" w:rsidRPr="00676CE5" w:rsidRDefault="00CD0836" w:rsidP="00205F82">
      <w:pPr>
        <w:keepNext/>
        <w:widowControl w:val="0"/>
        <w:tabs>
          <w:tab w:val="left" w:pos="851"/>
        </w:tabs>
        <w:autoSpaceDE w:val="0"/>
        <w:autoSpaceDN w:val="0"/>
        <w:adjustRightInd w:val="0"/>
        <w:spacing w:before="120" w:after="120" w:line="276" w:lineRule="auto"/>
        <w:ind w:left="851" w:hanging="851"/>
        <w:rPr>
          <w:rFonts w:ascii="Arial" w:eastAsia="Calibri" w:hAnsi="Arial" w:cs="Arial"/>
          <w:b/>
          <w:bCs/>
          <w:color w:val="000000"/>
          <w:lang w:eastAsia="en-NZ"/>
        </w:rPr>
      </w:pPr>
      <w:r w:rsidRPr="00E26B90">
        <w:rPr>
          <w:rFonts w:ascii="Arial" w:eastAsia="Calibri" w:hAnsi="Arial" w:cs="Arial"/>
          <w:b/>
          <w:color w:val="000000"/>
          <w:lang w:eastAsia="en-NZ"/>
        </w:rPr>
        <w:lastRenderedPageBreak/>
        <w:t>1</w:t>
      </w:r>
      <w:r w:rsidR="00E26B90" w:rsidRPr="00E26B90">
        <w:rPr>
          <w:rFonts w:ascii="Arial" w:eastAsia="Calibri" w:hAnsi="Arial" w:cs="Arial"/>
          <w:b/>
          <w:color w:val="000000"/>
          <w:lang w:eastAsia="en-NZ"/>
        </w:rPr>
        <w:t>a</w:t>
      </w:r>
      <w:r w:rsidR="00E26B90">
        <w:rPr>
          <w:rFonts w:ascii="Arial" w:eastAsia="Calibri" w:hAnsi="Arial" w:cs="Arial"/>
          <w:color w:val="000000"/>
          <w:lang w:eastAsia="en-NZ"/>
        </w:rPr>
        <w:t>.</w:t>
      </w:r>
      <w:r w:rsidRPr="00676CE5">
        <w:rPr>
          <w:rFonts w:ascii="Arial" w:eastAsia="Calibri" w:hAnsi="Arial" w:cs="Arial"/>
          <w:color w:val="000000"/>
          <w:lang w:eastAsia="en-NZ"/>
        </w:rPr>
        <w:tab/>
      </w:r>
      <w:r w:rsidRPr="00676CE5">
        <w:rPr>
          <w:rFonts w:ascii="Arial" w:eastAsia="Calibri" w:hAnsi="Arial" w:cs="Arial"/>
          <w:b/>
          <w:bCs/>
          <w:color w:val="000000"/>
          <w:lang w:eastAsia="en-NZ"/>
        </w:rPr>
        <w:t>Welcome</w:t>
      </w:r>
    </w:p>
    <w:p w14:paraId="6A28E2A2" w14:textId="77777777" w:rsidR="006B4E26"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1.1</w:t>
      </w:r>
      <w:r w:rsidRPr="00676CE5">
        <w:rPr>
          <w:rFonts w:ascii="Arial" w:eastAsia="Calibri" w:hAnsi="Arial" w:cs="Arial"/>
          <w:color w:val="000000"/>
          <w:lang w:eastAsia="en-NZ"/>
        </w:rPr>
        <w:tab/>
        <w:t>The Chair opened the meeting at 9.00</w:t>
      </w:r>
      <w:r w:rsidR="001917DD">
        <w:rPr>
          <w:rFonts w:ascii="Arial" w:eastAsia="Calibri" w:hAnsi="Arial" w:cs="Arial"/>
          <w:color w:val="000000"/>
          <w:lang w:eastAsia="en-NZ"/>
        </w:rPr>
        <w:t xml:space="preserve"> </w:t>
      </w:r>
      <w:r w:rsidRPr="00676CE5">
        <w:rPr>
          <w:rFonts w:ascii="Arial" w:eastAsia="Calibri" w:hAnsi="Arial" w:cs="Arial"/>
          <w:color w:val="000000"/>
          <w:lang w:eastAsia="en-NZ"/>
        </w:rPr>
        <w:t xml:space="preserve">am and </w:t>
      </w:r>
      <w:r w:rsidR="00E07204">
        <w:rPr>
          <w:rFonts w:ascii="Arial" w:eastAsia="Calibri" w:hAnsi="Arial" w:cs="Arial"/>
          <w:color w:val="000000"/>
          <w:lang w:eastAsia="en-NZ"/>
        </w:rPr>
        <w:t>welcomed the ECART observer</w:t>
      </w:r>
      <w:r w:rsidR="00911A5E">
        <w:rPr>
          <w:rFonts w:ascii="Arial" w:eastAsia="Calibri" w:hAnsi="Arial" w:cs="Arial"/>
          <w:color w:val="000000"/>
          <w:lang w:eastAsia="en-NZ"/>
        </w:rPr>
        <w:t>.</w:t>
      </w:r>
    </w:p>
    <w:p w14:paraId="3D8B5BBC" w14:textId="77777777" w:rsidR="006B4E26" w:rsidRPr="00D551C3" w:rsidRDefault="00E26B90" w:rsidP="00C44FD9">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1b.</w:t>
      </w:r>
      <w:r>
        <w:rPr>
          <w:rFonts w:ascii="Arial" w:eastAsia="Calibri" w:hAnsi="Arial" w:cs="Arial"/>
          <w:b/>
          <w:bCs/>
          <w:color w:val="000000"/>
          <w:lang w:eastAsia="en-NZ"/>
        </w:rPr>
        <w:tab/>
      </w:r>
      <w:r w:rsidR="006B4E26" w:rsidRPr="00D551C3">
        <w:rPr>
          <w:rFonts w:ascii="Arial" w:eastAsia="Calibri" w:hAnsi="Arial" w:cs="Arial"/>
          <w:b/>
          <w:bCs/>
          <w:color w:val="000000"/>
          <w:lang w:eastAsia="en-NZ"/>
        </w:rPr>
        <w:t>Openin</w:t>
      </w:r>
      <w:r w:rsidR="00D551C3" w:rsidRPr="00D551C3">
        <w:rPr>
          <w:rFonts w:ascii="Arial" w:eastAsia="Calibri" w:hAnsi="Arial" w:cs="Arial"/>
          <w:b/>
          <w:bCs/>
          <w:color w:val="000000"/>
          <w:lang w:eastAsia="en-NZ"/>
        </w:rPr>
        <w:t>g</w:t>
      </w:r>
      <w:r w:rsidR="006B4E26" w:rsidRPr="00D551C3">
        <w:rPr>
          <w:rFonts w:ascii="Arial" w:eastAsia="Calibri" w:hAnsi="Arial" w:cs="Arial"/>
          <w:b/>
          <w:bCs/>
          <w:color w:val="000000"/>
          <w:lang w:eastAsia="en-NZ"/>
        </w:rPr>
        <w:t xml:space="preserve"> comments</w:t>
      </w:r>
    </w:p>
    <w:p w14:paraId="264B1C68" w14:textId="77777777" w:rsidR="0087683F" w:rsidRDefault="00D551C3"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1.2</w:t>
      </w:r>
      <w:r>
        <w:rPr>
          <w:rFonts w:ascii="Arial" w:eastAsia="Calibri" w:hAnsi="Arial" w:cs="Arial"/>
          <w:color w:val="000000"/>
          <w:lang w:eastAsia="en-NZ"/>
        </w:rPr>
        <w:tab/>
      </w:r>
      <w:r w:rsidR="006B4E26">
        <w:rPr>
          <w:rFonts w:ascii="Arial" w:eastAsia="Calibri" w:hAnsi="Arial" w:cs="Arial"/>
          <w:color w:val="000000"/>
          <w:lang w:eastAsia="en-NZ"/>
        </w:rPr>
        <w:t>The member with expe</w:t>
      </w:r>
      <w:r>
        <w:rPr>
          <w:rFonts w:ascii="Arial" w:eastAsia="Calibri" w:hAnsi="Arial" w:cs="Arial"/>
          <w:color w:val="000000"/>
          <w:lang w:eastAsia="en-NZ"/>
        </w:rPr>
        <w:t xml:space="preserve">rtise in </w:t>
      </w:r>
      <w:r w:rsidR="00A11D02">
        <w:rPr>
          <w:rFonts w:ascii="Arial" w:eastAsia="Calibri" w:hAnsi="Arial" w:cs="Arial"/>
          <w:color w:val="000000"/>
          <w:lang w:eastAsia="en-NZ"/>
        </w:rPr>
        <w:t>legal matters gave the opening comments.</w:t>
      </w:r>
      <w:r w:rsidR="0087683F">
        <w:rPr>
          <w:rFonts w:ascii="Arial" w:eastAsia="Calibri" w:hAnsi="Arial" w:cs="Arial"/>
          <w:color w:val="000000"/>
          <w:lang w:eastAsia="en-NZ"/>
        </w:rPr>
        <w:t xml:space="preserve"> The member noted that the Law Commission’s report on surrogacy in New Zealand will be published in the near future and that the entire way in which surrogacy is regulated is being reviewed. </w:t>
      </w:r>
    </w:p>
    <w:p w14:paraId="2A8D84D8" w14:textId="77777777" w:rsidR="001D46B2" w:rsidRDefault="0087683F"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1.3</w:t>
      </w:r>
      <w:r>
        <w:rPr>
          <w:rFonts w:ascii="Arial" w:eastAsia="Calibri" w:hAnsi="Arial" w:cs="Arial"/>
          <w:color w:val="000000"/>
          <w:lang w:eastAsia="en-NZ"/>
        </w:rPr>
        <w:tab/>
        <w:t xml:space="preserve">The member also noted that a bill is now before </w:t>
      </w:r>
      <w:r w:rsidR="00D75132">
        <w:rPr>
          <w:rFonts w:ascii="Arial" w:eastAsia="Calibri" w:hAnsi="Arial" w:cs="Arial"/>
          <w:color w:val="000000"/>
          <w:lang w:eastAsia="en-NZ"/>
        </w:rPr>
        <w:t>P</w:t>
      </w:r>
      <w:r>
        <w:rPr>
          <w:rFonts w:ascii="Arial" w:eastAsia="Calibri" w:hAnsi="Arial" w:cs="Arial"/>
          <w:color w:val="000000"/>
          <w:lang w:eastAsia="en-NZ"/>
        </w:rPr>
        <w:t>arliament to revise the regulation of surrogacy and that the select committee overseeing that review will probably consider the Law Commission’s report when progressing the bill.</w:t>
      </w:r>
    </w:p>
    <w:p w14:paraId="122E1BC0" w14:textId="77777777" w:rsidR="00CD0836" w:rsidRPr="00676CE5" w:rsidRDefault="00CB7920" w:rsidP="00C44FD9">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F0251D">
        <w:rPr>
          <w:rFonts w:ascii="Arial" w:eastAsia="Calibri" w:hAnsi="Arial" w:cs="Arial"/>
          <w:b/>
          <w:bCs/>
          <w:color w:val="000000"/>
          <w:lang w:eastAsia="en-NZ"/>
        </w:rPr>
        <w:t>2</w:t>
      </w:r>
      <w:r w:rsidR="00CD0836" w:rsidRPr="00676CE5">
        <w:rPr>
          <w:rFonts w:ascii="Arial" w:eastAsia="Calibri" w:hAnsi="Arial" w:cs="Arial"/>
          <w:b/>
          <w:bCs/>
          <w:color w:val="000000"/>
          <w:lang w:eastAsia="en-NZ"/>
        </w:rPr>
        <w:t>.</w:t>
      </w:r>
      <w:r w:rsidR="00CD0836" w:rsidRPr="00676CE5">
        <w:rPr>
          <w:rFonts w:ascii="Arial" w:eastAsia="Calibri" w:hAnsi="Arial" w:cs="Arial"/>
          <w:b/>
          <w:bCs/>
          <w:color w:val="000000"/>
          <w:lang w:eastAsia="en-NZ"/>
        </w:rPr>
        <w:tab/>
        <w:t>Apologies</w:t>
      </w:r>
    </w:p>
    <w:p w14:paraId="0DEB60F5" w14:textId="77777777" w:rsidR="001F32F0" w:rsidRPr="00676CE5" w:rsidRDefault="00CD0836" w:rsidP="001F32F0">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2.1</w:t>
      </w:r>
      <w:r w:rsidRPr="00676CE5">
        <w:rPr>
          <w:rFonts w:ascii="Arial" w:eastAsia="Calibri" w:hAnsi="Arial" w:cs="Arial"/>
          <w:color w:val="000000"/>
          <w:lang w:eastAsia="en-NZ"/>
        </w:rPr>
        <w:tab/>
      </w:r>
      <w:r w:rsidR="001F32F0" w:rsidRPr="00676CE5">
        <w:rPr>
          <w:rFonts w:ascii="Arial" w:eastAsia="Calibri" w:hAnsi="Arial" w:cs="Arial"/>
          <w:color w:val="000000"/>
          <w:lang w:eastAsia="en-NZ"/>
        </w:rPr>
        <w:t>Catherine Ryan</w:t>
      </w:r>
      <w:r w:rsidR="00B56243">
        <w:rPr>
          <w:rFonts w:ascii="Arial" w:eastAsia="Calibri" w:hAnsi="Arial" w:cs="Arial"/>
          <w:color w:val="000000"/>
          <w:lang w:eastAsia="en-NZ"/>
        </w:rPr>
        <w:t>, Edmond Fehoko.</w:t>
      </w:r>
    </w:p>
    <w:p w14:paraId="19F34011" w14:textId="77777777" w:rsidR="00563B29" w:rsidRPr="00676CE5" w:rsidRDefault="00563B29"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2.</w:t>
      </w:r>
      <w:r w:rsidR="00B56243">
        <w:rPr>
          <w:rFonts w:ascii="Arial" w:eastAsia="Calibri" w:hAnsi="Arial" w:cs="Arial"/>
          <w:color w:val="000000"/>
          <w:lang w:eastAsia="en-NZ"/>
        </w:rPr>
        <w:t>2</w:t>
      </w:r>
      <w:r>
        <w:rPr>
          <w:rFonts w:ascii="Arial" w:eastAsia="Calibri" w:hAnsi="Arial" w:cs="Arial"/>
          <w:color w:val="000000"/>
          <w:lang w:eastAsia="en-NZ"/>
        </w:rPr>
        <w:tab/>
        <w:t xml:space="preserve">Debbie Wilson </w:t>
      </w:r>
      <w:r w:rsidR="003735B7">
        <w:rPr>
          <w:rFonts w:ascii="Arial" w:eastAsia="Calibri" w:hAnsi="Arial" w:cs="Arial"/>
          <w:color w:val="000000"/>
          <w:lang w:eastAsia="en-NZ"/>
        </w:rPr>
        <w:t>l</w:t>
      </w:r>
      <w:r>
        <w:rPr>
          <w:rFonts w:ascii="Arial" w:eastAsia="Calibri" w:hAnsi="Arial" w:cs="Arial"/>
          <w:color w:val="000000"/>
          <w:lang w:eastAsia="en-NZ"/>
        </w:rPr>
        <w:t xml:space="preserve">eft </w:t>
      </w:r>
      <w:r w:rsidR="003735B7">
        <w:rPr>
          <w:rFonts w:ascii="Arial" w:eastAsia="Calibri" w:hAnsi="Arial" w:cs="Arial"/>
          <w:color w:val="000000"/>
          <w:lang w:eastAsia="en-NZ"/>
        </w:rPr>
        <w:t>t</w:t>
      </w:r>
      <w:r>
        <w:rPr>
          <w:rFonts w:ascii="Arial" w:eastAsia="Calibri" w:hAnsi="Arial" w:cs="Arial"/>
          <w:color w:val="000000"/>
          <w:lang w:eastAsia="en-NZ"/>
        </w:rPr>
        <w:t>h</w:t>
      </w:r>
      <w:r w:rsidR="003735B7">
        <w:rPr>
          <w:rFonts w:ascii="Arial" w:eastAsia="Calibri" w:hAnsi="Arial" w:cs="Arial"/>
          <w:color w:val="000000"/>
          <w:lang w:eastAsia="en-NZ"/>
        </w:rPr>
        <w:t>e</w:t>
      </w:r>
      <w:r>
        <w:rPr>
          <w:rFonts w:ascii="Arial" w:eastAsia="Calibri" w:hAnsi="Arial" w:cs="Arial"/>
          <w:color w:val="000000"/>
          <w:lang w:eastAsia="en-NZ"/>
        </w:rPr>
        <w:t xml:space="preserve"> meeting at 1</w:t>
      </w:r>
      <w:r w:rsidR="003735B7">
        <w:rPr>
          <w:rFonts w:ascii="Arial" w:eastAsia="Calibri" w:hAnsi="Arial" w:cs="Arial"/>
          <w:color w:val="000000"/>
          <w:lang w:eastAsia="en-NZ"/>
        </w:rPr>
        <w:t>.45 pm.</w:t>
      </w:r>
    </w:p>
    <w:p w14:paraId="23ED9455" w14:textId="77777777" w:rsidR="00CD0836" w:rsidRPr="00676CE5" w:rsidRDefault="00CD0836" w:rsidP="00C44FD9">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 xml:space="preserve">3. </w:t>
      </w:r>
      <w:r w:rsidRPr="00676CE5">
        <w:rPr>
          <w:rFonts w:ascii="Arial" w:eastAsia="Calibri" w:hAnsi="Arial" w:cs="Arial"/>
          <w:b/>
          <w:bCs/>
          <w:color w:val="000000"/>
          <w:lang w:eastAsia="en-NZ"/>
        </w:rPr>
        <w:tab/>
        <w:t>Approval of the agenda</w:t>
      </w:r>
    </w:p>
    <w:p w14:paraId="6C6057A5" w14:textId="77777777" w:rsidR="00CD0836" w:rsidRPr="00676CE5"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 xml:space="preserve">3.1 </w:t>
      </w:r>
      <w:r w:rsidRPr="00676CE5">
        <w:rPr>
          <w:rFonts w:ascii="Arial" w:eastAsia="Calibri" w:hAnsi="Arial" w:cs="Arial"/>
          <w:color w:val="000000"/>
          <w:lang w:eastAsia="en-NZ"/>
        </w:rPr>
        <w:tab/>
      </w:r>
      <w:r w:rsidR="00062264">
        <w:rPr>
          <w:rFonts w:ascii="Arial" w:eastAsia="Calibri" w:hAnsi="Arial" w:cs="Arial"/>
          <w:color w:val="000000"/>
          <w:lang w:eastAsia="en-NZ"/>
        </w:rPr>
        <w:t xml:space="preserve">The Chair suggested </w:t>
      </w:r>
      <w:r w:rsidR="0087683F">
        <w:rPr>
          <w:rFonts w:ascii="Arial" w:eastAsia="Calibri" w:hAnsi="Arial" w:cs="Arial"/>
          <w:color w:val="000000"/>
          <w:lang w:eastAsia="en-NZ"/>
        </w:rPr>
        <w:t>adding an item about the recruitment of members to ACART and a member suggested a quick discussion about upcoming conferences. M</w:t>
      </w:r>
      <w:r w:rsidRPr="00676CE5">
        <w:rPr>
          <w:rFonts w:ascii="Arial" w:eastAsia="Calibri" w:hAnsi="Arial" w:cs="Arial"/>
          <w:color w:val="000000"/>
          <w:lang w:eastAsia="en-NZ"/>
        </w:rPr>
        <w:t>embers approved the agenda</w:t>
      </w:r>
      <w:r w:rsidR="0001466A" w:rsidRPr="00676CE5">
        <w:rPr>
          <w:rFonts w:ascii="Arial" w:eastAsia="Calibri" w:hAnsi="Arial" w:cs="Arial"/>
          <w:color w:val="000000"/>
          <w:lang w:eastAsia="en-NZ"/>
        </w:rPr>
        <w:t>.</w:t>
      </w:r>
    </w:p>
    <w:p w14:paraId="470F3BD1" w14:textId="77777777" w:rsidR="00CD0836" w:rsidRPr="00676CE5" w:rsidRDefault="00CD0836" w:rsidP="002E4E4B">
      <w:pPr>
        <w:widowControl w:val="0"/>
        <w:autoSpaceDE w:val="0"/>
        <w:autoSpaceDN w:val="0"/>
        <w:adjustRightInd w:val="0"/>
        <w:spacing w:before="120" w:after="120" w:line="276" w:lineRule="auto"/>
        <w:ind w:left="851"/>
        <w:rPr>
          <w:rFonts w:ascii="Arial" w:eastAsia="Calibri" w:hAnsi="Arial" w:cs="Arial"/>
          <w:b/>
          <w:bCs/>
          <w:color w:val="000000"/>
          <w:lang w:eastAsia="en-NZ"/>
        </w:rPr>
      </w:pPr>
      <w:r w:rsidRPr="00676CE5">
        <w:rPr>
          <w:rFonts w:ascii="Arial" w:eastAsia="Calibri" w:hAnsi="Arial" w:cs="Arial"/>
          <w:b/>
          <w:bCs/>
          <w:color w:val="000000"/>
          <w:highlight w:val="yellow"/>
          <w:lang w:eastAsia="en-NZ"/>
        </w:rPr>
        <w:t>Action</w:t>
      </w:r>
    </w:p>
    <w:p w14:paraId="2E76A9E7" w14:textId="77777777" w:rsidR="00CD0836" w:rsidRPr="00FA6CD7" w:rsidRDefault="00CD0836" w:rsidP="002E4E4B">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FA6CD7">
        <w:rPr>
          <w:rFonts w:ascii="Arial" w:eastAsia="Calibri" w:hAnsi="Arial" w:cs="Arial"/>
          <w:i/>
          <w:iCs/>
          <w:color w:val="000000"/>
          <w:lang w:eastAsia="en-NZ"/>
        </w:rPr>
        <w:t xml:space="preserve">Secretariat to add the </w:t>
      </w:r>
      <w:r w:rsidR="0087683F">
        <w:rPr>
          <w:rFonts w:ascii="Arial" w:eastAsia="Calibri" w:hAnsi="Arial" w:cs="Arial"/>
          <w:i/>
          <w:iCs/>
          <w:color w:val="000000"/>
          <w:lang w:eastAsia="en-NZ"/>
        </w:rPr>
        <w:t>May</w:t>
      </w:r>
      <w:r w:rsidR="00DD5C13" w:rsidRPr="00FA6CD7">
        <w:rPr>
          <w:rFonts w:ascii="Arial" w:eastAsia="Calibri" w:hAnsi="Arial" w:cs="Arial"/>
          <w:i/>
          <w:iCs/>
          <w:color w:val="000000"/>
          <w:lang w:eastAsia="en-NZ"/>
        </w:rPr>
        <w:t xml:space="preserve"> </w:t>
      </w:r>
      <w:r w:rsidRPr="00FA6CD7">
        <w:rPr>
          <w:rFonts w:ascii="Arial" w:eastAsia="Calibri" w:hAnsi="Arial" w:cs="Arial"/>
          <w:i/>
          <w:iCs/>
          <w:color w:val="000000"/>
          <w:lang w:eastAsia="en-NZ"/>
        </w:rPr>
        <w:t>agenda to the ACART website.</w:t>
      </w:r>
    </w:p>
    <w:p w14:paraId="1960C8C1" w14:textId="77777777" w:rsidR="00CD0836" w:rsidRPr="00676CE5" w:rsidRDefault="00CD0836" w:rsidP="00C44FD9">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4.</w:t>
      </w:r>
      <w:r w:rsidRPr="00676CE5">
        <w:rPr>
          <w:rFonts w:ascii="Arial" w:eastAsia="Calibri" w:hAnsi="Arial" w:cs="Arial"/>
          <w:b/>
          <w:bCs/>
          <w:color w:val="000000"/>
          <w:lang w:eastAsia="en-NZ"/>
        </w:rPr>
        <w:tab/>
        <w:t xml:space="preserve">Declarations of Interests </w:t>
      </w:r>
      <w:r w:rsidRPr="00676CE5">
        <w:rPr>
          <w:rFonts w:ascii="Arial" w:eastAsia="Calibri" w:hAnsi="Arial" w:cs="Arial"/>
          <w:b/>
          <w:bCs/>
          <w:color w:val="000000"/>
          <w:lang w:eastAsia="en-NZ"/>
        </w:rPr>
        <w:tab/>
      </w:r>
    </w:p>
    <w:p w14:paraId="310252AE" w14:textId="77777777" w:rsidR="00CD0836" w:rsidRPr="00676CE5"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4.1</w:t>
      </w:r>
      <w:r w:rsidRPr="00676CE5">
        <w:rPr>
          <w:rFonts w:ascii="Arial" w:eastAsia="Calibri" w:hAnsi="Arial" w:cs="Arial"/>
          <w:color w:val="000000"/>
          <w:lang w:eastAsia="en-NZ"/>
        </w:rPr>
        <w:tab/>
        <w:t>No conflicts of interest were declared.</w:t>
      </w:r>
    </w:p>
    <w:p w14:paraId="412AAA63" w14:textId="77777777" w:rsidR="00CD0836" w:rsidRPr="00676CE5" w:rsidRDefault="00CD0836"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 xml:space="preserve">5. </w:t>
      </w:r>
      <w:r w:rsidRPr="00676CE5">
        <w:rPr>
          <w:rFonts w:ascii="Arial" w:eastAsia="Calibri" w:hAnsi="Arial" w:cs="Arial"/>
          <w:b/>
          <w:bCs/>
          <w:color w:val="000000"/>
          <w:lang w:eastAsia="en-NZ"/>
        </w:rPr>
        <w:tab/>
        <w:t xml:space="preserve">Minutes of ACART’s meeting of </w:t>
      </w:r>
      <w:r w:rsidR="0087683F">
        <w:rPr>
          <w:rFonts w:ascii="Arial" w:eastAsia="Calibri" w:hAnsi="Arial" w:cs="Arial"/>
          <w:b/>
          <w:bCs/>
          <w:color w:val="000000"/>
          <w:lang w:eastAsia="en-NZ"/>
        </w:rPr>
        <w:t>March 2022</w:t>
      </w:r>
    </w:p>
    <w:p w14:paraId="1CD77541" w14:textId="77777777" w:rsidR="00CC234F" w:rsidRPr="00676CE5"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 xml:space="preserve">5.1 </w:t>
      </w:r>
      <w:r w:rsidRPr="00676CE5">
        <w:rPr>
          <w:rFonts w:ascii="Arial" w:eastAsia="Calibri" w:hAnsi="Arial" w:cs="Arial"/>
          <w:color w:val="000000"/>
          <w:lang w:eastAsia="en-NZ"/>
        </w:rPr>
        <w:tab/>
      </w:r>
      <w:r w:rsidR="00CC234F" w:rsidRPr="00676CE5">
        <w:rPr>
          <w:rFonts w:ascii="Arial" w:eastAsia="Calibri" w:hAnsi="Arial" w:cs="Arial"/>
          <w:color w:val="000000"/>
          <w:lang w:eastAsia="en-NZ"/>
        </w:rPr>
        <w:t xml:space="preserve">Members approved the </w:t>
      </w:r>
      <w:r w:rsidR="007D7F27" w:rsidRPr="00676CE5">
        <w:rPr>
          <w:rFonts w:ascii="Arial" w:eastAsia="Calibri" w:hAnsi="Arial" w:cs="Arial"/>
          <w:color w:val="000000"/>
          <w:lang w:eastAsia="en-NZ"/>
        </w:rPr>
        <w:t>minutes</w:t>
      </w:r>
      <w:r w:rsidR="00CC234F" w:rsidRPr="00676CE5">
        <w:rPr>
          <w:rFonts w:ascii="Arial" w:eastAsia="Calibri" w:hAnsi="Arial" w:cs="Arial"/>
          <w:color w:val="000000"/>
          <w:lang w:eastAsia="en-NZ"/>
        </w:rPr>
        <w:t xml:space="preserve"> subject to </w:t>
      </w:r>
      <w:r w:rsidR="00457D11">
        <w:rPr>
          <w:rFonts w:ascii="Arial" w:eastAsia="Calibri" w:hAnsi="Arial" w:cs="Arial"/>
          <w:color w:val="000000"/>
          <w:lang w:eastAsia="en-NZ"/>
        </w:rPr>
        <w:t>minor</w:t>
      </w:r>
      <w:r w:rsidR="00CC234F" w:rsidRPr="00676CE5">
        <w:rPr>
          <w:rFonts w:ascii="Arial" w:eastAsia="Calibri" w:hAnsi="Arial" w:cs="Arial"/>
          <w:color w:val="000000"/>
          <w:lang w:eastAsia="en-NZ"/>
        </w:rPr>
        <w:t xml:space="preserve"> change</w:t>
      </w:r>
      <w:r w:rsidR="00457D11">
        <w:rPr>
          <w:rFonts w:ascii="Arial" w:eastAsia="Calibri" w:hAnsi="Arial" w:cs="Arial"/>
          <w:color w:val="000000"/>
          <w:lang w:eastAsia="en-NZ"/>
        </w:rPr>
        <w:t>s</w:t>
      </w:r>
      <w:r w:rsidR="00CC234F" w:rsidRPr="00676CE5">
        <w:rPr>
          <w:rFonts w:ascii="Arial" w:eastAsia="Calibri" w:hAnsi="Arial" w:cs="Arial"/>
          <w:color w:val="000000"/>
          <w:lang w:eastAsia="en-NZ"/>
        </w:rPr>
        <w:t>.</w:t>
      </w:r>
    </w:p>
    <w:p w14:paraId="10B9F790" w14:textId="77777777" w:rsidR="00CC234F" w:rsidRPr="00676CE5" w:rsidRDefault="00CC234F" w:rsidP="002E4E4B">
      <w:pPr>
        <w:widowControl w:val="0"/>
        <w:autoSpaceDE w:val="0"/>
        <w:autoSpaceDN w:val="0"/>
        <w:adjustRightInd w:val="0"/>
        <w:spacing w:before="120" w:after="120" w:line="276" w:lineRule="auto"/>
        <w:ind w:left="851"/>
        <w:rPr>
          <w:rFonts w:ascii="Arial" w:eastAsia="Calibri" w:hAnsi="Arial" w:cs="Arial"/>
          <w:b/>
          <w:bCs/>
          <w:color w:val="000000"/>
          <w:lang w:eastAsia="en-NZ"/>
        </w:rPr>
      </w:pPr>
      <w:r w:rsidRPr="00676CE5">
        <w:rPr>
          <w:rFonts w:ascii="Arial" w:eastAsia="Calibri" w:hAnsi="Arial" w:cs="Arial"/>
          <w:b/>
          <w:bCs/>
          <w:color w:val="000000"/>
          <w:highlight w:val="yellow"/>
          <w:lang w:eastAsia="en-NZ"/>
        </w:rPr>
        <w:t>Action</w:t>
      </w:r>
    </w:p>
    <w:p w14:paraId="495B0496" w14:textId="77777777" w:rsidR="00CC234F" w:rsidRPr="00FA6CD7" w:rsidRDefault="00CC234F" w:rsidP="00FA6CD7">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FA6CD7">
        <w:rPr>
          <w:rFonts w:ascii="Arial" w:eastAsia="Calibri" w:hAnsi="Arial" w:cs="Arial"/>
          <w:i/>
          <w:iCs/>
          <w:color w:val="000000"/>
          <w:lang w:eastAsia="en-NZ"/>
        </w:rPr>
        <w:t>Secretariat to amend</w:t>
      </w:r>
      <w:r w:rsidR="00130D26">
        <w:rPr>
          <w:rFonts w:ascii="Arial" w:eastAsia="Calibri" w:hAnsi="Arial" w:cs="Arial"/>
          <w:i/>
          <w:iCs/>
          <w:color w:val="000000"/>
          <w:lang w:eastAsia="en-NZ"/>
        </w:rPr>
        <w:t xml:space="preserve"> and publish</w:t>
      </w:r>
      <w:r w:rsidR="00206971" w:rsidRPr="00FA6CD7">
        <w:rPr>
          <w:rFonts w:ascii="Arial" w:eastAsia="Calibri" w:hAnsi="Arial" w:cs="Arial"/>
          <w:i/>
          <w:iCs/>
          <w:color w:val="000000"/>
          <w:lang w:eastAsia="en-NZ"/>
        </w:rPr>
        <w:t xml:space="preserve"> </w:t>
      </w:r>
      <w:r w:rsidRPr="00FA6CD7">
        <w:rPr>
          <w:rFonts w:ascii="Arial" w:eastAsia="Calibri" w:hAnsi="Arial" w:cs="Arial"/>
          <w:i/>
          <w:iCs/>
          <w:color w:val="000000"/>
          <w:lang w:eastAsia="en-NZ"/>
        </w:rPr>
        <w:t xml:space="preserve">the </w:t>
      </w:r>
      <w:r w:rsidR="0087683F">
        <w:rPr>
          <w:rFonts w:ascii="Arial" w:eastAsia="Calibri" w:hAnsi="Arial" w:cs="Arial"/>
          <w:i/>
          <w:iCs/>
          <w:color w:val="000000"/>
          <w:lang w:eastAsia="en-NZ"/>
        </w:rPr>
        <w:t>March</w:t>
      </w:r>
      <w:r w:rsidRPr="00FA6CD7">
        <w:rPr>
          <w:rFonts w:ascii="Arial" w:eastAsia="Calibri" w:hAnsi="Arial" w:cs="Arial"/>
          <w:i/>
          <w:iCs/>
          <w:color w:val="000000"/>
          <w:lang w:eastAsia="en-NZ"/>
        </w:rPr>
        <w:t xml:space="preserve"> minutes.</w:t>
      </w:r>
    </w:p>
    <w:p w14:paraId="43CBCDF3" w14:textId="77777777" w:rsidR="00CD0836" w:rsidRPr="00676CE5" w:rsidRDefault="00CD0836"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6.</w:t>
      </w:r>
      <w:r w:rsidRPr="00676CE5">
        <w:rPr>
          <w:rFonts w:ascii="Arial" w:eastAsia="Calibri" w:hAnsi="Arial" w:cs="Arial"/>
          <w:b/>
          <w:bCs/>
          <w:color w:val="000000"/>
          <w:lang w:eastAsia="en-NZ"/>
        </w:rPr>
        <w:tab/>
        <w:t xml:space="preserve">Actions arising from ACART’s </w:t>
      </w:r>
      <w:r w:rsidR="00647748">
        <w:rPr>
          <w:rFonts w:ascii="Arial" w:eastAsia="Calibri" w:hAnsi="Arial" w:cs="Arial"/>
          <w:b/>
          <w:bCs/>
          <w:color w:val="000000"/>
          <w:lang w:eastAsia="en-NZ"/>
        </w:rPr>
        <w:t>March 2022</w:t>
      </w:r>
      <w:r w:rsidR="00DD5C13" w:rsidRPr="00676CE5">
        <w:rPr>
          <w:rFonts w:ascii="Arial" w:eastAsia="Calibri" w:hAnsi="Arial" w:cs="Arial"/>
          <w:b/>
          <w:bCs/>
          <w:color w:val="000000"/>
          <w:lang w:eastAsia="en-NZ"/>
        </w:rPr>
        <w:t xml:space="preserve"> </w:t>
      </w:r>
      <w:r w:rsidRPr="00676CE5">
        <w:rPr>
          <w:rFonts w:ascii="Arial" w:eastAsia="Calibri" w:hAnsi="Arial" w:cs="Arial"/>
          <w:b/>
          <w:bCs/>
          <w:color w:val="000000"/>
          <w:lang w:eastAsia="en-NZ"/>
        </w:rPr>
        <w:t>meeting</w:t>
      </w:r>
    </w:p>
    <w:p w14:paraId="7CA8CCD9" w14:textId="77777777" w:rsidR="00D13378" w:rsidRPr="00676CE5" w:rsidRDefault="00CD0836" w:rsidP="00647748">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6.1</w:t>
      </w:r>
      <w:r w:rsidRPr="00676CE5">
        <w:rPr>
          <w:rFonts w:ascii="Arial" w:eastAsia="Calibri" w:hAnsi="Arial" w:cs="Arial"/>
          <w:color w:val="000000"/>
          <w:lang w:eastAsia="en-NZ"/>
        </w:rPr>
        <w:tab/>
        <w:t xml:space="preserve">Members noted the status of the actions from the </w:t>
      </w:r>
      <w:r w:rsidR="0087683F">
        <w:rPr>
          <w:rFonts w:ascii="Arial" w:eastAsia="Calibri" w:hAnsi="Arial" w:cs="Arial"/>
          <w:color w:val="000000"/>
          <w:lang w:eastAsia="en-NZ"/>
        </w:rPr>
        <w:t>March</w:t>
      </w:r>
      <w:r w:rsidR="00DD5C13" w:rsidRPr="00676CE5">
        <w:rPr>
          <w:rFonts w:ascii="Arial" w:eastAsia="Calibri" w:hAnsi="Arial" w:cs="Arial"/>
          <w:color w:val="000000"/>
          <w:lang w:eastAsia="en-NZ"/>
        </w:rPr>
        <w:t xml:space="preserve"> </w:t>
      </w:r>
      <w:r w:rsidR="00647748">
        <w:rPr>
          <w:rFonts w:ascii="Arial" w:eastAsia="Calibri" w:hAnsi="Arial" w:cs="Arial"/>
          <w:color w:val="000000"/>
          <w:lang w:eastAsia="en-NZ"/>
        </w:rPr>
        <w:t xml:space="preserve">2022 </w:t>
      </w:r>
      <w:r w:rsidRPr="00676CE5">
        <w:rPr>
          <w:rFonts w:ascii="Arial" w:eastAsia="Calibri" w:hAnsi="Arial" w:cs="Arial"/>
          <w:color w:val="000000"/>
          <w:lang w:eastAsia="en-NZ"/>
        </w:rPr>
        <w:t>meeting</w:t>
      </w:r>
      <w:r w:rsidR="003C11A1" w:rsidRPr="00676CE5">
        <w:rPr>
          <w:rFonts w:ascii="Arial" w:eastAsia="Calibri" w:hAnsi="Arial" w:cs="Arial"/>
          <w:color w:val="000000"/>
          <w:lang w:eastAsia="en-NZ"/>
        </w:rPr>
        <w:t>.</w:t>
      </w:r>
    </w:p>
    <w:p w14:paraId="72C79E69" w14:textId="77777777" w:rsidR="00BE079D" w:rsidRPr="00676CE5" w:rsidRDefault="00BE079D"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 xml:space="preserve">7. </w:t>
      </w:r>
      <w:r w:rsidRPr="00676CE5">
        <w:rPr>
          <w:rFonts w:ascii="Arial" w:eastAsia="Calibri" w:hAnsi="Arial" w:cs="Arial"/>
          <w:b/>
          <w:bCs/>
          <w:color w:val="000000"/>
          <w:lang w:eastAsia="en-NZ"/>
        </w:rPr>
        <w:tab/>
        <w:t>Status of ACART’s work pr</w:t>
      </w:r>
      <w:r w:rsidR="004378C6" w:rsidRPr="00676CE5">
        <w:rPr>
          <w:rFonts w:ascii="Arial" w:eastAsia="Calibri" w:hAnsi="Arial" w:cs="Arial"/>
          <w:b/>
          <w:bCs/>
          <w:color w:val="000000"/>
          <w:lang w:eastAsia="en-NZ"/>
        </w:rPr>
        <w:t>o</w:t>
      </w:r>
      <w:r w:rsidRPr="00676CE5">
        <w:rPr>
          <w:rFonts w:ascii="Arial" w:eastAsia="Calibri" w:hAnsi="Arial" w:cs="Arial"/>
          <w:b/>
          <w:bCs/>
          <w:color w:val="000000"/>
          <w:lang w:eastAsia="en-NZ"/>
        </w:rPr>
        <w:t>g</w:t>
      </w:r>
      <w:r w:rsidR="004378C6" w:rsidRPr="00676CE5">
        <w:rPr>
          <w:rFonts w:ascii="Arial" w:eastAsia="Calibri" w:hAnsi="Arial" w:cs="Arial"/>
          <w:b/>
          <w:bCs/>
          <w:color w:val="000000"/>
          <w:lang w:eastAsia="en-NZ"/>
        </w:rPr>
        <w:t>r</w:t>
      </w:r>
      <w:r w:rsidRPr="00676CE5">
        <w:rPr>
          <w:rFonts w:ascii="Arial" w:eastAsia="Calibri" w:hAnsi="Arial" w:cs="Arial"/>
          <w:b/>
          <w:bCs/>
          <w:color w:val="000000"/>
          <w:lang w:eastAsia="en-NZ"/>
        </w:rPr>
        <w:t>amme</w:t>
      </w:r>
    </w:p>
    <w:p w14:paraId="6F150C77" w14:textId="77777777" w:rsidR="00FB51F4" w:rsidRDefault="00BE079D"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7.1</w:t>
      </w:r>
      <w:r w:rsidRPr="00676CE5">
        <w:rPr>
          <w:rFonts w:ascii="Arial" w:eastAsia="Calibri" w:hAnsi="Arial" w:cs="Arial"/>
          <w:color w:val="000000"/>
          <w:lang w:eastAsia="en-NZ"/>
        </w:rPr>
        <w:tab/>
        <w:t>Members noted the report.</w:t>
      </w:r>
      <w:r w:rsidR="008B02F3">
        <w:rPr>
          <w:rFonts w:ascii="Arial" w:eastAsia="Calibri" w:hAnsi="Arial" w:cs="Arial"/>
          <w:color w:val="000000"/>
          <w:lang w:eastAsia="en-NZ"/>
        </w:rPr>
        <w:t xml:space="preserve"> </w:t>
      </w:r>
    </w:p>
    <w:p w14:paraId="158C27D8" w14:textId="77777777" w:rsidR="00647748" w:rsidRDefault="00647748"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7.2</w:t>
      </w:r>
      <w:r>
        <w:rPr>
          <w:rFonts w:ascii="Arial" w:eastAsia="Calibri" w:hAnsi="Arial" w:cs="Arial"/>
          <w:color w:val="000000"/>
          <w:lang w:eastAsia="en-NZ"/>
        </w:rPr>
        <w:tab/>
        <w:t xml:space="preserve">The Chair advised members that the Minister of Health </w:t>
      </w:r>
      <w:r w:rsidR="00F815C7">
        <w:rPr>
          <w:rFonts w:ascii="Arial" w:eastAsia="Calibri" w:hAnsi="Arial" w:cs="Arial"/>
          <w:color w:val="000000"/>
          <w:lang w:eastAsia="en-NZ"/>
        </w:rPr>
        <w:t xml:space="preserve">had </w:t>
      </w:r>
      <w:r>
        <w:rPr>
          <w:rFonts w:ascii="Arial" w:eastAsia="Calibri" w:hAnsi="Arial" w:cs="Arial"/>
          <w:color w:val="000000"/>
          <w:lang w:eastAsia="en-NZ"/>
        </w:rPr>
        <w:t>recently approved ACART’s new Terms of Reference. These terms will be published on ACART’s website in the near future.</w:t>
      </w:r>
    </w:p>
    <w:p w14:paraId="3CE151A0" w14:textId="77777777" w:rsidR="00647748" w:rsidRPr="00676CE5" w:rsidRDefault="00647748" w:rsidP="00647748">
      <w:pPr>
        <w:widowControl w:val="0"/>
        <w:autoSpaceDE w:val="0"/>
        <w:autoSpaceDN w:val="0"/>
        <w:adjustRightInd w:val="0"/>
        <w:spacing w:before="120" w:after="120" w:line="276" w:lineRule="auto"/>
        <w:ind w:left="851"/>
        <w:rPr>
          <w:rFonts w:ascii="Arial" w:eastAsia="Calibri" w:hAnsi="Arial" w:cs="Arial"/>
          <w:b/>
          <w:bCs/>
          <w:color w:val="000000"/>
          <w:lang w:eastAsia="en-NZ"/>
        </w:rPr>
      </w:pPr>
      <w:r w:rsidRPr="00676CE5">
        <w:rPr>
          <w:rFonts w:ascii="Arial" w:eastAsia="Calibri" w:hAnsi="Arial" w:cs="Arial"/>
          <w:b/>
          <w:bCs/>
          <w:color w:val="000000"/>
          <w:highlight w:val="yellow"/>
          <w:lang w:eastAsia="en-NZ"/>
        </w:rPr>
        <w:lastRenderedPageBreak/>
        <w:t>Action</w:t>
      </w:r>
    </w:p>
    <w:p w14:paraId="2B053DE5" w14:textId="77777777" w:rsidR="00647748" w:rsidRPr="00FA6CD7" w:rsidRDefault="00647748" w:rsidP="00647748">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FA6CD7">
        <w:rPr>
          <w:rFonts w:ascii="Arial" w:eastAsia="Calibri" w:hAnsi="Arial" w:cs="Arial"/>
          <w:i/>
          <w:iCs/>
          <w:color w:val="000000"/>
          <w:lang w:eastAsia="en-NZ"/>
        </w:rPr>
        <w:t xml:space="preserve">Secretariat to </w:t>
      </w:r>
      <w:r w:rsidR="00F815C7">
        <w:rPr>
          <w:rFonts w:ascii="Arial" w:eastAsia="Calibri" w:hAnsi="Arial" w:cs="Arial"/>
          <w:i/>
          <w:iCs/>
          <w:color w:val="000000"/>
          <w:lang w:eastAsia="en-NZ"/>
        </w:rPr>
        <w:t>complete the publication of the revised Terms of Reference.</w:t>
      </w:r>
    </w:p>
    <w:p w14:paraId="03243AB5" w14:textId="77777777" w:rsidR="00F815C7" w:rsidRPr="0063210C" w:rsidRDefault="004657CD" w:rsidP="00F815C7">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8</w:t>
      </w:r>
      <w:r w:rsidR="00AE38E2">
        <w:rPr>
          <w:rFonts w:ascii="Arial" w:eastAsia="Calibri" w:hAnsi="Arial" w:cs="Arial"/>
          <w:b/>
          <w:bCs/>
          <w:color w:val="000000"/>
          <w:lang w:eastAsia="en-NZ"/>
        </w:rPr>
        <w:t>.</w:t>
      </w:r>
      <w:r w:rsidR="00AE38E2">
        <w:rPr>
          <w:rFonts w:ascii="Arial" w:eastAsia="Calibri" w:hAnsi="Arial" w:cs="Arial"/>
          <w:b/>
          <w:bCs/>
          <w:color w:val="000000"/>
          <w:lang w:eastAsia="en-NZ"/>
        </w:rPr>
        <w:tab/>
      </w:r>
      <w:r w:rsidR="00F815C7" w:rsidRPr="0063210C">
        <w:rPr>
          <w:rFonts w:ascii="Arial" w:eastAsia="Calibri" w:hAnsi="Arial" w:cs="Arial"/>
          <w:b/>
          <w:bCs/>
          <w:color w:val="000000"/>
          <w:lang w:eastAsia="en-NZ"/>
        </w:rPr>
        <w:t>Report on ECART’s recent meeting</w:t>
      </w:r>
      <w:r w:rsidR="00F815C7">
        <w:rPr>
          <w:rFonts w:ascii="Arial" w:eastAsia="Calibri" w:hAnsi="Arial" w:cs="Arial"/>
          <w:b/>
          <w:bCs/>
          <w:color w:val="000000"/>
          <w:lang w:eastAsia="en-NZ"/>
        </w:rPr>
        <w:t>s</w:t>
      </w:r>
    </w:p>
    <w:p w14:paraId="1FECF44B" w14:textId="77777777" w:rsidR="00F815C7" w:rsidRDefault="00F815C7" w:rsidP="00F815C7">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8</w:t>
      </w:r>
      <w:r w:rsidRPr="0063210C">
        <w:rPr>
          <w:rFonts w:ascii="Arial" w:eastAsia="Calibri" w:hAnsi="Arial" w:cs="Arial"/>
          <w:color w:val="000000"/>
          <w:lang w:eastAsia="en-NZ"/>
        </w:rPr>
        <w:t>.1</w:t>
      </w:r>
      <w:r w:rsidRPr="0063210C">
        <w:rPr>
          <w:rFonts w:ascii="Arial" w:eastAsia="Calibri" w:hAnsi="Arial" w:cs="Arial"/>
          <w:color w:val="000000"/>
          <w:lang w:eastAsia="en-NZ"/>
        </w:rPr>
        <w:tab/>
        <w:t>Members noted the report</w:t>
      </w:r>
      <w:r>
        <w:rPr>
          <w:rFonts w:ascii="Arial" w:eastAsia="Calibri" w:hAnsi="Arial" w:cs="Arial"/>
          <w:color w:val="000000"/>
          <w:lang w:eastAsia="en-NZ"/>
        </w:rPr>
        <w:t>s</w:t>
      </w:r>
      <w:r w:rsidRPr="0063210C">
        <w:rPr>
          <w:rFonts w:ascii="Arial" w:eastAsia="Calibri" w:hAnsi="Arial" w:cs="Arial"/>
          <w:color w:val="000000"/>
          <w:lang w:eastAsia="en-NZ"/>
        </w:rPr>
        <w:t>.</w:t>
      </w:r>
    </w:p>
    <w:p w14:paraId="6064A01D" w14:textId="77777777" w:rsidR="00F815C7" w:rsidRPr="0063210C" w:rsidRDefault="00F815C7" w:rsidP="00F815C7">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8.</w:t>
      </w:r>
      <w:r w:rsidR="00F8584E">
        <w:rPr>
          <w:rFonts w:ascii="Arial" w:eastAsia="Calibri" w:hAnsi="Arial" w:cs="Arial"/>
          <w:color w:val="000000"/>
          <w:lang w:eastAsia="en-NZ"/>
        </w:rPr>
        <w:t>2</w:t>
      </w:r>
      <w:r>
        <w:rPr>
          <w:rFonts w:ascii="Arial" w:eastAsia="Calibri" w:hAnsi="Arial" w:cs="Arial"/>
          <w:color w:val="000000"/>
          <w:lang w:eastAsia="en-NZ"/>
        </w:rPr>
        <w:tab/>
        <w:t xml:space="preserve">The matter of posthumous reproduction came up and members agreed that ACART should confirm </w:t>
      </w:r>
      <w:r w:rsidR="00492281">
        <w:rPr>
          <w:rFonts w:ascii="Arial" w:eastAsia="Calibri" w:hAnsi="Arial" w:cs="Arial"/>
          <w:color w:val="000000"/>
          <w:lang w:eastAsia="en-NZ"/>
        </w:rPr>
        <w:t>its narrative</w:t>
      </w:r>
      <w:r>
        <w:rPr>
          <w:rFonts w:ascii="Arial" w:eastAsia="Calibri" w:hAnsi="Arial" w:cs="Arial"/>
          <w:color w:val="000000"/>
          <w:lang w:eastAsia="en-NZ"/>
        </w:rPr>
        <w:t xml:space="preserve"> to use in response to media and public queries that are likely to come up.</w:t>
      </w:r>
    </w:p>
    <w:p w14:paraId="0F5F523A" w14:textId="77777777" w:rsidR="00EA20E7" w:rsidRDefault="00F815C7"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9</w:t>
      </w:r>
      <w:r w:rsidR="00102EDB">
        <w:rPr>
          <w:rFonts w:ascii="Arial" w:eastAsia="Calibri" w:hAnsi="Arial" w:cs="Arial"/>
          <w:b/>
          <w:bCs/>
          <w:color w:val="000000"/>
          <w:lang w:eastAsia="en-NZ"/>
        </w:rPr>
        <w:t>.</w:t>
      </w:r>
      <w:r w:rsidR="00102EDB">
        <w:rPr>
          <w:rFonts w:ascii="Arial" w:eastAsia="Calibri" w:hAnsi="Arial" w:cs="Arial"/>
          <w:b/>
          <w:bCs/>
          <w:color w:val="000000"/>
          <w:lang w:eastAsia="en-NZ"/>
        </w:rPr>
        <w:tab/>
      </w:r>
      <w:r w:rsidR="00347995" w:rsidRPr="00676CE5">
        <w:rPr>
          <w:rFonts w:ascii="Arial" w:eastAsia="Calibri" w:hAnsi="Arial" w:cs="Arial"/>
          <w:b/>
          <w:bCs/>
          <w:color w:val="000000"/>
          <w:lang w:eastAsia="en-NZ"/>
        </w:rPr>
        <w:t>Correspondence</w:t>
      </w:r>
    </w:p>
    <w:p w14:paraId="56E23ECE" w14:textId="77777777" w:rsidR="00566DC0" w:rsidRDefault="00566DC0" w:rsidP="00566DC0">
      <w:pPr>
        <w:widowControl w:val="0"/>
        <w:autoSpaceDE w:val="0"/>
        <w:autoSpaceDN w:val="0"/>
        <w:adjustRightInd w:val="0"/>
        <w:spacing w:before="120" w:after="120" w:line="276" w:lineRule="auto"/>
        <w:ind w:left="851"/>
        <w:rPr>
          <w:rFonts w:ascii="Arial" w:eastAsia="Calibri" w:hAnsi="Arial" w:cs="Arial"/>
          <w:b/>
          <w:bCs/>
          <w:color w:val="000000"/>
          <w:lang w:eastAsia="en-NZ"/>
        </w:rPr>
      </w:pPr>
      <w:r>
        <w:rPr>
          <w:rFonts w:ascii="Arial" w:eastAsia="Calibri" w:hAnsi="Arial" w:cs="Arial"/>
          <w:b/>
          <w:bCs/>
          <w:color w:val="000000"/>
          <w:lang w:eastAsia="en-NZ"/>
        </w:rPr>
        <w:t>Invitation to the Ministry for Ethnic Communities</w:t>
      </w:r>
    </w:p>
    <w:p w14:paraId="40904678" w14:textId="77777777" w:rsidR="00566DC0" w:rsidRPr="00566DC0" w:rsidRDefault="00566DC0" w:rsidP="00566DC0">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566DC0">
        <w:rPr>
          <w:rFonts w:ascii="Arial" w:eastAsia="Calibri" w:hAnsi="Arial" w:cs="Arial"/>
          <w:color w:val="000000"/>
          <w:lang w:eastAsia="en-NZ"/>
        </w:rPr>
        <w:t>9.1</w:t>
      </w:r>
      <w:r w:rsidRPr="00566DC0">
        <w:rPr>
          <w:rFonts w:ascii="Arial" w:eastAsia="Calibri" w:hAnsi="Arial" w:cs="Arial"/>
          <w:color w:val="000000"/>
          <w:lang w:eastAsia="en-NZ"/>
        </w:rPr>
        <w:tab/>
        <w:t xml:space="preserve">The Chair advised members </w:t>
      </w:r>
      <w:r>
        <w:rPr>
          <w:rFonts w:ascii="Arial" w:eastAsia="Calibri" w:hAnsi="Arial" w:cs="Arial"/>
          <w:color w:val="000000"/>
          <w:lang w:eastAsia="en-NZ"/>
        </w:rPr>
        <w:t xml:space="preserve">that </w:t>
      </w:r>
      <w:r w:rsidRPr="00566DC0">
        <w:rPr>
          <w:rFonts w:ascii="Arial" w:eastAsia="Calibri" w:hAnsi="Arial" w:cs="Arial"/>
          <w:color w:val="000000"/>
          <w:lang w:eastAsia="en-NZ"/>
        </w:rPr>
        <w:t xml:space="preserve">he had written to the Chief Executive of the Ministry for Ethnic Communities inviting him, or a delegate, to come to an ACART meeting. The letter explained that </w:t>
      </w:r>
      <w:r w:rsidRPr="00566DC0">
        <w:rPr>
          <w:rFonts w:ascii="Arial" w:eastAsia="Calibri" w:hAnsi="Arial" w:cs="Arial"/>
          <w:caps/>
          <w:color w:val="000000"/>
          <w:lang w:eastAsia="en-NZ"/>
        </w:rPr>
        <w:t>AC</w:t>
      </w:r>
      <w:r>
        <w:rPr>
          <w:rFonts w:ascii="Arial" w:eastAsia="Calibri" w:hAnsi="Arial" w:cs="Arial"/>
          <w:caps/>
          <w:color w:val="000000"/>
          <w:lang w:eastAsia="en-NZ"/>
        </w:rPr>
        <w:t>A</w:t>
      </w:r>
      <w:r w:rsidRPr="00566DC0">
        <w:rPr>
          <w:rFonts w:ascii="Arial" w:eastAsia="Calibri" w:hAnsi="Arial" w:cs="Arial"/>
          <w:caps/>
          <w:color w:val="000000"/>
          <w:lang w:eastAsia="en-NZ"/>
        </w:rPr>
        <w:t>RT</w:t>
      </w:r>
      <w:r w:rsidRPr="00566DC0">
        <w:rPr>
          <w:rFonts w:ascii="Arial" w:eastAsia="Calibri" w:hAnsi="Arial" w:cs="Arial"/>
          <w:color w:val="000000"/>
          <w:lang w:eastAsia="en-NZ"/>
        </w:rPr>
        <w:t xml:space="preserve"> is working to ensure i</w:t>
      </w:r>
      <w:r w:rsidR="004D20BF">
        <w:rPr>
          <w:rFonts w:ascii="Arial" w:eastAsia="Calibri" w:hAnsi="Arial" w:cs="Arial"/>
          <w:color w:val="000000"/>
          <w:lang w:eastAsia="en-NZ"/>
        </w:rPr>
        <w:t>t</w:t>
      </w:r>
      <w:r w:rsidRPr="00566DC0">
        <w:rPr>
          <w:rFonts w:ascii="Arial" w:eastAsia="Calibri" w:hAnsi="Arial" w:cs="Arial"/>
          <w:color w:val="000000"/>
          <w:lang w:eastAsia="en-NZ"/>
        </w:rPr>
        <w:t xml:space="preserve"> consults a wide range of people and that </w:t>
      </w:r>
      <w:r>
        <w:rPr>
          <w:rFonts w:ascii="Arial" w:eastAsia="Calibri" w:hAnsi="Arial" w:cs="Arial"/>
          <w:color w:val="000000"/>
          <w:lang w:eastAsia="en-NZ"/>
        </w:rPr>
        <w:t>ACART wants to be sure it reaches a broad range of ethnic groups, especially those who might not have considered ACART’s work in the past.</w:t>
      </w:r>
    </w:p>
    <w:p w14:paraId="79EC3711" w14:textId="77777777" w:rsidR="00566DC0" w:rsidRDefault="00566DC0" w:rsidP="00566DC0">
      <w:pPr>
        <w:widowControl w:val="0"/>
        <w:autoSpaceDE w:val="0"/>
        <w:autoSpaceDN w:val="0"/>
        <w:adjustRightInd w:val="0"/>
        <w:spacing w:before="120" w:after="120" w:line="276" w:lineRule="auto"/>
        <w:ind w:left="851"/>
        <w:rPr>
          <w:rFonts w:ascii="Arial" w:eastAsia="Calibri" w:hAnsi="Arial" w:cs="Arial"/>
          <w:b/>
          <w:bCs/>
          <w:color w:val="000000"/>
          <w:lang w:eastAsia="en-NZ"/>
        </w:rPr>
      </w:pPr>
      <w:r>
        <w:rPr>
          <w:rFonts w:ascii="Arial" w:eastAsia="Calibri" w:hAnsi="Arial" w:cs="Arial"/>
          <w:b/>
          <w:bCs/>
          <w:color w:val="000000"/>
          <w:lang w:eastAsia="en-NZ"/>
        </w:rPr>
        <w:t xml:space="preserve">Letter to Starship about </w:t>
      </w:r>
      <w:r w:rsidR="00B947FF">
        <w:rPr>
          <w:rFonts w:ascii="Arial" w:eastAsia="Calibri" w:hAnsi="Arial" w:cs="Arial"/>
          <w:b/>
          <w:bCs/>
          <w:color w:val="000000"/>
          <w:lang w:eastAsia="en-NZ"/>
        </w:rPr>
        <w:t xml:space="preserve">storing </w:t>
      </w:r>
      <w:r>
        <w:rPr>
          <w:rFonts w:ascii="Arial" w:eastAsia="Calibri" w:hAnsi="Arial" w:cs="Arial"/>
          <w:b/>
          <w:bCs/>
          <w:color w:val="000000"/>
          <w:lang w:eastAsia="en-NZ"/>
        </w:rPr>
        <w:t xml:space="preserve">testicular tissue </w:t>
      </w:r>
    </w:p>
    <w:p w14:paraId="76098055" w14:textId="77777777" w:rsidR="00566DC0" w:rsidRPr="00566DC0" w:rsidRDefault="00566DC0" w:rsidP="00566DC0">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566DC0">
        <w:rPr>
          <w:rFonts w:ascii="Arial" w:eastAsia="Calibri" w:hAnsi="Arial" w:cs="Arial"/>
          <w:color w:val="000000"/>
          <w:lang w:eastAsia="en-NZ"/>
        </w:rPr>
        <w:t>9.2</w:t>
      </w:r>
      <w:r w:rsidRPr="00566DC0">
        <w:rPr>
          <w:rFonts w:ascii="Arial" w:eastAsia="Calibri" w:hAnsi="Arial" w:cs="Arial"/>
          <w:color w:val="000000"/>
          <w:lang w:eastAsia="en-NZ"/>
        </w:rPr>
        <w:tab/>
        <w:t xml:space="preserve">The Chair explained that he had written to </w:t>
      </w:r>
      <w:r w:rsidR="00EE095A">
        <w:rPr>
          <w:rFonts w:ascii="Arial" w:eastAsia="Calibri" w:hAnsi="Arial" w:cs="Arial"/>
          <w:color w:val="000000"/>
          <w:lang w:eastAsia="en-NZ"/>
        </w:rPr>
        <w:t>staff</w:t>
      </w:r>
      <w:r w:rsidRPr="00566DC0">
        <w:rPr>
          <w:rFonts w:ascii="Arial" w:eastAsia="Calibri" w:hAnsi="Arial" w:cs="Arial"/>
          <w:color w:val="000000"/>
          <w:lang w:eastAsia="en-NZ"/>
        </w:rPr>
        <w:t xml:space="preserve"> at Starship hospital</w:t>
      </w:r>
      <w:r>
        <w:rPr>
          <w:rFonts w:ascii="Arial" w:eastAsia="Calibri" w:hAnsi="Arial" w:cs="Arial"/>
          <w:color w:val="000000"/>
          <w:lang w:eastAsia="en-NZ"/>
        </w:rPr>
        <w:t xml:space="preserve"> in response to their enquiry about </w:t>
      </w:r>
      <w:r w:rsidR="00F8584E">
        <w:rPr>
          <w:rFonts w:ascii="Arial" w:eastAsia="Calibri" w:hAnsi="Arial" w:cs="Arial"/>
          <w:color w:val="000000"/>
          <w:lang w:eastAsia="en-NZ"/>
        </w:rPr>
        <w:t xml:space="preserve">a protocol for </w:t>
      </w:r>
      <w:r w:rsidR="00A22A15">
        <w:rPr>
          <w:rFonts w:ascii="Arial" w:eastAsia="Calibri" w:hAnsi="Arial" w:cs="Arial"/>
          <w:color w:val="000000"/>
          <w:lang w:eastAsia="en-NZ"/>
        </w:rPr>
        <w:t>storing</w:t>
      </w:r>
      <w:r>
        <w:rPr>
          <w:rFonts w:ascii="Arial" w:eastAsia="Calibri" w:hAnsi="Arial" w:cs="Arial"/>
          <w:color w:val="000000"/>
          <w:lang w:eastAsia="en-NZ"/>
        </w:rPr>
        <w:t xml:space="preserve"> testicular tissue</w:t>
      </w:r>
      <w:r w:rsidR="00254117">
        <w:rPr>
          <w:rFonts w:ascii="Arial" w:eastAsia="Calibri" w:hAnsi="Arial" w:cs="Arial"/>
          <w:color w:val="000000"/>
          <w:lang w:eastAsia="en-NZ"/>
        </w:rPr>
        <w:t xml:space="preserve"> </w:t>
      </w:r>
      <w:r>
        <w:rPr>
          <w:rFonts w:ascii="Arial" w:eastAsia="Calibri" w:hAnsi="Arial" w:cs="Arial"/>
          <w:color w:val="000000"/>
          <w:lang w:eastAsia="en-NZ"/>
        </w:rPr>
        <w:t xml:space="preserve">from pre-pubertal boys. </w:t>
      </w:r>
      <w:r w:rsidR="00F8584E">
        <w:rPr>
          <w:rFonts w:ascii="Arial" w:eastAsia="Calibri" w:hAnsi="Arial" w:cs="Arial"/>
          <w:color w:val="000000"/>
          <w:lang w:eastAsia="en-NZ"/>
        </w:rPr>
        <w:t>The letter stated that ACART believed that the use of the tissue would fall under the Human Tissue Act and supported the protocol in principle.”</w:t>
      </w:r>
    </w:p>
    <w:p w14:paraId="658D3224" w14:textId="77777777" w:rsidR="00056B9A" w:rsidRPr="00056B9A" w:rsidRDefault="00056B9A" w:rsidP="00566DC0">
      <w:pPr>
        <w:widowControl w:val="0"/>
        <w:autoSpaceDE w:val="0"/>
        <w:autoSpaceDN w:val="0"/>
        <w:adjustRightInd w:val="0"/>
        <w:spacing w:before="120" w:after="120" w:line="276" w:lineRule="auto"/>
        <w:ind w:left="851"/>
        <w:rPr>
          <w:rFonts w:ascii="Arial" w:eastAsia="Calibri" w:hAnsi="Arial" w:cs="Arial"/>
          <w:b/>
          <w:bCs/>
          <w:color w:val="000000"/>
          <w:lang w:eastAsia="en-NZ"/>
        </w:rPr>
      </w:pPr>
      <w:r w:rsidRPr="00056B9A">
        <w:rPr>
          <w:rFonts w:ascii="Arial" w:eastAsia="Calibri" w:hAnsi="Arial" w:cs="Arial"/>
          <w:b/>
          <w:bCs/>
          <w:color w:val="000000"/>
          <w:lang w:eastAsia="en-NZ"/>
        </w:rPr>
        <w:t>Advice about ‘best or only opportunity’</w:t>
      </w:r>
    </w:p>
    <w:p w14:paraId="74C97341" w14:textId="77777777" w:rsidR="00A1506F" w:rsidRDefault="00566DC0" w:rsidP="00767C08">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9</w:t>
      </w:r>
      <w:r w:rsidR="002831B7">
        <w:rPr>
          <w:rFonts w:ascii="Arial" w:eastAsia="Calibri" w:hAnsi="Arial" w:cs="Arial"/>
          <w:color w:val="000000"/>
          <w:lang w:eastAsia="en-NZ"/>
        </w:rPr>
        <w:t>.</w:t>
      </w:r>
      <w:r w:rsidR="002863BD">
        <w:rPr>
          <w:rFonts w:ascii="Arial" w:eastAsia="Calibri" w:hAnsi="Arial" w:cs="Arial"/>
          <w:color w:val="000000"/>
          <w:lang w:eastAsia="en-NZ"/>
        </w:rPr>
        <w:t>3</w:t>
      </w:r>
      <w:r w:rsidR="002831B7">
        <w:rPr>
          <w:rFonts w:ascii="Arial" w:eastAsia="Calibri" w:hAnsi="Arial" w:cs="Arial"/>
          <w:color w:val="000000"/>
          <w:lang w:eastAsia="en-NZ"/>
        </w:rPr>
        <w:tab/>
      </w:r>
      <w:r w:rsidR="00ED2403">
        <w:rPr>
          <w:rFonts w:ascii="Arial" w:eastAsia="Calibri" w:hAnsi="Arial" w:cs="Arial"/>
          <w:color w:val="000000"/>
          <w:lang w:eastAsia="en-NZ"/>
        </w:rPr>
        <w:t xml:space="preserve">Members discussed </w:t>
      </w:r>
      <w:r w:rsidR="00E44EE8">
        <w:rPr>
          <w:rFonts w:ascii="Arial" w:eastAsia="Calibri" w:hAnsi="Arial" w:cs="Arial"/>
          <w:color w:val="000000"/>
          <w:lang w:eastAsia="en-NZ"/>
        </w:rPr>
        <w:t xml:space="preserve">the </w:t>
      </w:r>
      <w:r w:rsidR="005B3FDF">
        <w:rPr>
          <w:rFonts w:ascii="Arial" w:eastAsia="Calibri" w:hAnsi="Arial" w:cs="Arial"/>
          <w:color w:val="000000"/>
          <w:lang w:eastAsia="en-NZ"/>
        </w:rPr>
        <w:t>advice to ECART about the ‘best or only opportunity’ to have a child and the significance of a biological link between offspring and intending parents.</w:t>
      </w:r>
      <w:r w:rsidR="00C461EE">
        <w:rPr>
          <w:rFonts w:ascii="Arial" w:eastAsia="Calibri" w:hAnsi="Arial" w:cs="Arial"/>
          <w:color w:val="000000"/>
          <w:lang w:eastAsia="en-NZ"/>
        </w:rPr>
        <w:t xml:space="preserve"> Members covered a range of points and noted that ACART’s advice needs to be practical so that ECART can decide on cases.</w:t>
      </w:r>
    </w:p>
    <w:p w14:paraId="6F577F32" w14:textId="77777777" w:rsidR="00C461EE" w:rsidRDefault="00C461EE" w:rsidP="00566DC0">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9.</w:t>
      </w:r>
      <w:r w:rsidR="002863BD">
        <w:rPr>
          <w:rFonts w:ascii="Arial" w:eastAsia="Calibri" w:hAnsi="Arial" w:cs="Arial"/>
          <w:color w:val="000000"/>
          <w:lang w:eastAsia="en-NZ"/>
        </w:rPr>
        <w:t>4</w:t>
      </w:r>
      <w:r>
        <w:rPr>
          <w:rFonts w:ascii="Arial" w:eastAsia="Calibri" w:hAnsi="Arial" w:cs="Arial"/>
          <w:color w:val="000000"/>
          <w:lang w:eastAsia="en-NZ"/>
        </w:rPr>
        <w:tab/>
        <w:t>The matters of social gain and financial gain were investigated, and members noted that these are broad categories — a financial gain could be anything from saving a thousand dollars to several thousand dollars</w:t>
      </w:r>
      <w:r w:rsidR="004D20BF">
        <w:rPr>
          <w:rFonts w:ascii="Arial" w:eastAsia="Calibri" w:hAnsi="Arial" w:cs="Arial"/>
          <w:color w:val="000000"/>
          <w:lang w:eastAsia="en-NZ"/>
        </w:rPr>
        <w:t xml:space="preserve">, or it could be that a woman can continue working and not need to take </w:t>
      </w:r>
      <w:r w:rsidR="00962302">
        <w:rPr>
          <w:rFonts w:ascii="Arial" w:eastAsia="Calibri" w:hAnsi="Arial" w:cs="Arial"/>
          <w:color w:val="000000"/>
          <w:lang w:eastAsia="en-NZ"/>
        </w:rPr>
        <w:t>time</w:t>
      </w:r>
      <w:r w:rsidR="004D20BF">
        <w:rPr>
          <w:rFonts w:ascii="Arial" w:eastAsia="Calibri" w:hAnsi="Arial" w:cs="Arial"/>
          <w:color w:val="000000"/>
          <w:lang w:eastAsia="en-NZ"/>
        </w:rPr>
        <w:t xml:space="preserve"> off work</w:t>
      </w:r>
      <w:r>
        <w:rPr>
          <w:rFonts w:ascii="Arial" w:eastAsia="Calibri" w:hAnsi="Arial" w:cs="Arial"/>
          <w:color w:val="000000"/>
          <w:lang w:eastAsia="en-NZ"/>
        </w:rPr>
        <w:t xml:space="preserve">. </w:t>
      </w:r>
      <w:r w:rsidR="004D20BF">
        <w:rPr>
          <w:rFonts w:ascii="Arial" w:eastAsia="Calibri" w:hAnsi="Arial" w:cs="Arial"/>
          <w:color w:val="000000"/>
          <w:lang w:eastAsia="en-NZ"/>
        </w:rPr>
        <w:t>T</w:t>
      </w:r>
      <w:r>
        <w:rPr>
          <w:rFonts w:ascii="Arial" w:eastAsia="Calibri" w:hAnsi="Arial" w:cs="Arial"/>
          <w:color w:val="000000"/>
          <w:lang w:eastAsia="en-NZ"/>
        </w:rPr>
        <w:t xml:space="preserve">he ‘need’ of the intending parents to save that money </w:t>
      </w:r>
      <w:r w:rsidR="004D20BF">
        <w:rPr>
          <w:rFonts w:ascii="Arial" w:eastAsia="Calibri" w:hAnsi="Arial" w:cs="Arial"/>
          <w:color w:val="000000"/>
          <w:lang w:eastAsia="en-NZ"/>
        </w:rPr>
        <w:t>could</w:t>
      </w:r>
      <w:r>
        <w:rPr>
          <w:rFonts w:ascii="Arial" w:eastAsia="Calibri" w:hAnsi="Arial" w:cs="Arial"/>
          <w:color w:val="000000"/>
          <w:lang w:eastAsia="en-NZ"/>
        </w:rPr>
        <w:t xml:space="preserve"> vary greatly from family to family.</w:t>
      </w:r>
    </w:p>
    <w:p w14:paraId="0AB7814D" w14:textId="77777777" w:rsidR="00566DC0" w:rsidRDefault="00C461EE" w:rsidP="00566DC0">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9.</w:t>
      </w:r>
      <w:r w:rsidR="002863BD">
        <w:rPr>
          <w:rFonts w:ascii="Arial" w:eastAsia="Calibri" w:hAnsi="Arial" w:cs="Arial"/>
          <w:color w:val="000000"/>
          <w:lang w:eastAsia="en-NZ"/>
        </w:rPr>
        <w:t>5</w:t>
      </w:r>
      <w:r>
        <w:rPr>
          <w:rFonts w:ascii="Arial" w:eastAsia="Calibri" w:hAnsi="Arial" w:cs="Arial"/>
          <w:color w:val="000000"/>
          <w:lang w:eastAsia="en-NZ"/>
        </w:rPr>
        <w:tab/>
        <w:t>Members noted the importance of the wellbeing of the child and the options of the intending parents to use their own sperm or eggs. They also noted that any criteria for deciding cases can</w:t>
      </w:r>
      <w:r w:rsidR="00D6535C">
        <w:rPr>
          <w:rFonts w:ascii="Arial" w:eastAsia="Calibri" w:hAnsi="Arial" w:cs="Arial"/>
          <w:color w:val="000000"/>
          <w:lang w:eastAsia="en-NZ"/>
        </w:rPr>
        <w:t>not</w:t>
      </w:r>
      <w:r>
        <w:rPr>
          <w:rFonts w:ascii="Arial" w:eastAsia="Calibri" w:hAnsi="Arial" w:cs="Arial"/>
          <w:color w:val="000000"/>
          <w:lang w:eastAsia="en-NZ"/>
        </w:rPr>
        <w:t xml:space="preserve"> be arbitrary but also that, because the details of cases can vary greatly, </w:t>
      </w:r>
      <w:r w:rsidR="00D74A1C">
        <w:rPr>
          <w:rFonts w:ascii="Arial" w:eastAsia="Calibri" w:hAnsi="Arial" w:cs="Arial"/>
          <w:color w:val="000000"/>
          <w:lang w:eastAsia="en-NZ"/>
        </w:rPr>
        <w:t xml:space="preserve">setting clear </w:t>
      </w:r>
      <w:r>
        <w:rPr>
          <w:rFonts w:ascii="Arial" w:eastAsia="Calibri" w:hAnsi="Arial" w:cs="Arial"/>
          <w:color w:val="000000"/>
          <w:lang w:eastAsia="en-NZ"/>
        </w:rPr>
        <w:t>criteria</w:t>
      </w:r>
      <w:r w:rsidR="00D74A1C">
        <w:rPr>
          <w:rFonts w:ascii="Arial" w:eastAsia="Calibri" w:hAnsi="Arial" w:cs="Arial"/>
          <w:color w:val="000000"/>
          <w:lang w:eastAsia="en-NZ"/>
        </w:rPr>
        <w:t xml:space="preserve"> needs to be done carefully</w:t>
      </w:r>
      <w:r>
        <w:rPr>
          <w:rFonts w:ascii="Arial" w:eastAsia="Calibri" w:hAnsi="Arial" w:cs="Arial"/>
          <w:color w:val="000000"/>
          <w:lang w:eastAsia="en-NZ"/>
        </w:rPr>
        <w:t>.</w:t>
      </w:r>
    </w:p>
    <w:p w14:paraId="3CE81C3F" w14:textId="77777777" w:rsidR="004D20BF" w:rsidRDefault="00C461EE" w:rsidP="00D47E92">
      <w:pPr>
        <w:keepNext/>
        <w:keepLines/>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lastRenderedPageBreak/>
        <w:t>9.</w:t>
      </w:r>
      <w:r w:rsidR="002863BD">
        <w:rPr>
          <w:rFonts w:ascii="Arial" w:eastAsia="Calibri" w:hAnsi="Arial" w:cs="Arial"/>
          <w:color w:val="000000"/>
          <w:lang w:eastAsia="en-NZ"/>
        </w:rPr>
        <w:t>6</w:t>
      </w:r>
      <w:r>
        <w:rPr>
          <w:rFonts w:ascii="Arial" w:eastAsia="Calibri" w:hAnsi="Arial" w:cs="Arial"/>
          <w:color w:val="000000"/>
          <w:lang w:eastAsia="en-NZ"/>
        </w:rPr>
        <w:tab/>
        <w:t xml:space="preserve">Members agreed that ACART’s advice to ECART should state that: </w:t>
      </w:r>
    </w:p>
    <w:p w14:paraId="2F907C59" w14:textId="77777777" w:rsidR="004D20BF" w:rsidRDefault="00D74A1C" w:rsidP="00D47E92">
      <w:pPr>
        <w:keepNext/>
        <w:keepLines/>
        <w:widowControl w:val="0"/>
        <w:autoSpaceDE w:val="0"/>
        <w:autoSpaceDN w:val="0"/>
        <w:adjustRightInd w:val="0"/>
        <w:spacing w:before="120" w:after="120" w:line="276" w:lineRule="auto"/>
        <w:ind w:left="1418" w:hanging="284"/>
        <w:rPr>
          <w:rFonts w:ascii="Arial" w:eastAsia="Calibri" w:hAnsi="Arial" w:cs="Arial"/>
          <w:color w:val="000000"/>
          <w:lang w:eastAsia="en-NZ"/>
        </w:rPr>
      </w:pPr>
      <w:r>
        <w:rPr>
          <w:rFonts w:ascii="Arial" w:eastAsia="Calibri" w:hAnsi="Arial" w:cs="Arial"/>
          <w:color w:val="000000"/>
          <w:lang w:eastAsia="en-NZ"/>
        </w:rPr>
        <w:t xml:space="preserve">(a) </w:t>
      </w:r>
      <w:r w:rsidR="00C461EE">
        <w:rPr>
          <w:rFonts w:ascii="Arial" w:eastAsia="Calibri" w:hAnsi="Arial" w:cs="Arial"/>
          <w:color w:val="000000"/>
          <w:lang w:eastAsia="en-NZ"/>
        </w:rPr>
        <w:t xml:space="preserve">a </w:t>
      </w:r>
      <w:r w:rsidR="001A7CED">
        <w:rPr>
          <w:rFonts w:ascii="Arial" w:eastAsia="Calibri" w:hAnsi="Arial" w:cs="Arial"/>
          <w:color w:val="000000"/>
          <w:lang w:eastAsia="en-NZ"/>
        </w:rPr>
        <w:t xml:space="preserve">genetic </w:t>
      </w:r>
      <w:r w:rsidR="00C461EE">
        <w:rPr>
          <w:rFonts w:ascii="Arial" w:eastAsia="Calibri" w:hAnsi="Arial" w:cs="Arial"/>
          <w:color w:val="000000"/>
          <w:lang w:eastAsia="en-NZ"/>
        </w:rPr>
        <w:t>link is important</w:t>
      </w:r>
      <w:r w:rsidR="00700442">
        <w:rPr>
          <w:rFonts w:ascii="Arial" w:eastAsia="Calibri" w:hAnsi="Arial" w:cs="Arial"/>
          <w:color w:val="000000"/>
          <w:lang w:eastAsia="en-NZ"/>
        </w:rPr>
        <w:t xml:space="preserve"> </w:t>
      </w:r>
    </w:p>
    <w:p w14:paraId="54FF258B" w14:textId="77777777" w:rsidR="004D20BF" w:rsidRDefault="00D74A1C" w:rsidP="00D47E92">
      <w:pPr>
        <w:keepNext/>
        <w:keepLines/>
        <w:widowControl w:val="0"/>
        <w:autoSpaceDE w:val="0"/>
        <w:autoSpaceDN w:val="0"/>
        <w:adjustRightInd w:val="0"/>
        <w:spacing w:before="120" w:after="120" w:line="276" w:lineRule="auto"/>
        <w:ind w:left="1418" w:hanging="284"/>
        <w:rPr>
          <w:rFonts w:ascii="Arial" w:eastAsia="Calibri" w:hAnsi="Arial" w:cs="Arial"/>
          <w:color w:val="000000"/>
          <w:lang w:eastAsia="en-NZ"/>
        </w:rPr>
      </w:pPr>
      <w:r>
        <w:rPr>
          <w:rFonts w:ascii="Arial" w:eastAsia="Calibri" w:hAnsi="Arial" w:cs="Arial"/>
          <w:color w:val="000000"/>
          <w:lang w:eastAsia="en-NZ"/>
        </w:rPr>
        <w:t>(</w:t>
      </w:r>
      <w:r w:rsidR="00CD28F3">
        <w:rPr>
          <w:rFonts w:ascii="Arial" w:eastAsia="Calibri" w:hAnsi="Arial" w:cs="Arial"/>
          <w:color w:val="000000"/>
          <w:lang w:eastAsia="en-NZ"/>
        </w:rPr>
        <w:t>b</w:t>
      </w:r>
      <w:r>
        <w:rPr>
          <w:rFonts w:ascii="Arial" w:eastAsia="Calibri" w:hAnsi="Arial" w:cs="Arial"/>
          <w:color w:val="000000"/>
          <w:lang w:eastAsia="en-NZ"/>
        </w:rPr>
        <w:t xml:space="preserve">) </w:t>
      </w:r>
      <w:r w:rsidR="00700442">
        <w:rPr>
          <w:rFonts w:ascii="Arial" w:eastAsia="Calibri" w:hAnsi="Arial" w:cs="Arial"/>
          <w:color w:val="000000"/>
          <w:lang w:eastAsia="en-NZ"/>
        </w:rPr>
        <w:t xml:space="preserve">where a </w:t>
      </w:r>
      <w:r w:rsidR="001A7CED">
        <w:rPr>
          <w:rFonts w:ascii="Arial" w:eastAsia="Calibri" w:hAnsi="Arial" w:cs="Arial"/>
          <w:color w:val="000000"/>
          <w:lang w:eastAsia="en-NZ"/>
        </w:rPr>
        <w:t>genetic</w:t>
      </w:r>
      <w:r w:rsidR="00700442">
        <w:rPr>
          <w:rFonts w:ascii="Arial" w:eastAsia="Calibri" w:hAnsi="Arial" w:cs="Arial"/>
          <w:color w:val="000000"/>
          <w:lang w:eastAsia="en-NZ"/>
        </w:rPr>
        <w:t xml:space="preserve"> link is possible but not pursued, </w:t>
      </w:r>
      <w:r w:rsidR="00C461EE">
        <w:rPr>
          <w:rFonts w:ascii="Arial" w:eastAsia="Calibri" w:hAnsi="Arial" w:cs="Arial"/>
          <w:color w:val="000000"/>
          <w:lang w:eastAsia="en-NZ"/>
        </w:rPr>
        <w:t xml:space="preserve">the counselling report must </w:t>
      </w:r>
      <w:r w:rsidR="001A7CED">
        <w:rPr>
          <w:rFonts w:ascii="Arial" w:eastAsia="Calibri" w:hAnsi="Arial" w:cs="Arial"/>
          <w:color w:val="000000"/>
          <w:lang w:eastAsia="en-NZ"/>
        </w:rPr>
        <w:t xml:space="preserve">show </w:t>
      </w:r>
      <w:r w:rsidR="00C461EE">
        <w:rPr>
          <w:rFonts w:ascii="Arial" w:eastAsia="Calibri" w:hAnsi="Arial" w:cs="Arial"/>
          <w:color w:val="000000"/>
          <w:lang w:eastAsia="en-NZ"/>
        </w:rPr>
        <w:t>that the intending parents have considered the implications of not having a genetic link to the child and how they will manage this as the child grows</w:t>
      </w:r>
    </w:p>
    <w:p w14:paraId="5B501CB6" w14:textId="77777777" w:rsidR="004D20BF" w:rsidRDefault="00D74A1C" w:rsidP="00D47E92">
      <w:pPr>
        <w:keepNext/>
        <w:keepLines/>
        <w:widowControl w:val="0"/>
        <w:autoSpaceDE w:val="0"/>
        <w:autoSpaceDN w:val="0"/>
        <w:adjustRightInd w:val="0"/>
        <w:spacing w:before="120" w:after="120" w:line="276" w:lineRule="auto"/>
        <w:ind w:left="1418" w:hanging="284"/>
        <w:rPr>
          <w:rFonts w:ascii="Arial" w:eastAsia="Calibri" w:hAnsi="Arial" w:cs="Arial"/>
          <w:color w:val="000000"/>
          <w:lang w:eastAsia="en-NZ"/>
        </w:rPr>
      </w:pPr>
      <w:r>
        <w:rPr>
          <w:rFonts w:ascii="Arial" w:eastAsia="Calibri" w:hAnsi="Arial" w:cs="Arial"/>
          <w:color w:val="000000"/>
          <w:lang w:eastAsia="en-NZ"/>
        </w:rPr>
        <w:t>(</w:t>
      </w:r>
      <w:r w:rsidR="00CD28F3">
        <w:rPr>
          <w:rFonts w:ascii="Arial" w:eastAsia="Calibri" w:hAnsi="Arial" w:cs="Arial"/>
          <w:color w:val="000000"/>
          <w:lang w:eastAsia="en-NZ"/>
        </w:rPr>
        <w:t>c</w:t>
      </w:r>
      <w:r>
        <w:rPr>
          <w:rFonts w:ascii="Arial" w:eastAsia="Calibri" w:hAnsi="Arial" w:cs="Arial"/>
          <w:color w:val="000000"/>
          <w:lang w:eastAsia="en-NZ"/>
        </w:rPr>
        <w:t xml:space="preserve">) </w:t>
      </w:r>
      <w:r w:rsidR="00C461EE">
        <w:rPr>
          <w:rFonts w:ascii="Arial" w:eastAsia="Calibri" w:hAnsi="Arial" w:cs="Arial"/>
          <w:color w:val="000000"/>
          <w:lang w:eastAsia="en-NZ"/>
        </w:rPr>
        <w:t xml:space="preserve">the best interests of the child must have been taken into account and especially </w:t>
      </w:r>
      <w:r w:rsidR="001A7CED">
        <w:rPr>
          <w:rFonts w:ascii="Arial" w:eastAsia="Calibri" w:hAnsi="Arial" w:cs="Arial"/>
          <w:color w:val="000000"/>
          <w:lang w:eastAsia="en-NZ"/>
        </w:rPr>
        <w:t xml:space="preserve">any </w:t>
      </w:r>
      <w:r w:rsidR="004D20BF">
        <w:rPr>
          <w:rFonts w:ascii="Arial" w:eastAsia="Calibri" w:hAnsi="Arial" w:cs="Arial"/>
          <w:color w:val="000000"/>
          <w:lang w:eastAsia="en-NZ"/>
        </w:rPr>
        <w:t xml:space="preserve">implications of the </w:t>
      </w:r>
      <w:r w:rsidR="00C461EE">
        <w:rPr>
          <w:rFonts w:ascii="Arial" w:eastAsia="Calibri" w:hAnsi="Arial" w:cs="Arial"/>
          <w:color w:val="000000"/>
          <w:lang w:eastAsia="en-NZ"/>
        </w:rPr>
        <w:t>absence of a genetic link</w:t>
      </w:r>
    </w:p>
    <w:p w14:paraId="2B6A5C71" w14:textId="77777777" w:rsidR="00C461EE" w:rsidRDefault="00D74A1C" w:rsidP="004D20BF">
      <w:pPr>
        <w:widowControl w:val="0"/>
        <w:autoSpaceDE w:val="0"/>
        <w:autoSpaceDN w:val="0"/>
        <w:adjustRightInd w:val="0"/>
        <w:spacing w:before="120" w:after="120" w:line="276" w:lineRule="auto"/>
        <w:ind w:left="1418" w:hanging="284"/>
        <w:rPr>
          <w:rFonts w:ascii="Arial" w:eastAsia="Calibri" w:hAnsi="Arial" w:cs="Arial"/>
          <w:color w:val="000000"/>
          <w:lang w:eastAsia="en-NZ"/>
        </w:rPr>
      </w:pPr>
      <w:r>
        <w:rPr>
          <w:rFonts w:ascii="Arial" w:eastAsia="Calibri" w:hAnsi="Arial" w:cs="Arial"/>
          <w:color w:val="000000"/>
          <w:lang w:eastAsia="en-NZ"/>
        </w:rPr>
        <w:t>(</w:t>
      </w:r>
      <w:r w:rsidR="00CD28F3">
        <w:rPr>
          <w:rFonts w:ascii="Arial" w:eastAsia="Calibri" w:hAnsi="Arial" w:cs="Arial"/>
          <w:color w:val="000000"/>
          <w:lang w:eastAsia="en-NZ"/>
        </w:rPr>
        <w:t>d</w:t>
      </w:r>
      <w:r>
        <w:rPr>
          <w:rFonts w:ascii="Arial" w:eastAsia="Calibri" w:hAnsi="Arial" w:cs="Arial"/>
          <w:color w:val="000000"/>
          <w:lang w:eastAsia="en-NZ"/>
        </w:rPr>
        <w:t>) ECART can consider the wellbeing of the intending parents including the ‘completion’ of their family.</w:t>
      </w:r>
    </w:p>
    <w:p w14:paraId="2A692B3A" w14:textId="77777777" w:rsidR="00D74A1C" w:rsidRDefault="00D74A1C" w:rsidP="00566DC0">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9.</w:t>
      </w:r>
      <w:r w:rsidR="002863BD">
        <w:rPr>
          <w:rFonts w:ascii="Arial" w:eastAsia="Calibri" w:hAnsi="Arial" w:cs="Arial"/>
          <w:color w:val="000000"/>
          <w:lang w:eastAsia="en-NZ"/>
        </w:rPr>
        <w:t>7</w:t>
      </w:r>
      <w:r>
        <w:rPr>
          <w:rFonts w:ascii="Arial" w:eastAsia="Calibri" w:hAnsi="Arial" w:cs="Arial"/>
          <w:color w:val="000000"/>
          <w:lang w:eastAsia="en-NZ"/>
        </w:rPr>
        <w:tab/>
        <w:t>Members agreed to confirm the advice out of session.</w:t>
      </w:r>
    </w:p>
    <w:p w14:paraId="1FAC112F" w14:textId="77777777" w:rsidR="00DC5729" w:rsidRPr="00676CE5" w:rsidRDefault="00DC5729" w:rsidP="00D74A1C">
      <w:pPr>
        <w:widowControl w:val="0"/>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676CE5">
        <w:rPr>
          <w:rFonts w:ascii="Arial" w:eastAsia="Calibri" w:hAnsi="Arial" w:cs="Arial"/>
          <w:b/>
          <w:bCs/>
          <w:color w:val="000000"/>
          <w:highlight w:val="yellow"/>
          <w:lang w:eastAsia="en-NZ"/>
        </w:rPr>
        <w:t>Actions</w:t>
      </w:r>
    </w:p>
    <w:p w14:paraId="271C0BFF" w14:textId="77777777" w:rsidR="00DC5729" w:rsidRPr="004B40FD" w:rsidRDefault="004B40FD" w:rsidP="005B3FDF">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4B40FD">
        <w:rPr>
          <w:rFonts w:ascii="Arial" w:eastAsia="Calibri" w:hAnsi="Arial" w:cs="Arial"/>
          <w:i/>
          <w:iCs/>
          <w:color w:val="000000"/>
          <w:lang w:eastAsia="en-NZ"/>
        </w:rPr>
        <w:t>Chair</w:t>
      </w:r>
      <w:r w:rsidR="00DC5729" w:rsidRPr="004B40FD">
        <w:rPr>
          <w:rFonts w:ascii="Arial" w:eastAsia="Calibri" w:hAnsi="Arial" w:cs="Arial"/>
          <w:i/>
          <w:iCs/>
          <w:color w:val="000000"/>
          <w:lang w:eastAsia="en-NZ"/>
        </w:rPr>
        <w:t xml:space="preserve"> to </w:t>
      </w:r>
      <w:r w:rsidRPr="004B40FD">
        <w:rPr>
          <w:rFonts w:ascii="Arial" w:eastAsia="Calibri" w:hAnsi="Arial" w:cs="Arial"/>
          <w:i/>
          <w:iCs/>
          <w:color w:val="000000"/>
          <w:lang w:eastAsia="en-NZ"/>
        </w:rPr>
        <w:t>work with the Secretariat to refine the advice.</w:t>
      </w:r>
    </w:p>
    <w:p w14:paraId="7A04F9E5" w14:textId="77777777" w:rsidR="00F806AB" w:rsidRPr="00676CE5" w:rsidRDefault="00F07321" w:rsidP="00F806AB">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w:t>
      </w:r>
      <w:r w:rsidR="00D74A1C">
        <w:rPr>
          <w:rFonts w:ascii="Arial" w:eastAsia="Calibri" w:hAnsi="Arial" w:cs="Arial"/>
          <w:b/>
          <w:bCs/>
          <w:color w:val="000000"/>
          <w:lang w:eastAsia="en-NZ"/>
        </w:rPr>
        <w:t>0</w:t>
      </w:r>
      <w:r>
        <w:rPr>
          <w:rFonts w:ascii="Arial" w:eastAsia="Calibri" w:hAnsi="Arial" w:cs="Arial"/>
          <w:b/>
          <w:bCs/>
          <w:color w:val="000000"/>
          <w:lang w:eastAsia="en-NZ"/>
        </w:rPr>
        <w:t>.</w:t>
      </w:r>
      <w:r>
        <w:rPr>
          <w:rFonts w:ascii="Arial" w:eastAsia="Calibri" w:hAnsi="Arial" w:cs="Arial"/>
          <w:b/>
          <w:bCs/>
          <w:color w:val="000000"/>
          <w:lang w:eastAsia="en-NZ"/>
        </w:rPr>
        <w:tab/>
      </w:r>
      <w:r w:rsidR="00F806AB">
        <w:rPr>
          <w:rFonts w:ascii="Arial" w:eastAsia="Calibri" w:hAnsi="Arial" w:cs="Arial"/>
          <w:b/>
          <w:bCs/>
          <w:color w:val="000000"/>
          <w:lang w:eastAsia="en-NZ"/>
        </w:rPr>
        <w:t>Consultation document for the review of the G</w:t>
      </w:r>
      <w:r w:rsidR="00F806AB" w:rsidRPr="001336C9">
        <w:rPr>
          <w:rFonts w:ascii="Arial" w:eastAsia="Calibri" w:hAnsi="Arial" w:cs="Arial"/>
          <w:b/>
          <w:bCs/>
          <w:color w:val="000000"/>
          <w:lang w:eastAsia="en-NZ"/>
        </w:rPr>
        <w:t xml:space="preserve">uidelines for </w:t>
      </w:r>
      <w:r w:rsidR="00F806AB">
        <w:rPr>
          <w:rFonts w:ascii="Arial" w:eastAsia="Calibri" w:hAnsi="Arial" w:cs="Arial"/>
          <w:b/>
          <w:bCs/>
          <w:color w:val="000000"/>
          <w:lang w:eastAsia="en-NZ"/>
        </w:rPr>
        <w:t>H</w:t>
      </w:r>
      <w:r w:rsidR="00F806AB" w:rsidRPr="001336C9">
        <w:rPr>
          <w:rFonts w:ascii="Arial" w:eastAsia="Calibri" w:hAnsi="Arial" w:cs="Arial"/>
          <w:b/>
          <w:bCs/>
          <w:color w:val="000000"/>
          <w:lang w:eastAsia="en-NZ"/>
        </w:rPr>
        <w:t xml:space="preserve">uman </w:t>
      </w:r>
      <w:r w:rsidR="00F806AB">
        <w:rPr>
          <w:rFonts w:ascii="Arial" w:eastAsia="Calibri" w:hAnsi="Arial" w:cs="Arial"/>
          <w:b/>
          <w:bCs/>
          <w:color w:val="000000"/>
          <w:lang w:eastAsia="en-NZ"/>
        </w:rPr>
        <w:t>R</w:t>
      </w:r>
      <w:r w:rsidR="00F806AB" w:rsidRPr="001336C9">
        <w:rPr>
          <w:rFonts w:ascii="Arial" w:eastAsia="Calibri" w:hAnsi="Arial" w:cs="Arial"/>
          <w:b/>
          <w:bCs/>
          <w:color w:val="000000"/>
          <w:lang w:eastAsia="en-NZ"/>
        </w:rPr>
        <w:t xml:space="preserve">eproductive </w:t>
      </w:r>
      <w:r w:rsidR="00F806AB">
        <w:rPr>
          <w:rFonts w:ascii="Arial" w:eastAsia="Calibri" w:hAnsi="Arial" w:cs="Arial"/>
          <w:b/>
          <w:bCs/>
          <w:color w:val="000000"/>
          <w:lang w:eastAsia="en-NZ"/>
        </w:rPr>
        <w:t>R</w:t>
      </w:r>
      <w:r w:rsidR="00F806AB" w:rsidRPr="001336C9">
        <w:rPr>
          <w:rFonts w:ascii="Arial" w:eastAsia="Calibri" w:hAnsi="Arial" w:cs="Arial"/>
          <w:b/>
          <w:bCs/>
          <w:color w:val="000000"/>
          <w:lang w:eastAsia="en-NZ"/>
        </w:rPr>
        <w:t>esearch</w:t>
      </w:r>
    </w:p>
    <w:p w14:paraId="2BF3B23D" w14:textId="77777777" w:rsidR="00F806AB" w:rsidRDefault="00F806AB" w:rsidP="00F806A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B82A24">
        <w:rPr>
          <w:rFonts w:ascii="Arial" w:eastAsia="Calibri" w:hAnsi="Arial" w:cs="Arial"/>
          <w:color w:val="000000"/>
          <w:lang w:eastAsia="en-NZ"/>
        </w:rPr>
        <w:t>0</w:t>
      </w:r>
      <w:r>
        <w:rPr>
          <w:rFonts w:ascii="Arial" w:eastAsia="Calibri" w:hAnsi="Arial" w:cs="Arial"/>
          <w:color w:val="000000"/>
          <w:lang w:eastAsia="en-NZ"/>
        </w:rPr>
        <w:t>.1</w:t>
      </w:r>
      <w:r>
        <w:rPr>
          <w:rFonts w:ascii="Arial" w:eastAsia="Calibri" w:hAnsi="Arial" w:cs="Arial"/>
          <w:color w:val="000000"/>
          <w:lang w:eastAsia="en-NZ"/>
        </w:rPr>
        <w:tab/>
        <w:t xml:space="preserve">The Chair opened this item by </w:t>
      </w:r>
      <w:r w:rsidR="00B763A3">
        <w:rPr>
          <w:rFonts w:ascii="Arial" w:eastAsia="Calibri" w:hAnsi="Arial" w:cs="Arial"/>
          <w:color w:val="000000"/>
          <w:lang w:eastAsia="en-NZ"/>
        </w:rPr>
        <w:t>thanking</w:t>
      </w:r>
      <w:r>
        <w:rPr>
          <w:rFonts w:ascii="Arial" w:eastAsia="Calibri" w:hAnsi="Arial" w:cs="Arial"/>
          <w:color w:val="000000"/>
          <w:lang w:eastAsia="en-NZ"/>
        </w:rPr>
        <w:t xml:space="preserve"> the </w:t>
      </w:r>
      <w:r w:rsidR="00B763A3">
        <w:rPr>
          <w:rFonts w:ascii="Arial" w:eastAsia="Calibri" w:hAnsi="Arial" w:cs="Arial"/>
          <w:color w:val="000000"/>
          <w:lang w:eastAsia="en-NZ"/>
        </w:rPr>
        <w:t>working group. He asked whether all members agree that the first round of consultation should focus on gauging the public’s thoughts about research with embryos</w:t>
      </w:r>
      <w:r w:rsidR="00492281">
        <w:rPr>
          <w:rFonts w:ascii="Arial" w:eastAsia="Calibri" w:hAnsi="Arial" w:cs="Arial"/>
          <w:color w:val="000000"/>
          <w:lang w:eastAsia="en-NZ"/>
        </w:rPr>
        <w:t>,</w:t>
      </w:r>
      <w:r w:rsidR="00B763A3">
        <w:rPr>
          <w:rFonts w:ascii="Arial" w:eastAsia="Calibri" w:hAnsi="Arial" w:cs="Arial"/>
          <w:color w:val="000000"/>
          <w:lang w:eastAsia="en-NZ"/>
        </w:rPr>
        <w:t xml:space="preserve"> or if the consultation could make proposals. Members agreed that gauging the public’s thoughts was the most appropriate objective for the first round of consultation.</w:t>
      </w:r>
    </w:p>
    <w:p w14:paraId="3F09A54D" w14:textId="77777777" w:rsidR="00B763A3" w:rsidRDefault="00B763A3" w:rsidP="00F806A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B82A24">
        <w:rPr>
          <w:rFonts w:ascii="Arial" w:eastAsia="Calibri" w:hAnsi="Arial" w:cs="Arial"/>
          <w:color w:val="000000"/>
          <w:lang w:eastAsia="en-NZ"/>
        </w:rPr>
        <w:t>0</w:t>
      </w:r>
      <w:r>
        <w:rPr>
          <w:rFonts w:ascii="Arial" w:eastAsia="Calibri" w:hAnsi="Arial" w:cs="Arial"/>
          <w:color w:val="000000"/>
          <w:lang w:eastAsia="en-NZ"/>
        </w:rPr>
        <w:t>.2</w:t>
      </w:r>
      <w:r>
        <w:rPr>
          <w:rFonts w:ascii="Arial" w:eastAsia="Calibri" w:hAnsi="Arial" w:cs="Arial"/>
          <w:color w:val="000000"/>
          <w:lang w:eastAsia="en-NZ"/>
        </w:rPr>
        <w:tab/>
        <w:t>The Chair suggested that</w:t>
      </w:r>
      <w:r w:rsidR="00B152AA">
        <w:rPr>
          <w:rFonts w:ascii="Arial" w:eastAsia="Calibri" w:hAnsi="Arial" w:cs="Arial"/>
          <w:color w:val="000000"/>
          <w:lang w:eastAsia="en-NZ"/>
        </w:rPr>
        <w:t>,</w:t>
      </w:r>
      <w:r>
        <w:rPr>
          <w:rFonts w:ascii="Arial" w:eastAsia="Calibri" w:hAnsi="Arial" w:cs="Arial"/>
          <w:color w:val="000000"/>
          <w:lang w:eastAsia="en-NZ"/>
        </w:rPr>
        <w:t xml:space="preserve"> for each broad area of possible research</w:t>
      </w:r>
      <w:r w:rsidR="00B152AA">
        <w:rPr>
          <w:rFonts w:ascii="Arial" w:eastAsia="Calibri" w:hAnsi="Arial" w:cs="Arial"/>
          <w:color w:val="000000"/>
          <w:lang w:eastAsia="en-NZ"/>
        </w:rPr>
        <w:t>,</w:t>
      </w:r>
      <w:r>
        <w:rPr>
          <w:rFonts w:ascii="Arial" w:eastAsia="Calibri" w:hAnsi="Arial" w:cs="Arial"/>
          <w:color w:val="000000"/>
          <w:lang w:eastAsia="en-NZ"/>
        </w:rPr>
        <w:t xml:space="preserve"> the purpose of it be presented with commentary about its benefits and then narrative about the ethical matters that are likely to be relevant. For each main research area, scenarios would be presented — members </w:t>
      </w:r>
      <w:r w:rsidR="00B152AA">
        <w:rPr>
          <w:rFonts w:ascii="Arial" w:eastAsia="Calibri" w:hAnsi="Arial" w:cs="Arial"/>
          <w:color w:val="000000"/>
          <w:lang w:eastAsia="en-NZ"/>
        </w:rPr>
        <w:t xml:space="preserve">then </w:t>
      </w:r>
      <w:r>
        <w:rPr>
          <w:rFonts w:ascii="Arial" w:eastAsia="Calibri" w:hAnsi="Arial" w:cs="Arial"/>
          <w:color w:val="000000"/>
          <w:lang w:eastAsia="en-NZ"/>
        </w:rPr>
        <w:t>agreed the scenarios should be presented before the benefits.</w:t>
      </w:r>
    </w:p>
    <w:p w14:paraId="70175E53" w14:textId="77777777" w:rsidR="00B763A3" w:rsidRDefault="00B763A3" w:rsidP="00F806A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B82A24">
        <w:rPr>
          <w:rFonts w:ascii="Arial" w:eastAsia="Calibri" w:hAnsi="Arial" w:cs="Arial"/>
          <w:color w:val="000000"/>
          <w:lang w:eastAsia="en-NZ"/>
        </w:rPr>
        <w:t>0</w:t>
      </w:r>
      <w:r>
        <w:rPr>
          <w:rFonts w:ascii="Arial" w:eastAsia="Calibri" w:hAnsi="Arial" w:cs="Arial"/>
          <w:color w:val="000000"/>
          <w:lang w:eastAsia="en-NZ"/>
        </w:rPr>
        <w:t>.3</w:t>
      </w:r>
      <w:r>
        <w:rPr>
          <w:rFonts w:ascii="Arial" w:eastAsia="Calibri" w:hAnsi="Arial" w:cs="Arial"/>
          <w:color w:val="000000"/>
          <w:lang w:eastAsia="en-NZ"/>
        </w:rPr>
        <w:tab/>
        <w:t xml:space="preserve">Members discussed how </w:t>
      </w:r>
      <w:r w:rsidR="00492281">
        <w:rPr>
          <w:rFonts w:ascii="Arial" w:eastAsia="Calibri" w:hAnsi="Arial" w:cs="Arial"/>
          <w:color w:val="000000"/>
          <w:lang w:eastAsia="en-NZ"/>
        </w:rPr>
        <w:t xml:space="preserve">ideas about </w:t>
      </w:r>
      <w:r>
        <w:rPr>
          <w:rFonts w:ascii="Arial" w:eastAsia="Calibri" w:hAnsi="Arial" w:cs="Arial"/>
          <w:color w:val="000000"/>
          <w:lang w:eastAsia="en-NZ"/>
        </w:rPr>
        <w:t xml:space="preserve">the status of the embryo </w:t>
      </w:r>
      <w:r w:rsidR="00492281">
        <w:rPr>
          <w:rFonts w:ascii="Arial" w:eastAsia="Calibri" w:hAnsi="Arial" w:cs="Arial"/>
          <w:color w:val="000000"/>
          <w:lang w:eastAsia="en-NZ"/>
        </w:rPr>
        <w:t>sh</w:t>
      </w:r>
      <w:r>
        <w:rPr>
          <w:rFonts w:ascii="Arial" w:eastAsia="Calibri" w:hAnsi="Arial" w:cs="Arial"/>
          <w:color w:val="000000"/>
          <w:lang w:eastAsia="en-NZ"/>
        </w:rPr>
        <w:t xml:space="preserve">ould be </w:t>
      </w:r>
      <w:r w:rsidR="00492281">
        <w:rPr>
          <w:rFonts w:ascii="Arial" w:eastAsia="Calibri" w:hAnsi="Arial" w:cs="Arial"/>
          <w:color w:val="000000"/>
          <w:lang w:eastAsia="en-NZ"/>
        </w:rPr>
        <w:t>presented</w:t>
      </w:r>
      <w:r>
        <w:rPr>
          <w:rFonts w:ascii="Arial" w:eastAsia="Calibri" w:hAnsi="Arial" w:cs="Arial"/>
          <w:color w:val="000000"/>
          <w:lang w:eastAsia="en-NZ"/>
        </w:rPr>
        <w:t>. The member with expertise in ethics recommended including some of the material that had been in an earlier draft, in particular th</w:t>
      </w:r>
      <w:r w:rsidR="007B2CF8">
        <w:rPr>
          <w:rFonts w:ascii="Arial" w:eastAsia="Calibri" w:hAnsi="Arial" w:cs="Arial"/>
          <w:color w:val="000000"/>
          <w:lang w:eastAsia="en-NZ"/>
        </w:rPr>
        <w:t>e</w:t>
      </w:r>
      <w:r>
        <w:rPr>
          <w:rFonts w:ascii="Arial" w:eastAsia="Calibri" w:hAnsi="Arial" w:cs="Arial"/>
          <w:color w:val="000000"/>
          <w:lang w:eastAsia="en-NZ"/>
        </w:rPr>
        <w:t xml:space="preserve"> text that addresses ethical matters such as if and when embryos have personhood. There was some discussion about a range of ethical questions associated with human embryos, including when they can feel pain, if they have consciousness, how long they have been gestating/developing for, what the type of research (eg clinical or non-clinical and innovative) is and what is the significance of 14 days of development.</w:t>
      </w:r>
    </w:p>
    <w:p w14:paraId="4B8A90CF" w14:textId="77777777" w:rsidR="00082BB6" w:rsidRDefault="00B763A3" w:rsidP="00082BB6">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B82A24">
        <w:rPr>
          <w:rFonts w:ascii="Arial" w:eastAsia="Calibri" w:hAnsi="Arial" w:cs="Arial"/>
          <w:color w:val="000000"/>
          <w:lang w:eastAsia="en-NZ"/>
        </w:rPr>
        <w:t>0</w:t>
      </w:r>
      <w:r>
        <w:rPr>
          <w:rFonts w:ascii="Arial" w:eastAsia="Calibri" w:hAnsi="Arial" w:cs="Arial"/>
          <w:color w:val="000000"/>
          <w:lang w:eastAsia="en-NZ"/>
        </w:rPr>
        <w:t>.4</w:t>
      </w:r>
      <w:r>
        <w:rPr>
          <w:rFonts w:ascii="Arial" w:eastAsia="Calibri" w:hAnsi="Arial" w:cs="Arial"/>
          <w:color w:val="000000"/>
          <w:lang w:eastAsia="en-NZ"/>
        </w:rPr>
        <w:tab/>
        <w:t>Members discussed if and how human embryos might be respected and what this means in practice, especially when it comes to research. The discussion addressed what it is about human embryos that makes some people think they are special and how it is that other people don’t share the same belief.</w:t>
      </w:r>
      <w:r w:rsidR="00502D3C">
        <w:rPr>
          <w:rFonts w:ascii="Arial" w:eastAsia="Calibri" w:hAnsi="Arial" w:cs="Arial"/>
          <w:color w:val="000000"/>
          <w:lang w:eastAsia="en-NZ"/>
        </w:rPr>
        <w:t xml:space="preserve"> </w:t>
      </w:r>
    </w:p>
    <w:p w14:paraId="1DE23C61" w14:textId="77777777" w:rsidR="00502D3C" w:rsidRDefault="00502D3C" w:rsidP="00F806A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B82A24">
        <w:rPr>
          <w:rFonts w:ascii="Arial" w:eastAsia="Calibri" w:hAnsi="Arial" w:cs="Arial"/>
          <w:color w:val="000000"/>
          <w:lang w:eastAsia="en-NZ"/>
        </w:rPr>
        <w:t>0</w:t>
      </w:r>
      <w:r>
        <w:rPr>
          <w:rFonts w:ascii="Arial" w:eastAsia="Calibri" w:hAnsi="Arial" w:cs="Arial"/>
          <w:color w:val="000000"/>
          <w:lang w:eastAsia="en-NZ"/>
        </w:rPr>
        <w:t>.5</w:t>
      </w:r>
      <w:r>
        <w:rPr>
          <w:rFonts w:ascii="Arial" w:eastAsia="Calibri" w:hAnsi="Arial" w:cs="Arial"/>
          <w:color w:val="000000"/>
          <w:lang w:eastAsia="en-NZ"/>
        </w:rPr>
        <w:tab/>
        <w:t>The discussion covered whether harm might be done. This point led to questions about when human embryos could be considered ‘surplus.’ Members noted the importan</w:t>
      </w:r>
      <w:r w:rsidR="00E87C01">
        <w:rPr>
          <w:rFonts w:ascii="Arial" w:eastAsia="Calibri" w:hAnsi="Arial" w:cs="Arial"/>
          <w:color w:val="000000"/>
          <w:lang w:eastAsia="en-NZ"/>
        </w:rPr>
        <w:t>ce</w:t>
      </w:r>
      <w:r>
        <w:rPr>
          <w:rFonts w:ascii="Arial" w:eastAsia="Calibri" w:hAnsi="Arial" w:cs="Arial"/>
          <w:color w:val="000000"/>
          <w:lang w:eastAsia="en-NZ"/>
        </w:rPr>
        <w:t xml:space="preserve"> of particular words and that, in examples like this, perhaps ‘surplus’ might be better stated as something like ‘not needed for fertility treatment’ or a </w:t>
      </w:r>
      <w:r>
        <w:rPr>
          <w:rFonts w:ascii="Arial" w:eastAsia="Calibri" w:hAnsi="Arial" w:cs="Arial"/>
          <w:color w:val="000000"/>
          <w:lang w:eastAsia="en-NZ"/>
        </w:rPr>
        <w:lastRenderedPageBreak/>
        <w:t>similar phrase.</w:t>
      </w:r>
    </w:p>
    <w:p w14:paraId="0B330D4A" w14:textId="77777777" w:rsidR="00502D3C" w:rsidRDefault="00502D3C" w:rsidP="00F806A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B82A24">
        <w:rPr>
          <w:rFonts w:ascii="Arial" w:eastAsia="Calibri" w:hAnsi="Arial" w:cs="Arial"/>
          <w:color w:val="000000"/>
          <w:lang w:eastAsia="en-NZ"/>
        </w:rPr>
        <w:t>0</w:t>
      </w:r>
      <w:r>
        <w:rPr>
          <w:rFonts w:ascii="Arial" w:eastAsia="Calibri" w:hAnsi="Arial" w:cs="Arial"/>
          <w:color w:val="000000"/>
          <w:lang w:eastAsia="en-NZ"/>
        </w:rPr>
        <w:t>.6</w:t>
      </w:r>
      <w:r>
        <w:rPr>
          <w:rFonts w:ascii="Arial" w:eastAsia="Calibri" w:hAnsi="Arial" w:cs="Arial"/>
          <w:color w:val="000000"/>
          <w:lang w:eastAsia="en-NZ"/>
        </w:rPr>
        <w:tab/>
        <w:t>A member stated that Maui Hudson has, in the past, written about cultural perspectives on human embryos. Members agreed to consider that narrative, with a view to including relevant parts in the first consultation document.</w:t>
      </w:r>
    </w:p>
    <w:p w14:paraId="40917E44" w14:textId="77777777" w:rsidR="006866F7" w:rsidRDefault="00502D3C" w:rsidP="00F806A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B82A24">
        <w:rPr>
          <w:rFonts w:ascii="Arial" w:eastAsia="Calibri" w:hAnsi="Arial" w:cs="Arial"/>
          <w:color w:val="000000"/>
          <w:lang w:eastAsia="en-NZ"/>
        </w:rPr>
        <w:t>0</w:t>
      </w:r>
      <w:r>
        <w:rPr>
          <w:rFonts w:ascii="Arial" w:eastAsia="Calibri" w:hAnsi="Arial" w:cs="Arial"/>
          <w:color w:val="000000"/>
          <w:lang w:eastAsia="en-NZ"/>
        </w:rPr>
        <w:t>.7</w:t>
      </w:r>
      <w:r>
        <w:rPr>
          <w:rFonts w:ascii="Arial" w:eastAsia="Calibri" w:hAnsi="Arial" w:cs="Arial"/>
          <w:color w:val="000000"/>
          <w:lang w:eastAsia="en-NZ"/>
        </w:rPr>
        <w:tab/>
        <w:t xml:space="preserve">The discussion returned to why human embryo research might be done and the Secretariat suggested that instead of ACART talking about the value of research it might refer to risks and benefits. A member noted that some people might be concerned that scientists could eventually do research that the public, or individuals, had not originally anticipated. The matter of specific consent came up as such consent is important in setting the parameters of research. </w:t>
      </w:r>
    </w:p>
    <w:p w14:paraId="28A5BAE4" w14:textId="77777777" w:rsidR="00502D3C" w:rsidRDefault="006866F7" w:rsidP="00F806A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B82A24">
        <w:rPr>
          <w:rFonts w:ascii="Arial" w:eastAsia="Calibri" w:hAnsi="Arial" w:cs="Arial"/>
          <w:color w:val="000000"/>
          <w:lang w:eastAsia="en-NZ"/>
        </w:rPr>
        <w:t>0</w:t>
      </w:r>
      <w:r>
        <w:rPr>
          <w:rFonts w:ascii="Arial" w:eastAsia="Calibri" w:hAnsi="Arial" w:cs="Arial"/>
          <w:color w:val="000000"/>
          <w:lang w:eastAsia="en-NZ"/>
        </w:rPr>
        <w:t>.8</w:t>
      </w:r>
      <w:r>
        <w:rPr>
          <w:rFonts w:ascii="Arial" w:eastAsia="Calibri" w:hAnsi="Arial" w:cs="Arial"/>
          <w:color w:val="000000"/>
          <w:lang w:eastAsia="en-NZ"/>
        </w:rPr>
        <w:tab/>
      </w:r>
      <w:r w:rsidR="00502D3C">
        <w:rPr>
          <w:rFonts w:ascii="Arial" w:eastAsia="Calibri" w:hAnsi="Arial" w:cs="Arial"/>
          <w:color w:val="000000"/>
          <w:lang w:eastAsia="en-NZ"/>
        </w:rPr>
        <w:t xml:space="preserve">The matter of consent brought the conversation back to respect for human embryos and how cultural norms are important. </w:t>
      </w:r>
      <w:r>
        <w:rPr>
          <w:rFonts w:ascii="Arial" w:eastAsia="Calibri" w:hAnsi="Arial" w:cs="Arial"/>
          <w:color w:val="000000"/>
          <w:lang w:eastAsia="en-NZ"/>
        </w:rPr>
        <w:t>Cultural norms brough</w:t>
      </w:r>
      <w:r w:rsidR="00492281">
        <w:rPr>
          <w:rFonts w:ascii="Arial" w:eastAsia="Calibri" w:hAnsi="Arial" w:cs="Arial"/>
          <w:color w:val="000000"/>
          <w:lang w:eastAsia="en-NZ"/>
        </w:rPr>
        <w:t>t</w:t>
      </w:r>
      <w:r>
        <w:rPr>
          <w:rFonts w:ascii="Arial" w:eastAsia="Calibri" w:hAnsi="Arial" w:cs="Arial"/>
          <w:color w:val="000000"/>
          <w:lang w:eastAsia="en-NZ"/>
        </w:rPr>
        <w:t xml:space="preserve"> the conversation onto how individual and group preferences could or should be accounted for.</w:t>
      </w:r>
    </w:p>
    <w:p w14:paraId="78FF7B8A" w14:textId="77777777" w:rsidR="006866F7" w:rsidRDefault="006866F7" w:rsidP="00F806A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B82A24">
        <w:rPr>
          <w:rFonts w:ascii="Arial" w:eastAsia="Calibri" w:hAnsi="Arial" w:cs="Arial"/>
          <w:color w:val="000000"/>
          <w:lang w:eastAsia="en-NZ"/>
        </w:rPr>
        <w:t>0</w:t>
      </w:r>
      <w:r>
        <w:rPr>
          <w:rFonts w:ascii="Arial" w:eastAsia="Calibri" w:hAnsi="Arial" w:cs="Arial"/>
          <w:color w:val="000000"/>
          <w:lang w:eastAsia="en-NZ"/>
        </w:rPr>
        <w:t>.9</w:t>
      </w:r>
      <w:r>
        <w:rPr>
          <w:rFonts w:ascii="Arial" w:eastAsia="Calibri" w:hAnsi="Arial" w:cs="Arial"/>
          <w:color w:val="000000"/>
          <w:lang w:eastAsia="en-NZ"/>
        </w:rPr>
        <w:tab/>
        <w:t>Members agreed to work on the next version of the document with some of the specialist members responsible for particular chapters. Members agreed to seek approval from the Ministry of Health for budget to spend time on the chapters. Members also discussed the need for this consultation to reach a broad audience and that</w:t>
      </w:r>
      <w:r w:rsidR="006E7460">
        <w:rPr>
          <w:rFonts w:ascii="Arial" w:eastAsia="Calibri" w:hAnsi="Arial" w:cs="Arial"/>
          <w:color w:val="000000"/>
          <w:lang w:eastAsia="en-NZ"/>
        </w:rPr>
        <w:t>,</w:t>
      </w:r>
      <w:r>
        <w:rPr>
          <w:rFonts w:ascii="Arial" w:eastAsia="Calibri" w:hAnsi="Arial" w:cs="Arial"/>
          <w:color w:val="000000"/>
          <w:lang w:eastAsia="en-NZ"/>
        </w:rPr>
        <w:t xml:space="preserve"> due to the nature of the topic</w:t>
      </w:r>
      <w:r w:rsidR="006E7460">
        <w:rPr>
          <w:rFonts w:ascii="Arial" w:eastAsia="Calibri" w:hAnsi="Arial" w:cs="Arial"/>
          <w:color w:val="000000"/>
          <w:lang w:eastAsia="en-NZ"/>
        </w:rPr>
        <w:t>,</w:t>
      </w:r>
      <w:r>
        <w:rPr>
          <w:rFonts w:ascii="Arial" w:eastAsia="Calibri" w:hAnsi="Arial" w:cs="Arial"/>
          <w:color w:val="000000"/>
          <w:lang w:eastAsia="en-NZ"/>
        </w:rPr>
        <w:t xml:space="preserve"> enough time and resources should be allocated to ensure good engagement with the public.</w:t>
      </w:r>
    </w:p>
    <w:p w14:paraId="7C335E9B" w14:textId="77777777" w:rsidR="00F806AB" w:rsidRPr="00BE0B5B" w:rsidRDefault="00F806AB" w:rsidP="006866F7">
      <w:pPr>
        <w:widowControl w:val="0"/>
        <w:autoSpaceDE w:val="0"/>
        <w:autoSpaceDN w:val="0"/>
        <w:adjustRightInd w:val="0"/>
        <w:spacing w:before="120" w:after="120" w:line="276" w:lineRule="auto"/>
        <w:ind w:left="131" w:firstLine="720"/>
        <w:rPr>
          <w:rFonts w:ascii="Arial" w:eastAsia="Calibri" w:hAnsi="Arial" w:cs="Arial"/>
          <w:b/>
          <w:bCs/>
          <w:color w:val="000000"/>
          <w:highlight w:val="yellow"/>
          <w:lang w:eastAsia="en-NZ"/>
        </w:rPr>
      </w:pPr>
      <w:r w:rsidRPr="00BE0B5B">
        <w:rPr>
          <w:rFonts w:ascii="Arial" w:eastAsia="Calibri" w:hAnsi="Arial" w:cs="Arial"/>
          <w:b/>
          <w:bCs/>
          <w:color w:val="000000"/>
          <w:highlight w:val="yellow"/>
          <w:lang w:eastAsia="en-NZ"/>
        </w:rPr>
        <w:t>Actions</w:t>
      </w:r>
    </w:p>
    <w:p w14:paraId="59C15BB7" w14:textId="77777777" w:rsidR="00F806AB" w:rsidRDefault="00F806AB" w:rsidP="00F806AB">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890633">
        <w:rPr>
          <w:rFonts w:ascii="Arial" w:eastAsia="Calibri" w:hAnsi="Arial" w:cs="Arial"/>
          <w:i/>
          <w:iCs/>
          <w:color w:val="000000"/>
          <w:lang w:eastAsia="en-NZ"/>
        </w:rPr>
        <w:t>Secretariat to amend the consultation document as requested.</w:t>
      </w:r>
    </w:p>
    <w:p w14:paraId="69E85B9C" w14:textId="77777777" w:rsidR="00492281" w:rsidRPr="00492281" w:rsidRDefault="00492281" w:rsidP="00F806AB">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492281">
        <w:rPr>
          <w:rFonts w:ascii="Arial" w:eastAsia="Calibri" w:hAnsi="Arial" w:cs="Arial"/>
          <w:i/>
          <w:iCs/>
          <w:color w:val="000000"/>
          <w:lang w:eastAsia="en-NZ"/>
        </w:rPr>
        <w:t>Include some of the material from an earlier draft, in particular about if and when embryos have personhood.</w:t>
      </w:r>
    </w:p>
    <w:p w14:paraId="120F719A" w14:textId="77777777" w:rsidR="00F806AB" w:rsidRPr="00890633" w:rsidRDefault="00F806AB" w:rsidP="00F806AB">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890633">
        <w:rPr>
          <w:rFonts w:ascii="Arial" w:eastAsia="Calibri" w:hAnsi="Arial" w:cs="Arial"/>
          <w:i/>
          <w:iCs/>
          <w:color w:val="000000"/>
          <w:lang w:eastAsia="en-NZ"/>
        </w:rPr>
        <w:t>Members to send specific changes for items they have identified as needing changes.</w:t>
      </w:r>
    </w:p>
    <w:p w14:paraId="7585D312" w14:textId="77777777" w:rsidR="00F806AB" w:rsidRPr="00890633" w:rsidRDefault="00F806AB" w:rsidP="00F806AB">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890633">
        <w:rPr>
          <w:rFonts w:ascii="Arial" w:eastAsia="Calibri" w:hAnsi="Arial" w:cs="Arial"/>
          <w:i/>
          <w:iCs/>
          <w:color w:val="000000"/>
          <w:lang w:eastAsia="en-NZ"/>
        </w:rPr>
        <w:t>Secretariat to amend specific items as requested.</w:t>
      </w:r>
    </w:p>
    <w:p w14:paraId="29FF473C" w14:textId="77777777" w:rsidR="006866F7" w:rsidRPr="001336C9" w:rsidRDefault="006866F7" w:rsidP="006866F7">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sidRPr="001336C9">
        <w:rPr>
          <w:rFonts w:ascii="Arial" w:eastAsia="Calibri" w:hAnsi="Arial" w:cs="Arial"/>
          <w:b/>
          <w:bCs/>
          <w:color w:val="000000"/>
          <w:lang w:eastAsia="en-NZ"/>
        </w:rPr>
        <w:t>1</w:t>
      </w:r>
      <w:r>
        <w:rPr>
          <w:rFonts w:ascii="Arial" w:eastAsia="Calibri" w:hAnsi="Arial" w:cs="Arial"/>
          <w:b/>
          <w:bCs/>
          <w:color w:val="000000"/>
          <w:lang w:eastAsia="en-NZ"/>
        </w:rPr>
        <w:t>1</w:t>
      </w:r>
      <w:r w:rsidRPr="001336C9">
        <w:rPr>
          <w:rFonts w:ascii="Arial" w:eastAsia="Calibri" w:hAnsi="Arial" w:cs="Arial"/>
          <w:b/>
          <w:bCs/>
          <w:color w:val="000000"/>
          <w:lang w:eastAsia="en-NZ"/>
        </w:rPr>
        <w:t xml:space="preserve">. </w:t>
      </w:r>
      <w:r w:rsidRPr="001336C9">
        <w:rPr>
          <w:rFonts w:ascii="Arial" w:eastAsia="Calibri" w:hAnsi="Arial" w:cs="Arial"/>
          <w:b/>
          <w:bCs/>
          <w:color w:val="000000"/>
          <w:lang w:eastAsia="en-NZ"/>
        </w:rPr>
        <w:tab/>
      </w:r>
      <w:r>
        <w:rPr>
          <w:rFonts w:ascii="Arial" w:eastAsia="Calibri" w:hAnsi="Arial" w:cs="Arial"/>
          <w:b/>
          <w:bCs/>
          <w:color w:val="000000"/>
          <w:lang w:eastAsia="en-NZ"/>
        </w:rPr>
        <w:t>Supplementary a</w:t>
      </w:r>
      <w:r w:rsidRPr="001336C9">
        <w:rPr>
          <w:rFonts w:ascii="Arial" w:eastAsia="Calibri" w:hAnsi="Arial" w:cs="Arial"/>
          <w:b/>
          <w:bCs/>
          <w:color w:val="000000"/>
          <w:lang w:eastAsia="en-NZ"/>
        </w:rPr>
        <w:t xml:space="preserve">dvice </w:t>
      </w:r>
      <w:r>
        <w:rPr>
          <w:rFonts w:ascii="Arial" w:eastAsia="Calibri" w:hAnsi="Arial" w:cs="Arial"/>
          <w:b/>
          <w:bCs/>
          <w:color w:val="000000"/>
          <w:lang w:eastAsia="en-NZ"/>
        </w:rPr>
        <w:t>to the</w:t>
      </w:r>
      <w:r w:rsidRPr="001336C9">
        <w:rPr>
          <w:rFonts w:ascii="Arial" w:eastAsia="Calibri" w:hAnsi="Arial" w:cs="Arial"/>
          <w:b/>
          <w:bCs/>
          <w:color w:val="000000"/>
          <w:lang w:eastAsia="en-NZ"/>
        </w:rPr>
        <w:t xml:space="preserve"> </w:t>
      </w:r>
      <w:r>
        <w:rPr>
          <w:rFonts w:ascii="Arial" w:eastAsia="Calibri" w:hAnsi="Arial" w:cs="Arial"/>
          <w:b/>
          <w:bCs/>
          <w:color w:val="000000"/>
          <w:lang w:eastAsia="en-NZ"/>
        </w:rPr>
        <w:t>G</w:t>
      </w:r>
      <w:r w:rsidRPr="001336C9">
        <w:rPr>
          <w:rFonts w:ascii="Arial" w:eastAsia="Calibri" w:hAnsi="Arial" w:cs="Arial"/>
          <w:b/>
          <w:bCs/>
          <w:color w:val="000000"/>
          <w:lang w:eastAsia="en-NZ"/>
        </w:rPr>
        <w:t xml:space="preserve">uidelines for </w:t>
      </w:r>
      <w:r>
        <w:rPr>
          <w:rFonts w:ascii="Arial" w:eastAsia="Calibri" w:hAnsi="Arial" w:cs="Arial"/>
          <w:b/>
          <w:bCs/>
          <w:color w:val="000000"/>
          <w:lang w:eastAsia="en-NZ"/>
        </w:rPr>
        <w:t>P</w:t>
      </w:r>
      <w:r w:rsidRPr="001336C9">
        <w:rPr>
          <w:rFonts w:ascii="Arial" w:eastAsia="Calibri" w:hAnsi="Arial" w:cs="Arial"/>
          <w:b/>
          <w:bCs/>
          <w:color w:val="000000"/>
          <w:lang w:eastAsia="en-NZ"/>
        </w:rPr>
        <w:t xml:space="preserve">osthumous </w:t>
      </w:r>
      <w:r>
        <w:rPr>
          <w:rFonts w:ascii="Arial" w:eastAsia="Calibri" w:hAnsi="Arial" w:cs="Arial"/>
          <w:b/>
          <w:bCs/>
          <w:color w:val="000000"/>
          <w:lang w:eastAsia="en-NZ"/>
        </w:rPr>
        <w:t>R</w:t>
      </w:r>
      <w:r w:rsidRPr="001336C9">
        <w:rPr>
          <w:rFonts w:ascii="Arial" w:eastAsia="Calibri" w:hAnsi="Arial" w:cs="Arial"/>
          <w:b/>
          <w:bCs/>
          <w:color w:val="000000"/>
          <w:lang w:eastAsia="en-NZ"/>
        </w:rPr>
        <w:t>eproduction</w:t>
      </w:r>
    </w:p>
    <w:p w14:paraId="415C9FA4" w14:textId="77777777" w:rsidR="006866F7" w:rsidRDefault="006866F7" w:rsidP="006866F7">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272584">
        <w:rPr>
          <w:rFonts w:ascii="Arial" w:eastAsia="Calibri" w:hAnsi="Arial" w:cs="Arial"/>
          <w:color w:val="000000"/>
          <w:lang w:eastAsia="en-NZ"/>
        </w:rPr>
        <w:t>1</w:t>
      </w:r>
      <w:r>
        <w:rPr>
          <w:rFonts w:ascii="Arial" w:eastAsia="Calibri" w:hAnsi="Arial" w:cs="Arial"/>
          <w:color w:val="000000"/>
          <w:lang w:eastAsia="en-NZ"/>
        </w:rPr>
        <w:t>.1</w:t>
      </w:r>
      <w:r>
        <w:rPr>
          <w:rFonts w:ascii="Arial" w:eastAsia="Calibri" w:hAnsi="Arial" w:cs="Arial"/>
          <w:color w:val="000000"/>
          <w:lang w:eastAsia="en-NZ"/>
        </w:rPr>
        <w:tab/>
        <w:t xml:space="preserve">The Chair introduced the topic noting that the advice was </w:t>
      </w:r>
      <w:r w:rsidR="005A6851">
        <w:rPr>
          <w:rFonts w:ascii="Arial" w:eastAsia="Calibri" w:hAnsi="Arial" w:cs="Arial"/>
          <w:color w:val="000000"/>
          <w:lang w:eastAsia="en-NZ"/>
        </w:rPr>
        <w:t xml:space="preserve">now </w:t>
      </w:r>
      <w:r>
        <w:rPr>
          <w:rFonts w:ascii="Arial" w:eastAsia="Calibri" w:hAnsi="Arial" w:cs="Arial"/>
          <w:color w:val="000000"/>
          <w:lang w:eastAsia="en-NZ"/>
        </w:rPr>
        <w:t>finished</w:t>
      </w:r>
      <w:r w:rsidR="005A6851">
        <w:rPr>
          <w:rFonts w:ascii="Arial" w:eastAsia="Calibri" w:hAnsi="Arial" w:cs="Arial"/>
          <w:color w:val="000000"/>
          <w:lang w:eastAsia="en-NZ"/>
        </w:rPr>
        <w:t xml:space="preserve"> and was in the agenda pack for members’ reference.</w:t>
      </w:r>
    </w:p>
    <w:p w14:paraId="19651E10" w14:textId="77777777" w:rsidR="005A6851" w:rsidRDefault="005A6851" w:rsidP="006866F7">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272584">
        <w:rPr>
          <w:rFonts w:ascii="Arial" w:eastAsia="Calibri" w:hAnsi="Arial" w:cs="Arial"/>
          <w:color w:val="000000"/>
          <w:lang w:eastAsia="en-NZ"/>
        </w:rPr>
        <w:t>1</w:t>
      </w:r>
      <w:r>
        <w:rPr>
          <w:rFonts w:ascii="Arial" w:eastAsia="Calibri" w:hAnsi="Arial" w:cs="Arial"/>
          <w:color w:val="000000"/>
          <w:lang w:eastAsia="en-NZ"/>
        </w:rPr>
        <w:t>.2</w:t>
      </w:r>
      <w:r>
        <w:rPr>
          <w:rFonts w:ascii="Arial" w:eastAsia="Calibri" w:hAnsi="Arial" w:cs="Arial"/>
          <w:color w:val="000000"/>
          <w:lang w:eastAsia="en-NZ"/>
        </w:rPr>
        <w:tab/>
        <w:t xml:space="preserve">The Secretariat will send the advice to the Ministry of </w:t>
      </w:r>
      <w:r w:rsidR="00E73C0C">
        <w:rPr>
          <w:rFonts w:ascii="Arial" w:eastAsia="Calibri" w:hAnsi="Arial" w:cs="Arial"/>
          <w:color w:val="000000"/>
          <w:lang w:eastAsia="en-NZ"/>
        </w:rPr>
        <w:t>H</w:t>
      </w:r>
      <w:r>
        <w:rPr>
          <w:rFonts w:ascii="Arial" w:eastAsia="Calibri" w:hAnsi="Arial" w:cs="Arial"/>
          <w:color w:val="000000"/>
          <w:lang w:eastAsia="en-NZ"/>
        </w:rPr>
        <w:t>ealth to include with ACART’s full advice to the Minister of Health.</w:t>
      </w:r>
    </w:p>
    <w:p w14:paraId="573F0A3A" w14:textId="77777777" w:rsidR="006866F7" w:rsidRPr="00875F68" w:rsidRDefault="006866F7" w:rsidP="006866F7">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 xml:space="preserve"> </w:t>
      </w:r>
      <w:r>
        <w:rPr>
          <w:rFonts w:ascii="Arial" w:eastAsia="Calibri" w:hAnsi="Arial" w:cs="Arial"/>
          <w:color w:val="000000"/>
          <w:lang w:eastAsia="en-NZ"/>
        </w:rPr>
        <w:tab/>
      </w:r>
      <w:r w:rsidRPr="00676CE5">
        <w:rPr>
          <w:rFonts w:ascii="Arial" w:eastAsia="Calibri" w:hAnsi="Arial" w:cs="Arial"/>
          <w:b/>
          <w:bCs/>
          <w:color w:val="000000"/>
          <w:highlight w:val="yellow"/>
          <w:lang w:eastAsia="en-NZ"/>
        </w:rPr>
        <w:t>Action</w:t>
      </w:r>
    </w:p>
    <w:p w14:paraId="287838AD" w14:textId="77777777" w:rsidR="006866F7" w:rsidRPr="00152D99" w:rsidRDefault="006866F7" w:rsidP="006866F7">
      <w:pPr>
        <w:pStyle w:val="ListParagraph"/>
        <w:widowControl w:val="0"/>
        <w:numPr>
          <w:ilvl w:val="0"/>
          <w:numId w:val="28"/>
        </w:numPr>
        <w:tabs>
          <w:tab w:val="center" w:pos="4938"/>
        </w:tabs>
        <w:autoSpaceDE w:val="0"/>
        <w:autoSpaceDN w:val="0"/>
        <w:adjustRightInd w:val="0"/>
        <w:spacing w:after="120" w:line="276" w:lineRule="auto"/>
        <w:contextualSpacing w:val="0"/>
        <w:rPr>
          <w:rFonts w:ascii="Arial" w:eastAsia="Calibri" w:hAnsi="Arial" w:cs="Arial"/>
          <w:b/>
          <w:bCs/>
          <w:color w:val="000000"/>
          <w:lang w:eastAsia="en-NZ"/>
        </w:rPr>
      </w:pPr>
      <w:r w:rsidRPr="00152D99">
        <w:rPr>
          <w:rFonts w:ascii="Arial" w:eastAsia="Calibri" w:hAnsi="Arial" w:cs="Arial"/>
          <w:i/>
          <w:iCs/>
          <w:color w:val="000000"/>
          <w:lang w:eastAsia="en-NZ"/>
        </w:rPr>
        <w:t xml:space="preserve">Secretariat to </w:t>
      </w:r>
      <w:r w:rsidR="005A6851" w:rsidRPr="005A6851">
        <w:rPr>
          <w:rFonts w:ascii="Arial" w:eastAsia="Calibri" w:hAnsi="Arial" w:cs="Arial"/>
          <w:i/>
          <w:iCs/>
          <w:color w:val="000000"/>
          <w:lang w:eastAsia="en-NZ"/>
        </w:rPr>
        <w:t xml:space="preserve">send the </w:t>
      </w:r>
      <w:r w:rsidR="00272584">
        <w:rPr>
          <w:rFonts w:ascii="Arial" w:eastAsia="Calibri" w:hAnsi="Arial" w:cs="Arial"/>
          <w:i/>
          <w:iCs/>
          <w:color w:val="000000"/>
          <w:lang w:eastAsia="en-NZ"/>
        </w:rPr>
        <w:t xml:space="preserve">supplementary </w:t>
      </w:r>
      <w:r w:rsidR="005A6851" w:rsidRPr="005A6851">
        <w:rPr>
          <w:rFonts w:ascii="Arial" w:eastAsia="Calibri" w:hAnsi="Arial" w:cs="Arial"/>
          <w:i/>
          <w:iCs/>
          <w:color w:val="000000"/>
          <w:lang w:eastAsia="en-NZ"/>
        </w:rPr>
        <w:t>advice to the Ministry of Health</w:t>
      </w:r>
    </w:p>
    <w:p w14:paraId="27230404" w14:textId="77777777" w:rsidR="00F806AB" w:rsidRDefault="00272584"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12.</w:t>
      </w:r>
      <w:r>
        <w:rPr>
          <w:rFonts w:ascii="Arial" w:eastAsia="Calibri" w:hAnsi="Arial" w:cs="Arial"/>
          <w:b/>
          <w:bCs/>
          <w:color w:val="000000"/>
          <w:lang w:eastAsia="en-NZ"/>
        </w:rPr>
        <w:tab/>
        <w:t>Consultation document for the review of the guidelines for extending storage</w:t>
      </w:r>
    </w:p>
    <w:p w14:paraId="055DC5A7" w14:textId="77777777" w:rsidR="000F433D" w:rsidRDefault="00D6535C"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color w:val="000000"/>
          <w:lang w:eastAsia="en-NZ"/>
        </w:rPr>
      </w:pPr>
      <w:r w:rsidRPr="00D6535C">
        <w:rPr>
          <w:rFonts w:ascii="Arial" w:eastAsia="Calibri" w:hAnsi="Arial" w:cs="Arial"/>
          <w:color w:val="000000"/>
          <w:lang w:eastAsia="en-NZ"/>
        </w:rPr>
        <w:t>12.1</w:t>
      </w:r>
      <w:r w:rsidRPr="00D6535C">
        <w:rPr>
          <w:rFonts w:ascii="Arial" w:eastAsia="Calibri" w:hAnsi="Arial" w:cs="Arial"/>
          <w:color w:val="000000"/>
          <w:lang w:eastAsia="en-NZ"/>
        </w:rPr>
        <w:tab/>
      </w:r>
      <w:r w:rsidR="00D23FFF">
        <w:rPr>
          <w:rFonts w:ascii="Arial" w:eastAsia="Calibri" w:hAnsi="Arial" w:cs="Arial"/>
          <w:color w:val="000000"/>
          <w:lang w:eastAsia="en-NZ"/>
        </w:rPr>
        <w:t xml:space="preserve">The Chair opened this item, noting that the focus of the discussion would be on the draft communications plan, as the consultation document </w:t>
      </w:r>
      <w:r w:rsidR="000F433D">
        <w:rPr>
          <w:rFonts w:ascii="Arial" w:eastAsia="Calibri" w:hAnsi="Arial" w:cs="Arial"/>
          <w:color w:val="000000"/>
          <w:lang w:eastAsia="en-NZ"/>
        </w:rPr>
        <w:t>was approved at ACART’s last meeting on 3 March 2022.</w:t>
      </w:r>
    </w:p>
    <w:p w14:paraId="797453FB" w14:textId="77777777" w:rsidR="00F806AB" w:rsidRPr="00D6535C" w:rsidRDefault="000F433D" w:rsidP="000F433D">
      <w:pPr>
        <w:keepNext/>
        <w:widowControl w:val="0"/>
        <w:tabs>
          <w:tab w:val="left" w:pos="851"/>
        </w:tabs>
        <w:autoSpaceDE w:val="0"/>
        <w:autoSpaceDN w:val="0"/>
        <w:adjustRightInd w:val="0"/>
        <w:spacing w:before="240" w:after="240" w:line="276" w:lineRule="auto"/>
        <w:ind w:left="851" w:hanging="851"/>
        <w:rPr>
          <w:rFonts w:ascii="Arial" w:eastAsia="Calibri" w:hAnsi="Arial" w:cs="Arial"/>
          <w:color w:val="000000"/>
          <w:lang w:eastAsia="en-NZ"/>
        </w:rPr>
      </w:pPr>
      <w:r>
        <w:rPr>
          <w:rFonts w:ascii="Arial" w:eastAsia="Calibri" w:hAnsi="Arial" w:cs="Arial"/>
          <w:color w:val="000000"/>
          <w:lang w:eastAsia="en-NZ"/>
        </w:rPr>
        <w:t>12.2</w:t>
      </w:r>
      <w:r>
        <w:rPr>
          <w:rFonts w:ascii="Arial" w:eastAsia="Calibri" w:hAnsi="Arial" w:cs="Arial"/>
          <w:color w:val="000000"/>
          <w:lang w:eastAsia="en-NZ"/>
        </w:rPr>
        <w:tab/>
      </w:r>
      <w:r w:rsidR="00E8659A">
        <w:rPr>
          <w:rFonts w:ascii="Arial" w:eastAsia="Calibri" w:hAnsi="Arial" w:cs="Arial"/>
          <w:color w:val="000000"/>
          <w:lang w:eastAsia="en-NZ"/>
        </w:rPr>
        <w:t xml:space="preserve">Members requested </w:t>
      </w:r>
      <w:r>
        <w:rPr>
          <w:rFonts w:ascii="Arial" w:eastAsia="Calibri" w:hAnsi="Arial" w:cs="Arial"/>
          <w:color w:val="000000"/>
          <w:lang w:eastAsia="en-NZ"/>
        </w:rPr>
        <w:t xml:space="preserve">a few final </w:t>
      </w:r>
      <w:r w:rsidR="00E8659A">
        <w:rPr>
          <w:rFonts w:ascii="Arial" w:eastAsia="Calibri" w:hAnsi="Arial" w:cs="Arial"/>
          <w:color w:val="000000"/>
          <w:lang w:eastAsia="en-NZ"/>
        </w:rPr>
        <w:t xml:space="preserve">minor changes to the consultation document for the </w:t>
      </w:r>
      <w:r w:rsidR="00E8659A">
        <w:rPr>
          <w:rFonts w:ascii="Arial" w:eastAsia="Calibri" w:hAnsi="Arial" w:cs="Arial"/>
          <w:color w:val="000000"/>
          <w:lang w:eastAsia="en-NZ"/>
        </w:rPr>
        <w:lastRenderedPageBreak/>
        <w:t xml:space="preserve">Secretariat to action. </w:t>
      </w:r>
    </w:p>
    <w:p w14:paraId="7EC6CCD9" w14:textId="77777777" w:rsidR="000F433D" w:rsidRDefault="00D6535C" w:rsidP="00E8659A">
      <w:pPr>
        <w:keepNext/>
        <w:widowControl w:val="0"/>
        <w:tabs>
          <w:tab w:val="left" w:pos="851"/>
        </w:tabs>
        <w:autoSpaceDE w:val="0"/>
        <w:autoSpaceDN w:val="0"/>
        <w:adjustRightInd w:val="0"/>
        <w:spacing w:before="240" w:after="240" w:line="276" w:lineRule="auto"/>
        <w:ind w:left="851" w:hanging="851"/>
        <w:rPr>
          <w:rFonts w:ascii="Arial" w:eastAsia="Calibri" w:hAnsi="Arial" w:cs="Arial"/>
          <w:color w:val="000000"/>
          <w:lang w:eastAsia="en-NZ"/>
        </w:rPr>
      </w:pPr>
      <w:r w:rsidRPr="00D6535C">
        <w:rPr>
          <w:rFonts w:ascii="Arial" w:eastAsia="Calibri" w:hAnsi="Arial" w:cs="Arial"/>
          <w:color w:val="000000"/>
          <w:lang w:eastAsia="en-NZ"/>
        </w:rPr>
        <w:t>12.</w:t>
      </w:r>
      <w:r w:rsidR="000F433D">
        <w:rPr>
          <w:rFonts w:ascii="Arial" w:eastAsia="Calibri" w:hAnsi="Arial" w:cs="Arial"/>
          <w:color w:val="000000"/>
          <w:lang w:eastAsia="en-NZ"/>
        </w:rPr>
        <w:t>3</w:t>
      </w:r>
      <w:r w:rsidRPr="00D6535C">
        <w:rPr>
          <w:rFonts w:ascii="Arial" w:eastAsia="Calibri" w:hAnsi="Arial" w:cs="Arial"/>
          <w:color w:val="000000"/>
          <w:lang w:eastAsia="en-NZ"/>
        </w:rPr>
        <w:tab/>
      </w:r>
      <w:r w:rsidR="00E8659A">
        <w:rPr>
          <w:rFonts w:ascii="Arial" w:eastAsia="Calibri" w:hAnsi="Arial" w:cs="Arial"/>
          <w:color w:val="000000"/>
          <w:lang w:eastAsia="en-NZ"/>
        </w:rPr>
        <w:t xml:space="preserve">The Secretariat highlighted sections of the </w:t>
      </w:r>
      <w:r w:rsidR="000F433D">
        <w:rPr>
          <w:rFonts w:ascii="Arial" w:eastAsia="Calibri" w:hAnsi="Arial" w:cs="Arial"/>
          <w:color w:val="000000"/>
          <w:lang w:eastAsia="en-NZ"/>
        </w:rPr>
        <w:t xml:space="preserve">draft </w:t>
      </w:r>
      <w:r w:rsidR="00E8659A">
        <w:rPr>
          <w:rFonts w:ascii="Arial" w:eastAsia="Calibri" w:hAnsi="Arial" w:cs="Arial"/>
          <w:color w:val="000000"/>
          <w:lang w:eastAsia="en-NZ"/>
        </w:rPr>
        <w:t xml:space="preserve">communications plan that required </w:t>
      </w:r>
      <w:r w:rsidR="000F433D">
        <w:rPr>
          <w:rFonts w:ascii="Arial" w:eastAsia="Calibri" w:hAnsi="Arial" w:cs="Arial"/>
          <w:color w:val="000000"/>
          <w:lang w:eastAsia="en-NZ"/>
        </w:rPr>
        <w:t>input from members. These sections related to the project ACART is currently undertaking to approve its consultation process to achieve greater engagement with Māori stakeholders, and clarification about the administrative processes that fertility clinics undertake with applicants for storage (and extension of storage) of material.</w:t>
      </w:r>
    </w:p>
    <w:p w14:paraId="2BADAD06" w14:textId="77777777" w:rsidR="00E8659A" w:rsidRDefault="00E8659A" w:rsidP="000F433D">
      <w:pPr>
        <w:keepNext/>
        <w:widowControl w:val="0"/>
        <w:tabs>
          <w:tab w:val="left" w:pos="851"/>
        </w:tabs>
        <w:autoSpaceDE w:val="0"/>
        <w:autoSpaceDN w:val="0"/>
        <w:adjustRightInd w:val="0"/>
        <w:spacing w:before="240" w:after="240" w:line="276" w:lineRule="auto"/>
        <w:ind w:left="851" w:hanging="851"/>
        <w:rPr>
          <w:rFonts w:ascii="Arial" w:eastAsia="Calibri" w:hAnsi="Arial" w:cs="Arial"/>
          <w:color w:val="000000"/>
          <w:lang w:eastAsia="en-NZ"/>
        </w:rPr>
      </w:pPr>
      <w:r>
        <w:rPr>
          <w:rFonts w:ascii="Arial" w:eastAsia="Calibri" w:hAnsi="Arial" w:cs="Arial"/>
          <w:color w:val="000000"/>
          <w:lang w:eastAsia="en-NZ"/>
        </w:rPr>
        <w:t>12.</w:t>
      </w:r>
      <w:r w:rsidR="000F433D">
        <w:rPr>
          <w:rFonts w:ascii="Arial" w:eastAsia="Calibri" w:hAnsi="Arial" w:cs="Arial"/>
          <w:color w:val="000000"/>
          <w:lang w:eastAsia="en-NZ"/>
        </w:rPr>
        <w:t>4</w:t>
      </w:r>
      <w:r>
        <w:rPr>
          <w:rFonts w:ascii="Arial" w:eastAsia="Calibri" w:hAnsi="Arial" w:cs="Arial"/>
          <w:color w:val="000000"/>
          <w:lang w:eastAsia="en-NZ"/>
        </w:rPr>
        <w:tab/>
        <w:t xml:space="preserve">A member asked about the purpose of the ‘Questions and answers’ section of the communications plan as the content appeared to be directly </w:t>
      </w:r>
      <w:r w:rsidR="000F433D">
        <w:rPr>
          <w:rFonts w:ascii="Arial" w:eastAsia="Calibri" w:hAnsi="Arial" w:cs="Arial"/>
          <w:color w:val="000000"/>
          <w:lang w:eastAsia="en-NZ"/>
        </w:rPr>
        <w:t xml:space="preserve">answered through reading the consultation document. </w:t>
      </w:r>
      <w:r>
        <w:rPr>
          <w:rFonts w:ascii="Arial" w:eastAsia="Calibri" w:hAnsi="Arial" w:cs="Arial"/>
          <w:color w:val="000000"/>
          <w:lang w:eastAsia="en-NZ"/>
        </w:rPr>
        <w:t xml:space="preserve">The Secretariat clarified that </w:t>
      </w:r>
      <w:r w:rsidR="000F433D">
        <w:rPr>
          <w:rFonts w:ascii="Arial" w:eastAsia="Calibri" w:hAnsi="Arial" w:cs="Arial"/>
          <w:color w:val="000000"/>
          <w:lang w:eastAsia="en-NZ"/>
        </w:rPr>
        <w:t xml:space="preserve">the </w:t>
      </w:r>
      <w:r>
        <w:rPr>
          <w:rFonts w:ascii="Arial" w:eastAsia="Calibri" w:hAnsi="Arial" w:cs="Arial"/>
          <w:color w:val="000000"/>
          <w:lang w:eastAsia="en-NZ"/>
        </w:rPr>
        <w:t xml:space="preserve">purpose is to support members </w:t>
      </w:r>
      <w:r w:rsidR="00A304FB">
        <w:rPr>
          <w:rFonts w:ascii="Arial" w:eastAsia="Calibri" w:hAnsi="Arial" w:cs="Arial"/>
          <w:color w:val="000000"/>
          <w:lang w:eastAsia="en-NZ"/>
        </w:rPr>
        <w:t xml:space="preserve">through the provision of </w:t>
      </w:r>
      <w:r w:rsidR="000F433D">
        <w:rPr>
          <w:rFonts w:ascii="Arial" w:eastAsia="Calibri" w:hAnsi="Arial" w:cs="Arial"/>
          <w:color w:val="000000"/>
          <w:lang w:eastAsia="en-NZ"/>
        </w:rPr>
        <w:t>prepared answers to questions that are likely to be asked by stakeholders.</w:t>
      </w:r>
    </w:p>
    <w:p w14:paraId="40D39353" w14:textId="77777777" w:rsidR="00A304FB" w:rsidRDefault="00E8659A" w:rsidP="000F433D">
      <w:pPr>
        <w:keepNext/>
        <w:widowControl w:val="0"/>
        <w:tabs>
          <w:tab w:val="left" w:pos="851"/>
        </w:tabs>
        <w:autoSpaceDE w:val="0"/>
        <w:autoSpaceDN w:val="0"/>
        <w:adjustRightInd w:val="0"/>
        <w:spacing w:before="240" w:after="240" w:line="276" w:lineRule="auto"/>
        <w:ind w:left="851" w:hanging="851"/>
        <w:rPr>
          <w:rFonts w:ascii="Arial" w:eastAsia="Calibri" w:hAnsi="Arial" w:cs="Arial"/>
          <w:color w:val="000000"/>
          <w:lang w:eastAsia="en-NZ"/>
        </w:rPr>
      </w:pPr>
      <w:r>
        <w:rPr>
          <w:rFonts w:ascii="Arial" w:eastAsia="Calibri" w:hAnsi="Arial" w:cs="Arial"/>
          <w:color w:val="000000"/>
          <w:lang w:eastAsia="en-NZ"/>
        </w:rPr>
        <w:t>12.</w:t>
      </w:r>
      <w:r w:rsidR="000F433D">
        <w:rPr>
          <w:rFonts w:ascii="Arial" w:eastAsia="Calibri" w:hAnsi="Arial" w:cs="Arial"/>
          <w:color w:val="000000"/>
          <w:lang w:eastAsia="en-NZ"/>
        </w:rPr>
        <w:t>5</w:t>
      </w:r>
      <w:r>
        <w:rPr>
          <w:rFonts w:ascii="Arial" w:eastAsia="Calibri" w:hAnsi="Arial" w:cs="Arial"/>
          <w:color w:val="000000"/>
          <w:lang w:eastAsia="en-NZ"/>
        </w:rPr>
        <w:tab/>
        <w:t xml:space="preserve">The Chair </w:t>
      </w:r>
      <w:r w:rsidR="00A304FB">
        <w:rPr>
          <w:rFonts w:ascii="Arial" w:eastAsia="Calibri" w:hAnsi="Arial" w:cs="Arial"/>
          <w:color w:val="000000"/>
          <w:lang w:eastAsia="en-NZ"/>
        </w:rPr>
        <w:t>confirmed</w:t>
      </w:r>
      <w:r>
        <w:rPr>
          <w:rFonts w:ascii="Arial" w:eastAsia="Calibri" w:hAnsi="Arial" w:cs="Arial"/>
          <w:color w:val="000000"/>
          <w:lang w:eastAsia="en-NZ"/>
        </w:rPr>
        <w:t xml:space="preserve"> that consultation will be for 12 weeks, not eight</w:t>
      </w:r>
      <w:r w:rsidR="00D23FFF">
        <w:rPr>
          <w:rFonts w:ascii="Arial" w:eastAsia="Calibri" w:hAnsi="Arial" w:cs="Arial"/>
          <w:color w:val="000000"/>
          <w:lang w:eastAsia="en-NZ"/>
        </w:rPr>
        <w:t>, as requested by F</w:t>
      </w:r>
      <w:r w:rsidR="00A304FB">
        <w:rPr>
          <w:rFonts w:ascii="Arial" w:eastAsia="Calibri" w:hAnsi="Arial" w:cs="Arial"/>
          <w:color w:val="000000"/>
          <w:lang w:eastAsia="en-NZ"/>
        </w:rPr>
        <w:t>ertility New Zealand</w:t>
      </w:r>
      <w:r w:rsidR="00D23FFF">
        <w:rPr>
          <w:rFonts w:ascii="Arial" w:eastAsia="Calibri" w:hAnsi="Arial" w:cs="Arial"/>
          <w:color w:val="000000"/>
          <w:lang w:eastAsia="en-NZ"/>
        </w:rPr>
        <w:t xml:space="preserve">. </w:t>
      </w:r>
      <w:r w:rsidR="00A304FB">
        <w:rPr>
          <w:rFonts w:ascii="Arial" w:eastAsia="Calibri" w:hAnsi="Arial" w:cs="Arial"/>
          <w:color w:val="000000"/>
          <w:lang w:eastAsia="en-NZ"/>
        </w:rPr>
        <w:t>Members agreed it is appropriate for the consultation to run for this length and agreed that consultation should begin as soon as possible.</w:t>
      </w:r>
    </w:p>
    <w:p w14:paraId="0FC7B052" w14:textId="77777777" w:rsidR="00D6535C" w:rsidRPr="00875F68" w:rsidRDefault="00D6535C" w:rsidP="00D6535C">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ab/>
      </w:r>
      <w:r w:rsidRPr="00676CE5">
        <w:rPr>
          <w:rFonts w:ascii="Arial" w:eastAsia="Calibri" w:hAnsi="Arial" w:cs="Arial"/>
          <w:b/>
          <w:bCs/>
          <w:color w:val="000000"/>
          <w:highlight w:val="yellow"/>
          <w:lang w:eastAsia="en-NZ"/>
        </w:rPr>
        <w:t>Action</w:t>
      </w:r>
    </w:p>
    <w:p w14:paraId="7AC3F31B" w14:textId="77777777" w:rsidR="00D23FFF" w:rsidRDefault="00D23FFF" w:rsidP="00D23FFF">
      <w:pPr>
        <w:pStyle w:val="ListParagraph"/>
        <w:widowControl w:val="0"/>
        <w:numPr>
          <w:ilvl w:val="0"/>
          <w:numId w:val="28"/>
        </w:numPr>
        <w:autoSpaceDE w:val="0"/>
        <w:autoSpaceDN w:val="0"/>
        <w:adjustRightInd w:val="0"/>
        <w:spacing w:before="120" w:after="120" w:line="276" w:lineRule="auto"/>
        <w:contextualSpacing w:val="0"/>
        <w:rPr>
          <w:rFonts w:ascii="Arial" w:eastAsia="Calibri" w:hAnsi="Arial" w:cs="Arial"/>
          <w:i/>
          <w:iCs/>
          <w:color w:val="000000"/>
          <w:lang w:eastAsia="en-NZ"/>
        </w:rPr>
      </w:pPr>
      <w:r w:rsidRPr="00890633">
        <w:rPr>
          <w:rFonts w:ascii="Arial" w:eastAsia="Calibri" w:hAnsi="Arial" w:cs="Arial"/>
          <w:i/>
          <w:iCs/>
          <w:color w:val="000000"/>
          <w:lang w:eastAsia="en-NZ"/>
        </w:rPr>
        <w:t>Secretariat to amend the consultation document as requested.</w:t>
      </w:r>
    </w:p>
    <w:p w14:paraId="4A52514A" w14:textId="77777777" w:rsidR="00E8659A" w:rsidRPr="00D23FFF" w:rsidRDefault="00E8659A" w:rsidP="00E8659A">
      <w:pPr>
        <w:pStyle w:val="ListParagraph"/>
        <w:widowControl w:val="0"/>
        <w:numPr>
          <w:ilvl w:val="0"/>
          <w:numId w:val="28"/>
        </w:numPr>
        <w:tabs>
          <w:tab w:val="center" w:pos="4938"/>
        </w:tabs>
        <w:autoSpaceDE w:val="0"/>
        <w:autoSpaceDN w:val="0"/>
        <w:adjustRightInd w:val="0"/>
        <w:spacing w:after="120" w:line="276" w:lineRule="auto"/>
        <w:contextualSpacing w:val="0"/>
        <w:rPr>
          <w:rFonts w:ascii="Arial" w:eastAsia="Calibri" w:hAnsi="Arial" w:cs="Arial"/>
          <w:b/>
          <w:bCs/>
          <w:color w:val="000000"/>
          <w:lang w:eastAsia="en-NZ"/>
        </w:rPr>
      </w:pPr>
      <w:r>
        <w:rPr>
          <w:rFonts w:ascii="Arial" w:eastAsia="Calibri" w:hAnsi="Arial" w:cs="Arial"/>
          <w:i/>
          <w:iCs/>
          <w:color w:val="000000"/>
          <w:lang w:eastAsia="en-NZ"/>
        </w:rPr>
        <w:t xml:space="preserve">Secretariat to add </w:t>
      </w:r>
      <w:r w:rsidR="00D23FFF">
        <w:rPr>
          <w:rFonts w:ascii="Arial" w:eastAsia="Calibri" w:hAnsi="Arial" w:cs="Arial"/>
          <w:i/>
          <w:iCs/>
          <w:color w:val="000000"/>
          <w:lang w:eastAsia="en-NZ"/>
        </w:rPr>
        <w:t>content and detail provided by members to the draft communications plan.</w:t>
      </w:r>
    </w:p>
    <w:p w14:paraId="53054EBC" w14:textId="77777777" w:rsidR="00D23FFF" w:rsidRPr="00E8659A" w:rsidRDefault="00D23FFF" w:rsidP="00E8659A">
      <w:pPr>
        <w:pStyle w:val="ListParagraph"/>
        <w:widowControl w:val="0"/>
        <w:numPr>
          <w:ilvl w:val="0"/>
          <w:numId w:val="28"/>
        </w:numPr>
        <w:tabs>
          <w:tab w:val="center" w:pos="4938"/>
        </w:tabs>
        <w:autoSpaceDE w:val="0"/>
        <w:autoSpaceDN w:val="0"/>
        <w:adjustRightInd w:val="0"/>
        <w:spacing w:after="120" w:line="276" w:lineRule="auto"/>
        <w:contextualSpacing w:val="0"/>
        <w:rPr>
          <w:rFonts w:ascii="Arial" w:eastAsia="Calibri" w:hAnsi="Arial" w:cs="Arial"/>
          <w:b/>
          <w:bCs/>
          <w:color w:val="000000"/>
          <w:lang w:eastAsia="en-NZ"/>
        </w:rPr>
      </w:pPr>
      <w:r>
        <w:rPr>
          <w:rFonts w:ascii="Arial" w:eastAsia="Calibri" w:hAnsi="Arial" w:cs="Arial"/>
          <w:i/>
          <w:iCs/>
          <w:color w:val="000000"/>
          <w:lang w:eastAsia="en-NZ"/>
        </w:rPr>
        <w:t>Secretariat to progress the communications plan with the</w:t>
      </w:r>
      <w:r w:rsidR="00A304FB">
        <w:rPr>
          <w:rFonts w:ascii="Arial" w:eastAsia="Calibri" w:hAnsi="Arial" w:cs="Arial"/>
          <w:i/>
          <w:iCs/>
          <w:color w:val="000000"/>
          <w:lang w:eastAsia="en-NZ"/>
        </w:rPr>
        <w:t xml:space="preserve"> </w:t>
      </w:r>
      <w:r>
        <w:rPr>
          <w:rFonts w:ascii="Arial" w:eastAsia="Calibri" w:hAnsi="Arial" w:cs="Arial"/>
          <w:i/>
          <w:iCs/>
          <w:color w:val="000000"/>
          <w:lang w:eastAsia="en-NZ"/>
        </w:rPr>
        <w:t xml:space="preserve">Communications team at the Ministry of </w:t>
      </w:r>
      <w:r w:rsidR="00BB00BB">
        <w:rPr>
          <w:rFonts w:ascii="Arial" w:eastAsia="Calibri" w:hAnsi="Arial" w:cs="Arial"/>
          <w:i/>
          <w:iCs/>
          <w:color w:val="000000"/>
          <w:lang w:eastAsia="en-NZ"/>
        </w:rPr>
        <w:t>Health and</w:t>
      </w:r>
      <w:r w:rsidR="00A304FB">
        <w:rPr>
          <w:rFonts w:ascii="Arial" w:eastAsia="Calibri" w:hAnsi="Arial" w:cs="Arial"/>
          <w:i/>
          <w:iCs/>
          <w:color w:val="000000"/>
          <w:lang w:eastAsia="en-NZ"/>
        </w:rPr>
        <w:t xml:space="preserve"> begin the consultation process as soon as possible. </w:t>
      </w:r>
    </w:p>
    <w:p w14:paraId="0DAA6DBF" w14:textId="77777777" w:rsidR="00F07321" w:rsidRDefault="00272584"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13.</w:t>
      </w:r>
      <w:r>
        <w:rPr>
          <w:rFonts w:ascii="Arial" w:eastAsia="Calibri" w:hAnsi="Arial" w:cs="Arial"/>
          <w:b/>
          <w:bCs/>
          <w:color w:val="000000"/>
          <w:lang w:eastAsia="en-NZ"/>
        </w:rPr>
        <w:tab/>
      </w:r>
      <w:r w:rsidR="00F07321">
        <w:rPr>
          <w:rFonts w:ascii="Arial" w:eastAsia="Calibri" w:hAnsi="Arial" w:cs="Arial"/>
          <w:b/>
          <w:bCs/>
          <w:color w:val="000000"/>
          <w:lang w:eastAsia="en-NZ"/>
        </w:rPr>
        <w:t>Relationships with Māori parties</w:t>
      </w:r>
    </w:p>
    <w:p w14:paraId="5E40FDFE" w14:textId="77777777" w:rsidR="00272584" w:rsidRDefault="00937017" w:rsidP="00272584">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937017">
        <w:rPr>
          <w:rFonts w:ascii="Arial" w:eastAsia="Calibri" w:hAnsi="Arial" w:cs="Arial"/>
          <w:color w:val="000000"/>
          <w:lang w:eastAsia="en-NZ"/>
        </w:rPr>
        <w:t>13.1</w:t>
      </w:r>
      <w:r w:rsidRPr="00937017">
        <w:rPr>
          <w:rFonts w:ascii="Arial" w:eastAsia="Calibri" w:hAnsi="Arial" w:cs="Arial"/>
          <w:color w:val="000000"/>
          <w:lang w:eastAsia="en-NZ"/>
        </w:rPr>
        <w:tab/>
      </w:r>
      <w:r w:rsidR="00A82532">
        <w:rPr>
          <w:rFonts w:ascii="Arial" w:eastAsia="Calibri" w:hAnsi="Arial" w:cs="Arial"/>
          <w:color w:val="000000"/>
          <w:lang w:eastAsia="en-NZ"/>
        </w:rPr>
        <w:t xml:space="preserve">The Chair introduced the item, </w:t>
      </w:r>
      <w:r w:rsidR="00272584">
        <w:rPr>
          <w:rFonts w:ascii="Arial" w:eastAsia="Calibri" w:hAnsi="Arial" w:cs="Arial"/>
          <w:color w:val="000000"/>
          <w:lang w:eastAsia="en-NZ"/>
        </w:rPr>
        <w:t>advising that he a</w:t>
      </w:r>
      <w:r w:rsidR="00A34ABC">
        <w:rPr>
          <w:rFonts w:ascii="Arial" w:eastAsia="Calibri" w:hAnsi="Arial" w:cs="Arial"/>
          <w:color w:val="000000"/>
          <w:lang w:eastAsia="en-NZ"/>
        </w:rPr>
        <w:t xml:space="preserve">nd two members with expertise in Māori interests </w:t>
      </w:r>
      <w:r w:rsidR="00272584">
        <w:rPr>
          <w:rFonts w:ascii="Arial" w:eastAsia="Calibri" w:hAnsi="Arial" w:cs="Arial"/>
          <w:color w:val="000000"/>
          <w:lang w:eastAsia="en-NZ"/>
        </w:rPr>
        <w:t>had met</w:t>
      </w:r>
      <w:r w:rsidR="008F5BDC">
        <w:rPr>
          <w:rFonts w:ascii="Arial" w:eastAsia="Calibri" w:hAnsi="Arial" w:cs="Arial"/>
          <w:color w:val="000000"/>
          <w:lang w:eastAsia="en-NZ"/>
        </w:rPr>
        <w:t xml:space="preserve"> separately to </w:t>
      </w:r>
      <w:r w:rsidR="00A34ABC">
        <w:rPr>
          <w:rFonts w:ascii="Arial" w:eastAsia="Calibri" w:hAnsi="Arial" w:cs="Arial"/>
          <w:color w:val="000000"/>
          <w:lang w:eastAsia="en-NZ"/>
        </w:rPr>
        <w:t xml:space="preserve">discuss ACART’s options </w:t>
      </w:r>
      <w:r w:rsidR="008F5BDC">
        <w:rPr>
          <w:rFonts w:ascii="Arial" w:eastAsia="Calibri" w:hAnsi="Arial" w:cs="Arial"/>
          <w:color w:val="000000"/>
          <w:lang w:eastAsia="en-NZ"/>
        </w:rPr>
        <w:t xml:space="preserve">and </w:t>
      </w:r>
      <w:r w:rsidR="00A75B65">
        <w:rPr>
          <w:rFonts w:ascii="Arial" w:eastAsia="Calibri" w:hAnsi="Arial" w:cs="Arial"/>
          <w:color w:val="000000"/>
          <w:lang w:eastAsia="en-NZ"/>
        </w:rPr>
        <w:t>confirm details of the actions that ACART ca</w:t>
      </w:r>
      <w:r w:rsidR="005B725A">
        <w:rPr>
          <w:rFonts w:ascii="Arial" w:eastAsia="Calibri" w:hAnsi="Arial" w:cs="Arial"/>
          <w:color w:val="000000"/>
          <w:lang w:eastAsia="en-NZ"/>
        </w:rPr>
        <w:t>n</w:t>
      </w:r>
      <w:r w:rsidR="00A75B65">
        <w:rPr>
          <w:rFonts w:ascii="Arial" w:eastAsia="Calibri" w:hAnsi="Arial" w:cs="Arial"/>
          <w:color w:val="000000"/>
          <w:lang w:eastAsia="en-NZ"/>
        </w:rPr>
        <w:t xml:space="preserve"> take.</w:t>
      </w:r>
      <w:r w:rsidR="00272584">
        <w:rPr>
          <w:rFonts w:ascii="Arial" w:eastAsia="Calibri" w:hAnsi="Arial" w:cs="Arial"/>
          <w:color w:val="000000"/>
          <w:lang w:eastAsia="en-NZ"/>
        </w:rPr>
        <w:t xml:space="preserve"> </w:t>
      </w:r>
      <w:r w:rsidR="004D20BF">
        <w:rPr>
          <w:rFonts w:ascii="Arial" w:eastAsia="Calibri" w:hAnsi="Arial" w:cs="Arial"/>
          <w:color w:val="000000"/>
          <w:lang w:eastAsia="en-NZ"/>
        </w:rPr>
        <w:t>The Chair</w:t>
      </w:r>
      <w:r w:rsidR="00272584">
        <w:rPr>
          <w:rFonts w:ascii="Arial" w:eastAsia="Calibri" w:hAnsi="Arial" w:cs="Arial"/>
          <w:color w:val="000000"/>
          <w:lang w:eastAsia="en-NZ"/>
        </w:rPr>
        <w:t xml:space="preserve"> observed that the National Ethics Advisory Committee is also reviewing its consultation methods and ACART can liaise with them to learn from one another.</w:t>
      </w:r>
      <w:r w:rsidR="005B725A">
        <w:rPr>
          <w:rFonts w:ascii="Arial" w:eastAsia="Calibri" w:hAnsi="Arial" w:cs="Arial"/>
          <w:color w:val="000000"/>
          <w:lang w:eastAsia="en-NZ"/>
        </w:rPr>
        <w:t xml:space="preserve"> </w:t>
      </w:r>
    </w:p>
    <w:p w14:paraId="7E5CEFA8" w14:textId="77777777" w:rsidR="00272584" w:rsidRDefault="00272584" w:rsidP="00272584">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13.2</w:t>
      </w:r>
      <w:r>
        <w:rPr>
          <w:rFonts w:ascii="Arial" w:eastAsia="Calibri" w:hAnsi="Arial" w:cs="Arial"/>
          <w:color w:val="000000"/>
          <w:lang w:eastAsia="en-NZ"/>
        </w:rPr>
        <w:tab/>
        <w:t>Members noted that new technologies present opportunities to reach people who might not otherwise submit on ACART’s work.</w:t>
      </w:r>
    </w:p>
    <w:p w14:paraId="4E62FFEF" w14:textId="77777777" w:rsidR="006866F7" w:rsidRPr="00272584" w:rsidRDefault="00272584"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sidRPr="00272584">
        <w:rPr>
          <w:rFonts w:ascii="Arial" w:eastAsia="Calibri" w:hAnsi="Arial" w:cs="Arial"/>
          <w:b/>
          <w:bCs/>
          <w:color w:val="000000"/>
          <w:lang w:eastAsia="en-NZ"/>
        </w:rPr>
        <w:t>14.</w:t>
      </w:r>
      <w:r w:rsidRPr="00272584">
        <w:rPr>
          <w:rFonts w:ascii="Arial" w:eastAsia="Calibri" w:hAnsi="Arial" w:cs="Arial"/>
          <w:b/>
          <w:bCs/>
          <w:color w:val="000000"/>
          <w:lang w:eastAsia="en-NZ"/>
        </w:rPr>
        <w:tab/>
        <w:t>ACART’s functions and processes</w:t>
      </w:r>
    </w:p>
    <w:p w14:paraId="47015010" w14:textId="77777777" w:rsidR="000329C4" w:rsidRDefault="000329C4" w:rsidP="00950B69">
      <w:pPr>
        <w:keepNext/>
        <w:widowControl w:val="0"/>
        <w:tabs>
          <w:tab w:val="left" w:pos="851"/>
        </w:tabs>
        <w:autoSpaceDE w:val="0"/>
        <w:autoSpaceDN w:val="0"/>
        <w:adjustRightInd w:val="0"/>
        <w:spacing w:after="0" w:line="276" w:lineRule="auto"/>
        <w:ind w:left="851" w:hanging="851"/>
        <w:rPr>
          <w:rFonts w:ascii="Arial" w:eastAsia="Calibri" w:hAnsi="Arial" w:cs="Arial"/>
          <w:color w:val="000000"/>
          <w:lang w:eastAsia="en-NZ"/>
        </w:rPr>
      </w:pPr>
      <w:r w:rsidRPr="000329C4">
        <w:rPr>
          <w:rFonts w:ascii="Arial" w:eastAsia="Calibri" w:hAnsi="Arial" w:cs="Arial"/>
          <w:color w:val="000000"/>
          <w:lang w:eastAsia="en-NZ"/>
        </w:rPr>
        <w:t>14.1</w:t>
      </w:r>
      <w:r w:rsidRPr="000329C4">
        <w:rPr>
          <w:rFonts w:ascii="Arial" w:eastAsia="Calibri" w:hAnsi="Arial" w:cs="Arial"/>
          <w:color w:val="000000"/>
          <w:lang w:eastAsia="en-NZ"/>
        </w:rPr>
        <w:tab/>
      </w:r>
      <w:r>
        <w:rPr>
          <w:rFonts w:ascii="Arial" w:eastAsia="Calibri" w:hAnsi="Arial" w:cs="Arial"/>
          <w:color w:val="000000"/>
          <w:lang w:eastAsia="en-NZ"/>
        </w:rPr>
        <w:t xml:space="preserve">The Chair introduced this item, commenting that ACART has the opportunity to reflect on how it carries out its functions and whether any particular processes could </w:t>
      </w:r>
      <w:r>
        <w:rPr>
          <w:rFonts w:ascii="Arial" w:eastAsia="Calibri" w:hAnsi="Arial" w:cs="Arial"/>
          <w:color w:val="000000"/>
          <w:lang w:eastAsia="en-NZ"/>
        </w:rPr>
        <w:lastRenderedPageBreak/>
        <w:t xml:space="preserve">be improved. A range of matters can be considered including: </w:t>
      </w:r>
    </w:p>
    <w:p w14:paraId="1869404B" w14:textId="77777777" w:rsidR="00272584" w:rsidRDefault="000329C4" w:rsidP="00950B69">
      <w:pPr>
        <w:pStyle w:val="ListParagraph"/>
        <w:keepNext/>
        <w:widowControl w:val="0"/>
        <w:numPr>
          <w:ilvl w:val="0"/>
          <w:numId w:val="28"/>
        </w:numPr>
        <w:tabs>
          <w:tab w:val="left" w:pos="851"/>
        </w:tabs>
        <w:autoSpaceDE w:val="0"/>
        <w:autoSpaceDN w:val="0"/>
        <w:adjustRightInd w:val="0"/>
        <w:spacing w:after="0" w:line="276" w:lineRule="auto"/>
        <w:contextualSpacing w:val="0"/>
        <w:rPr>
          <w:rFonts w:ascii="Arial" w:eastAsia="Calibri" w:hAnsi="Arial" w:cs="Arial"/>
          <w:color w:val="000000"/>
          <w:lang w:eastAsia="en-NZ"/>
        </w:rPr>
      </w:pPr>
      <w:r w:rsidRPr="000329C4">
        <w:rPr>
          <w:rFonts w:ascii="Arial" w:eastAsia="Calibri" w:hAnsi="Arial" w:cs="Arial"/>
          <w:color w:val="000000"/>
          <w:lang w:eastAsia="en-NZ"/>
        </w:rPr>
        <w:t xml:space="preserve">whether </w:t>
      </w:r>
      <w:r w:rsidR="001F01DF">
        <w:rPr>
          <w:rFonts w:ascii="Arial" w:eastAsia="Calibri" w:hAnsi="Arial" w:cs="Arial"/>
          <w:color w:val="000000"/>
          <w:lang w:eastAsia="en-NZ"/>
        </w:rPr>
        <w:t>face-to-face</w:t>
      </w:r>
      <w:r w:rsidRPr="000329C4">
        <w:rPr>
          <w:rFonts w:ascii="Arial" w:eastAsia="Calibri" w:hAnsi="Arial" w:cs="Arial"/>
          <w:color w:val="000000"/>
          <w:lang w:eastAsia="en-NZ"/>
        </w:rPr>
        <w:t xml:space="preserve"> meetings might resume, at least some of the time</w:t>
      </w:r>
    </w:p>
    <w:p w14:paraId="18D445DB" w14:textId="77777777" w:rsidR="00950B69" w:rsidRDefault="00950B69" w:rsidP="00950B69">
      <w:pPr>
        <w:pStyle w:val="ListParagraph"/>
        <w:keepNext/>
        <w:widowControl w:val="0"/>
        <w:numPr>
          <w:ilvl w:val="0"/>
          <w:numId w:val="28"/>
        </w:numPr>
        <w:tabs>
          <w:tab w:val="left" w:pos="851"/>
        </w:tabs>
        <w:autoSpaceDE w:val="0"/>
        <w:autoSpaceDN w:val="0"/>
        <w:adjustRightInd w:val="0"/>
        <w:spacing w:after="0" w:line="276" w:lineRule="auto"/>
        <w:contextualSpacing w:val="0"/>
        <w:rPr>
          <w:rFonts w:ascii="Arial" w:eastAsia="Calibri" w:hAnsi="Arial" w:cs="Arial"/>
          <w:color w:val="000000"/>
          <w:lang w:eastAsia="en-NZ"/>
        </w:rPr>
      </w:pPr>
      <w:r>
        <w:rPr>
          <w:rFonts w:ascii="Arial" w:eastAsia="Calibri" w:hAnsi="Arial" w:cs="Arial"/>
          <w:color w:val="000000"/>
          <w:lang w:eastAsia="en-NZ"/>
        </w:rPr>
        <w:t>the process for drafting papers</w:t>
      </w:r>
    </w:p>
    <w:p w14:paraId="22889669" w14:textId="77777777" w:rsidR="00950B69" w:rsidRDefault="00950B69" w:rsidP="00950B69">
      <w:pPr>
        <w:pStyle w:val="ListParagraph"/>
        <w:keepNext/>
        <w:widowControl w:val="0"/>
        <w:numPr>
          <w:ilvl w:val="0"/>
          <w:numId w:val="28"/>
        </w:numPr>
        <w:tabs>
          <w:tab w:val="left" w:pos="851"/>
        </w:tabs>
        <w:autoSpaceDE w:val="0"/>
        <w:autoSpaceDN w:val="0"/>
        <w:adjustRightInd w:val="0"/>
        <w:spacing w:after="0" w:line="276" w:lineRule="auto"/>
        <w:contextualSpacing w:val="0"/>
        <w:rPr>
          <w:rFonts w:ascii="Arial" w:eastAsia="Calibri" w:hAnsi="Arial" w:cs="Arial"/>
          <w:color w:val="000000"/>
          <w:lang w:eastAsia="en-NZ"/>
        </w:rPr>
      </w:pPr>
      <w:r>
        <w:rPr>
          <w:rFonts w:ascii="Arial" w:eastAsia="Calibri" w:hAnsi="Arial" w:cs="Arial"/>
          <w:color w:val="000000"/>
          <w:lang w:eastAsia="en-NZ"/>
        </w:rPr>
        <w:t>how the agenda pack is distributed</w:t>
      </w:r>
    </w:p>
    <w:p w14:paraId="6CFF084B" w14:textId="77777777" w:rsidR="00950B69" w:rsidRDefault="00950B69" w:rsidP="00950B69">
      <w:pPr>
        <w:pStyle w:val="ListParagraph"/>
        <w:keepNext/>
        <w:widowControl w:val="0"/>
        <w:numPr>
          <w:ilvl w:val="0"/>
          <w:numId w:val="28"/>
        </w:numPr>
        <w:tabs>
          <w:tab w:val="left" w:pos="851"/>
        </w:tabs>
        <w:autoSpaceDE w:val="0"/>
        <w:autoSpaceDN w:val="0"/>
        <w:adjustRightInd w:val="0"/>
        <w:spacing w:after="0" w:line="276" w:lineRule="auto"/>
        <w:contextualSpacing w:val="0"/>
        <w:rPr>
          <w:rFonts w:ascii="Arial" w:eastAsia="Calibri" w:hAnsi="Arial" w:cs="Arial"/>
          <w:color w:val="000000"/>
          <w:lang w:eastAsia="en-NZ"/>
        </w:rPr>
      </w:pPr>
      <w:r>
        <w:rPr>
          <w:rFonts w:ascii="Arial" w:eastAsia="Calibri" w:hAnsi="Arial" w:cs="Arial"/>
          <w:color w:val="000000"/>
          <w:lang w:eastAsia="en-NZ"/>
        </w:rPr>
        <w:t>the use of working groups</w:t>
      </w:r>
    </w:p>
    <w:p w14:paraId="0EEE1066" w14:textId="77777777" w:rsidR="00950B69" w:rsidRDefault="00950B69" w:rsidP="00950B69">
      <w:pPr>
        <w:pStyle w:val="ListParagraph"/>
        <w:keepNext/>
        <w:widowControl w:val="0"/>
        <w:numPr>
          <w:ilvl w:val="0"/>
          <w:numId w:val="28"/>
        </w:numPr>
        <w:tabs>
          <w:tab w:val="left" w:pos="851"/>
        </w:tabs>
        <w:autoSpaceDE w:val="0"/>
        <w:autoSpaceDN w:val="0"/>
        <w:adjustRightInd w:val="0"/>
        <w:spacing w:after="0" w:line="276" w:lineRule="auto"/>
        <w:contextualSpacing w:val="0"/>
        <w:rPr>
          <w:rFonts w:ascii="Arial" w:eastAsia="Calibri" w:hAnsi="Arial" w:cs="Arial"/>
          <w:color w:val="000000"/>
          <w:lang w:eastAsia="en-NZ"/>
        </w:rPr>
      </w:pPr>
      <w:r>
        <w:rPr>
          <w:rFonts w:ascii="Arial" w:eastAsia="Calibri" w:hAnsi="Arial" w:cs="Arial"/>
          <w:color w:val="000000"/>
          <w:lang w:eastAsia="en-NZ"/>
        </w:rPr>
        <w:t>the use of supplementary advice</w:t>
      </w:r>
    </w:p>
    <w:p w14:paraId="5DF7C2F0" w14:textId="77777777" w:rsidR="00082BB6" w:rsidRDefault="00950B69" w:rsidP="00082BB6">
      <w:pPr>
        <w:pStyle w:val="ListParagraph"/>
        <w:keepNext/>
        <w:widowControl w:val="0"/>
        <w:numPr>
          <w:ilvl w:val="0"/>
          <w:numId w:val="28"/>
        </w:numPr>
        <w:tabs>
          <w:tab w:val="left" w:pos="851"/>
        </w:tabs>
        <w:autoSpaceDE w:val="0"/>
        <w:autoSpaceDN w:val="0"/>
        <w:adjustRightInd w:val="0"/>
        <w:spacing w:after="0" w:line="276" w:lineRule="auto"/>
        <w:contextualSpacing w:val="0"/>
        <w:rPr>
          <w:rFonts w:ascii="Arial" w:eastAsia="Calibri" w:hAnsi="Arial" w:cs="Arial"/>
          <w:color w:val="000000"/>
          <w:lang w:eastAsia="en-NZ"/>
        </w:rPr>
      </w:pPr>
      <w:r>
        <w:rPr>
          <w:rFonts w:ascii="Arial" w:eastAsia="Calibri" w:hAnsi="Arial" w:cs="Arial"/>
          <w:color w:val="000000"/>
          <w:lang w:eastAsia="en-NZ"/>
        </w:rPr>
        <w:t>whether to advise the Minister on any particular topics</w:t>
      </w:r>
    </w:p>
    <w:p w14:paraId="04FE5FA3" w14:textId="77777777" w:rsidR="00950B69" w:rsidRPr="00082BB6" w:rsidRDefault="00082BB6" w:rsidP="00082BB6">
      <w:pPr>
        <w:pStyle w:val="ListParagraph"/>
        <w:keepNext/>
        <w:widowControl w:val="0"/>
        <w:numPr>
          <w:ilvl w:val="0"/>
          <w:numId w:val="28"/>
        </w:numPr>
        <w:tabs>
          <w:tab w:val="left" w:pos="851"/>
        </w:tabs>
        <w:autoSpaceDE w:val="0"/>
        <w:autoSpaceDN w:val="0"/>
        <w:adjustRightInd w:val="0"/>
        <w:spacing w:line="276" w:lineRule="auto"/>
        <w:contextualSpacing w:val="0"/>
        <w:rPr>
          <w:rFonts w:ascii="Arial" w:eastAsia="Calibri" w:hAnsi="Arial" w:cs="Arial"/>
          <w:color w:val="000000"/>
          <w:lang w:eastAsia="en-NZ"/>
        </w:rPr>
      </w:pPr>
      <w:r>
        <w:rPr>
          <w:rFonts w:ascii="Arial" w:eastAsia="Calibri" w:hAnsi="Arial" w:cs="Arial"/>
          <w:color w:val="000000"/>
          <w:lang w:eastAsia="en-NZ"/>
        </w:rPr>
        <w:t>the role of the Secretariat.</w:t>
      </w:r>
    </w:p>
    <w:p w14:paraId="2DA799A7" w14:textId="77777777" w:rsidR="00395409" w:rsidRPr="005D6C57" w:rsidRDefault="00950B69" w:rsidP="005D6C57">
      <w:pPr>
        <w:widowControl w:val="0"/>
        <w:autoSpaceDE w:val="0"/>
        <w:autoSpaceDN w:val="0"/>
        <w:adjustRightInd w:val="0"/>
        <w:spacing w:before="120" w:after="120" w:line="276" w:lineRule="auto"/>
        <w:ind w:left="851" w:hanging="851"/>
        <w:rPr>
          <w:rFonts w:ascii="Arial" w:hAnsi="Arial" w:cs="Arial"/>
        </w:rPr>
      </w:pPr>
      <w:r w:rsidRPr="005D6C57">
        <w:rPr>
          <w:rFonts w:ascii="Arial" w:hAnsi="Arial" w:cs="Arial"/>
        </w:rPr>
        <w:t>14.2</w:t>
      </w:r>
      <w:r w:rsidR="005D6C57" w:rsidRPr="005D6C57">
        <w:rPr>
          <w:rFonts w:ascii="Arial" w:hAnsi="Arial" w:cs="Arial"/>
        </w:rPr>
        <w:tab/>
        <w:t>Members asked whether Microsoft Teams would be a suitable way to circulate the agenda papers. The Secretariat will look into this and report back to the committee.</w:t>
      </w:r>
    </w:p>
    <w:p w14:paraId="11BE604E" w14:textId="77777777" w:rsidR="005D6C57" w:rsidRDefault="005D6C57" w:rsidP="005D6C57">
      <w:pPr>
        <w:widowControl w:val="0"/>
        <w:autoSpaceDE w:val="0"/>
        <w:autoSpaceDN w:val="0"/>
        <w:adjustRightInd w:val="0"/>
        <w:spacing w:before="120" w:after="120" w:line="276" w:lineRule="auto"/>
        <w:ind w:left="851" w:hanging="851"/>
        <w:rPr>
          <w:rFonts w:ascii="Arial" w:hAnsi="Arial" w:cs="Arial"/>
        </w:rPr>
      </w:pPr>
      <w:r w:rsidRPr="005D6C57">
        <w:rPr>
          <w:rFonts w:ascii="Arial" w:hAnsi="Arial" w:cs="Arial"/>
        </w:rPr>
        <w:t>14.3</w:t>
      </w:r>
      <w:r w:rsidRPr="005D6C57">
        <w:rPr>
          <w:rFonts w:ascii="Arial" w:hAnsi="Arial" w:cs="Arial"/>
        </w:rPr>
        <w:tab/>
      </w:r>
      <w:r>
        <w:rPr>
          <w:rFonts w:ascii="Arial" w:hAnsi="Arial" w:cs="Arial"/>
        </w:rPr>
        <w:t xml:space="preserve">The matter of </w:t>
      </w:r>
      <w:r w:rsidR="001F01DF">
        <w:rPr>
          <w:rFonts w:ascii="Arial" w:hAnsi="Arial" w:cs="Arial"/>
        </w:rPr>
        <w:t>face-to-face</w:t>
      </w:r>
      <w:r>
        <w:rPr>
          <w:rFonts w:ascii="Arial" w:hAnsi="Arial" w:cs="Arial"/>
        </w:rPr>
        <w:t xml:space="preserve"> meetings was raised and members agreed to ask the Ministry </w:t>
      </w:r>
      <w:r w:rsidR="004D20BF">
        <w:rPr>
          <w:rFonts w:ascii="Arial" w:hAnsi="Arial" w:cs="Arial"/>
        </w:rPr>
        <w:t xml:space="preserve">of Health </w:t>
      </w:r>
      <w:r>
        <w:rPr>
          <w:rFonts w:ascii="Arial" w:hAnsi="Arial" w:cs="Arial"/>
        </w:rPr>
        <w:t xml:space="preserve">about resuming such meetings after the training day in July. Members agreed there are significant advantages to meeting </w:t>
      </w:r>
      <w:r w:rsidR="001F01DF">
        <w:rPr>
          <w:rFonts w:ascii="Arial" w:hAnsi="Arial" w:cs="Arial"/>
        </w:rPr>
        <w:t>face-to-face</w:t>
      </w:r>
      <w:r>
        <w:rPr>
          <w:rFonts w:ascii="Arial" w:hAnsi="Arial" w:cs="Arial"/>
        </w:rPr>
        <w:t xml:space="preserve"> as it is much easier to discuss complex ideas in person.</w:t>
      </w:r>
      <w:r w:rsidR="007A01A5" w:rsidRPr="007A01A5">
        <w:rPr>
          <w:rFonts w:ascii="Arial" w:hAnsi="Arial" w:cs="Arial"/>
        </w:rPr>
        <w:t xml:space="preserve"> </w:t>
      </w:r>
      <w:r w:rsidR="007A01A5">
        <w:rPr>
          <w:rFonts w:ascii="Arial" w:hAnsi="Arial" w:cs="Arial"/>
        </w:rPr>
        <w:t>It was noted that online meetings are preferable for members who do not live close to an airport and agreed that face-to-face meetings should only be used for the most important meetings.</w:t>
      </w:r>
    </w:p>
    <w:p w14:paraId="4F81527F" w14:textId="77777777" w:rsidR="001E2A48" w:rsidRDefault="005D6C57" w:rsidP="005D6C57">
      <w:pPr>
        <w:widowControl w:val="0"/>
        <w:autoSpaceDE w:val="0"/>
        <w:autoSpaceDN w:val="0"/>
        <w:adjustRightInd w:val="0"/>
        <w:spacing w:before="120" w:after="120" w:line="276" w:lineRule="auto"/>
        <w:ind w:left="851" w:hanging="851"/>
        <w:rPr>
          <w:rFonts w:ascii="Arial" w:hAnsi="Arial" w:cs="Arial"/>
        </w:rPr>
      </w:pPr>
      <w:r>
        <w:rPr>
          <w:rFonts w:ascii="Arial" w:hAnsi="Arial" w:cs="Arial"/>
        </w:rPr>
        <w:t>14.</w:t>
      </w:r>
      <w:r w:rsidR="00B56AB4">
        <w:rPr>
          <w:rFonts w:ascii="Arial" w:hAnsi="Arial" w:cs="Arial"/>
        </w:rPr>
        <w:t>4</w:t>
      </w:r>
      <w:r>
        <w:rPr>
          <w:rFonts w:ascii="Arial" w:hAnsi="Arial" w:cs="Arial"/>
        </w:rPr>
        <w:tab/>
        <w:t>Members discussed the process for formal communication between ACART and the Minister and the need to ensure the Minister’s responses are shared wi</w:t>
      </w:r>
      <w:r w:rsidR="004D20BF">
        <w:rPr>
          <w:rFonts w:ascii="Arial" w:hAnsi="Arial" w:cs="Arial"/>
        </w:rPr>
        <w:t>th</w:t>
      </w:r>
      <w:r>
        <w:rPr>
          <w:rFonts w:ascii="Arial" w:hAnsi="Arial" w:cs="Arial"/>
        </w:rPr>
        <w:t xml:space="preserve"> all members promptly. Similarly, all members should see draft communications from ACART to the Minister </w:t>
      </w:r>
      <w:r w:rsidR="00B56AB4">
        <w:rPr>
          <w:rFonts w:ascii="Arial" w:hAnsi="Arial" w:cs="Arial"/>
        </w:rPr>
        <w:t xml:space="preserve">and other stakeholders </w:t>
      </w:r>
      <w:r>
        <w:rPr>
          <w:rFonts w:ascii="Arial" w:hAnsi="Arial" w:cs="Arial"/>
        </w:rPr>
        <w:t>and be able to comment</w:t>
      </w:r>
      <w:r w:rsidR="004D20BF">
        <w:rPr>
          <w:rFonts w:ascii="Arial" w:hAnsi="Arial" w:cs="Arial"/>
        </w:rPr>
        <w:t xml:space="preserve"> before the items are sent</w:t>
      </w:r>
      <w:r>
        <w:rPr>
          <w:rFonts w:ascii="Arial" w:hAnsi="Arial" w:cs="Arial"/>
        </w:rPr>
        <w:t>.</w:t>
      </w:r>
      <w:r w:rsidR="001E2A48">
        <w:rPr>
          <w:rFonts w:ascii="Arial" w:hAnsi="Arial" w:cs="Arial"/>
        </w:rPr>
        <w:t xml:space="preserve"> </w:t>
      </w:r>
    </w:p>
    <w:p w14:paraId="2F46BAE3" w14:textId="77777777" w:rsidR="005D6C57" w:rsidRDefault="005D6C57" w:rsidP="005D6C57">
      <w:pPr>
        <w:widowControl w:val="0"/>
        <w:autoSpaceDE w:val="0"/>
        <w:autoSpaceDN w:val="0"/>
        <w:adjustRightInd w:val="0"/>
        <w:spacing w:before="120" w:after="120" w:line="276" w:lineRule="auto"/>
        <w:ind w:left="851" w:hanging="851"/>
        <w:rPr>
          <w:rFonts w:ascii="Arial" w:hAnsi="Arial" w:cs="Arial"/>
        </w:rPr>
      </w:pPr>
      <w:r>
        <w:rPr>
          <w:rFonts w:ascii="Arial" w:hAnsi="Arial" w:cs="Arial"/>
        </w:rPr>
        <w:t>14.</w:t>
      </w:r>
      <w:r w:rsidR="00B56AB4">
        <w:rPr>
          <w:rFonts w:ascii="Arial" w:hAnsi="Arial" w:cs="Arial"/>
        </w:rPr>
        <w:t>5</w:t>
      </w:r>
      <w:r>
        <w:rPr>
          <w:rFonts w:ascii="Arial" w:hAnsi="Arial" w:cs="Arial"/>
        </w:rPr>
        <w:tab/>
        <w:t xml:space="preserve">Consultation processes were considered and the need to engage a wide range of audiences was noted. This point </w:t>
      </w:r>
      <w:r w:rsidR="004D20BF">
        <w:rPr>
          <w:rFonts w:ascii="Arial" w:hAnsi="Arial" w:cs="Arial"/>
        </w:rPr>
        <w:t>led</w:t>
      </w:r>
      <w:r>
        <w:rPr>
          <w:rFonts w:ascii="Arial" w:hAnsi="Arial" w:cs="Arial"/>
        </w:rPr>
        <w:t xml:space="preserve"> to a discussion about how ACART is increasing its engagement with Māori, in particular how ACART is working to establish meaningful relationships rather than to approach Māori only when consulting.</w:t>
      </w:r>
    </w:p>
    <w:p w14:paraId="477C6DC2" w14:textId="77777777" w:rsidR="005D6C57" w:rsidRDefault="005D6C57" w:rsidP="004D20BF">
      <w:pPr>
        <w:keepNext/>
        <w:keepLines/>
        <w:widowControl w:val="0"/>
        <w:autoSpaceDE w:val="0"/>
        <w:autoSpaceDN w:val="0"/>
        <w:adjustRightInd w:val="0"/>
        <w:spacing w:before="120" w:after="120" w:line="276" w:lineRule="auto"/>
        <w:ind w:left="851" w:hanging="851"/>
        <w:rPr>
          <w:rFonts w:ascii="Arial" w:hAnsi="Arial" w:cs="Arial"/>
        </w:rPr>
      </w:pPr>
      <w:r>
        <w:rPr>
          <w:rFonts w:ascii="Arial" w:hAnsi="Arial" w:cs="Arial"/>
        </w:rPr>
        <w:t>14.</w:t>
      </w:r>
      <w:r w:rsidR="00B56AB4">
        <w:rPr>
          <w:rFonts w:ascii="Arial" w:hAnsi="Arial" w:cs="Arial"/>
        </w:rPr>
        <w:t>6</w:t>
      </w:r>
      <w:r>
        <w:rPr>
          <w:rFonts w:ascii="Arial" w:hAnsi="Arial" w:cs="Arial"/>
        </w:rPr>
        <w:tab/>
      </w:r>
      <w:r w:rsidR="00890633">
        <w:rPr>
          <w:rFonts w:ascii="Arial" w:hAnsi="Arial" w:cs="Arial"/>
        </w:rPr>
        <w:t>Members agreed that the June meeting should be used to consider the improved consultation plan.</w:t>
      </w:r>
    </w:p>
    <w:p w14:paraId="0B8B7669" w14:textId="77777777" w:rsidR="00890633" w:rsidRPr="00875F68" w:rsidRDefault="00890633" w:rsidP="004D20BF">
      <w:pPr>
        <w:keepNext/>
        <w:keepLines/>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ab/>
      </w:r>
      <w:r w:rsidRPr="00676CE5">
        <w:rPr>
          <w:rFonts w:ascii="Arial" w:eastAsia="Calibri" w:hAnsi="Arial" w:cs="Arial"/>
          <w:b/>
          <w:bCs/>
          <w:color w:val="000000"/>
          <w:highlight w:val="yellow"/>
          <w:lang w:eastAsia="en-NZ"/>
        </w:rPr>
        <w:t>Act</w:t>
      </w:r>
      <w:r w:rsidRPr="00890633">
        <w:rPr>
          <w:rFonts w:ascii="Arial" w:eastAsia="Calibri" w:hAnsi="Arial" w:cs="Arial"/>
          <w:b/>
          <w:bCs/>
          <w:color w:val="000000"/>
          <w:highlight w:val="yellow"/>
          <w:lang w:eastAsia="en-NZ"/>
        </w:rPr>
        <w:t>ions</w:t>
      </w:r>
    </w:p>
    <w:p w14:paraId="004A3FD6" w14:textId="77777777" w:rsidR="00890633" w:rsidRPr="00890633" w:rsidRDefault="00890633" w:rsidP="004D20BF">
      <w:pPr>
        <w:pStyle w:val="ListParagraph"/>
        <w:keepNext/>
        <w:keepLines/>
        <w:widowControl w:val="0"/>
        <w:numPr>
          <w:ilvl w:val="0"/>
          <w:numId w:val="28"/>
        </w:numPr>
        <w:tabs>
          <w:tab w:val="center" w:pos="4938"/>
        </w:tabs>
        <w:autoSpaceDE w:val="0"/>
        <w:autoSpaceDN w:val="0"/>
        <w:adjustRightInd w:val="0"/>
        <w:spacing w:after="120" w:line="276" w:lineRule="auto"/>
        <w:contextualSpacing w:val="0"/>
        <w:rPr>
          <w:rFonts w:ascii="Arial" w:eastAsia="Calibri" w:hAnsi="Arial" w:cs="Arial"/>
          <w:i/>
          <w:iCs/>
          <w:color w:val="000000"/>
          <w:lang w:eastAsia="en-NZ"/>
        </w:rPr>
      </w:pPr>
      <w:r w:rsidRPr="00152D99">
        <w:rPr>
          <w:rFonts w:ascii="Arial" w:eastAsia="Calibri" w:hAnsi="Arial" w:cs="Arial"/>
          <w:i/>
          <w:iCs/>
          <w:color w:val="000000"/>
          <w:lang w:eastAsia="en-NZ"/>
        </w:rPr>
        <w:t xml:space="preserve">Secretariat to </w:t>
      </w:r>
      <w:r w:rsidRPr="00890633">
        <w:rPr>
          <w:rFonts w:ascii="Arial" w:eastAsia="Calibri" w:hAnsi="Arial" w:cs="Arial"/>
          <w:i/>
          <w:iCs/>
          <w:color w:val="000000"/>
          <w:lang w:eastAsia="en-NZ"/>
        </w:rPr>
        <w:t xml:space="preserve">investigate if Microsoft Teams would be suitable for sharing the agenda papers. </w:t>
      </w:r>
    </w:p>
    <w:p w14:paraId="3B7FB63B" w14:textId="77777777" w:rsidR="00890633" w:rsidRPr="00890633" w:rsidRDefault="00890633" w:rsidP="004D20BF">
      <w:pPr>
        <w:pStyle w:val="ListParagraph"/>
        <w:keepNext/>
        <w:keepLines/>
        <w:widowControl w:val="0"/>
        <w:numPr>
          <w:ilvl w:val="0"/>
          <w:numId w:val="28"/>
        </w:numPr>
        <w:tabs>
          <w:tab w:val="center" w:pos="4938"/>
        </w:tabs>
        <w:autoSpaceDE w:val="0"/>
        <w:autoSpaceDN w:val="0"/>
        <w:adjustRightInd w:val="0"/>
        <w:spacing w:after="120" w:line="276" w:lineRule="auto"/>
        <w:contextualSpacing w:val="0"/>
        <w:rPr>
          <w:rFonts w:ascii="Arial" w:eastAsia="Calibri" w:hAnsi="Arial" w:cs="Arial"/>
          <w:i/>
          <w:iCs/>
          <w:color w:val="000000"/>
          <w:lang w:eastAsia="en-NZ"/>
        </w:rPr>
      </w:pPr>
      <w:r>
        <w:rPr>
          <w:rFonts w:ascii="Arial" w:eastAsia="Calibri" w:hAnsi="Arial" w:cs="Arial"/>
          <w:i/>
          <w:iCs/>
          <w:color w:val="000000"/>
          <w:lang w:eastAsia="en-NZ"/>
        </w:rPr>
        <w:t>R</w:t>
      </w:r>
      <w:r w:rsidRPr="00890633">
        <w:rPr>
          <w:rFonts w:ascii="Arial" w:eastAsia="Calibri" w:hAnsi="Arial" w:cs="Arial"/>
          <w:i/>
          <w:iCs/>
          <w:color w:val="000000"/>
          <w:lang w:eastAsia="en-NZ"/>
        </w:rPr>
        <w:t>eport back to the committee.</w:t>
      </w:r>
    </w:p>
    <w:p w14:paraId="2D7EC5D6" w14:textId="77777777" w:rsidR="00890633" w:rsidRPr="00890633" w:rsidRDefault="00890633" w:rsidP="00890633">
      <w:pPr>
        <w:pStyle w:val="ListParagraph"/>
        <w:widowControl w:val="0"/>
        <w:numPr>
          <w:ilvl w:val="0"/>
          <w:numId w:val="28"/>
        </w:numPr>
        <w:tabs>
          <w:tab w:val="center" w:pos="4938"/>
        </w:tabs>
        <w:autoSpaceDE w:val="0"/>
        <w:autoSpaceDN w:val="0"/>
        <w:adjustRightInd w:val="0"/>
        <w:spacing w:after="120" w:line="276" w:lineRule="auto"/>
        <w:contextualSpacing w:val="0"/>
        <w:rPr>
          <w:rFonts w:ascii="Arial" w:eastAsia="Calibri" w:hAnsi="Arial" w:cs="Arial"/>
          <w:i/>
          <w:iCs/>
          <w:color w:val="000000"/>
          <w:lang w:eastAsia="en-NZ"/>
        </w:rPr>
      </w:pPr>
      <w:r>
        <w:rPr>
          <w:rFonts w:ascii="Arial" w:eastAsia="Calibri" w:hAnsi="Arial" w:cs="Arial"/>
          <w:i/>
          <w:iCs/>
          <w:color w:val="000000"/>
          <w:lang w:eastAsia="en-NZ"/>
        </w:rPr>
        <w:t>Add the revised consultation plan to the June agenda.</w:t>
      </w:r>
    </w:p>
    <w:p w14:paraId="737860C8" w14:textId="77777777" w:rsidR="00DE4EF3" w:rsidRPr="00843073" w:rsidRDefault="00154A66"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sidRPr="00843073">
        <w:rPr>
          <w:rFonts w:ascii="Arial" w:eastAsia="Calibri" w:hAnsi="Arial" w:cs="Arial"/>
          <w:b/>
          <w:bCs/>
          <w:color w:val="000000"/>
          <w:lang w:eastAsia="en-NZ"/>
        </w:rPr>
        <w:t>1</w:t>
      </w:r>
      <w:r w:rsidR="00890633">
        <w:rPr>
          <w:rFonts w:ascii="Arial" w:eastAsia="Calibri" w:hAnsi="Arial" w:cs="Arial"/>
          <w:b/>
          <w:bCs/>
          <w:color w:val="000000"/>
          <w:lang w:eastAsia="en-NZ"/>
        </w:rPr>
        <w:t>5</w:t>
      </w:r>
      <w:r w:rsidR="00DE4EF3" w:rsidRPr="00843073">
        <w:rPr>
          <w:rFonts w:ascii="Arial" w:eastAsia="Calibri" w:hAnsi="Arial" w:cs="Arial"/>
          <w:b/>
          <w:bCs/>
          <w:color w:val="000000"/>
          <w:lang w:eastAsia="en-NZ"/>
        </w:rPr>
        <w:t>.</w:t>
      </w:r>
      <w:r w:rsidR="00DE4EF3" w:rsidRPr="00843073">
        <w:rPr>
          <w:rFonts w:ascii="Arial" w:eastAsia="Calibri" w:hAnsi="Arial" w:cs="Arial"/>
          <w:b/>
          <w:bCs/>
          <w:color w:val="000000"/>
          <w:lang w:eastAsia="en-NZ"/>
        </w:rPr>
        <w:tab/>
        <w:t xml:space="preserve">Chair’s report </w:t>
      </w:r>
    </w:p>
    <w:p w14:paraId="6C25C1C7" w14:textId="77777777" w:rsidR="00154A66" w:rsidRPr="00676CE5" w:rsidRDefault="00154A66" w:rsidP="00673D28">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890633">
        <w:rPr>
          <w:rFonts w:ascii="Arial" w:eastAsia="Calibri" w:hAnsi="Arial" w:cs="Arial"/>
          <w:color w:val="000000"/>
          <w:lang w:eastAsia="en-NZ"/>
        </w:rPr>
        <w:t>5</w:t>
      </w:r>
      <w:r w:rsidR="00DE4EF3" w:rsidRPr="00676CE5">
        <w:rPr>
          <w:rFonts w:ascii="Arial" w:eastAsia="Calibri" w:hAnsi="Arial" w:cs="Arial"/>
          <w:color w:val="000000"/>
          <w:lang w:eastAsia="en-NZ"/>
        </w:rPr>
        <w:t>.1</w:t>
      </w:r>
      <w:r w:rsidR="00DE4EF3" w:rsidRPr="00676CE5">
        <w:rPr>
          <w:rFonts w:ascii="Arial" w:eastAsia="Calibri" w:hAnsi="Arial" w:cs="Arial"/>
          <w:color w:val="000000"/>
          <w:lang w:eastAsia="en-NZ"/>
        </w:rPr>
        <w:tab/>
        <w:t>Members noted the report.</w:t>
      </w:r>
      <w:r w:rsidR="00963F31">
        <w:rPr>
          <w:rFonts w:ascii="Arial" w:eastAsia="Calibri" w:hAnsi="Arial" w:cs="Arial"/>
          <w:color w:val="000000"/>
          <w:lang w:eastAsia="en-NZ"/>
        </w:rPr>
        <w:t xml:space="preserve"> </w:t>
      </w:r>
    </w:p>
    <w:p w14:paraId="7F87E97F" w14:textId="77777777" w:rsidR="00DE4EF3" w:rsidRDefault="00154A66"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w:t>
      </w:r>
      <w:r w:rsidR="00890633">
        <w:rPr>
          <w:rFonts w:ascii="Arial" w:eastAsia="Calibri" w:hAnsi="Arial" w:cs="Arial"/>
          <w:b/>
          <w:bCs/>
          <w:color w:val="000000"/>
          <w:lang w:eastAsia="en-NZ"/>
        </w:rPr>
        <w:t>6</w:t>
      </w:r>
      <w:r w:rsidR="00DE4EF3">
        <w:rPr>
          <w:rFonts w:ascii="Arial" w:eastAsia="Calibri" w:hAnsi="Arial" w:cs="Arial"/>
          <w:b/>
          <w:bCs/>
          <w:color w:val="000000"/>
          <w:lang w:eastAsia="en-NZ"/>
        </w:rPr>
        <w:t>.</w:t>
      </w:r>
      <w:r w:rsidR="00DE4EF3">
        <w:rPr>
          <w:rFonts w:ascii="Arial" w:eastAsia="Calibri" w:hAnsi="Arial" w:cs="Arial"/>
          <w:b/>
          <w:bCs/>
          <w:color w:val="000000"/>
          <w:lang w:eastAsia="en-NZ"/>
        </w:rPr>
        <w:tab/>
        <w:t>Members’ reports</w:t>
      </w:r>
    </w:p>
    <w:p w14:paraId="1C15B73B" w14:textId="77777777" w:rsidR="00DE4EF3" w:rsidRDefault="00154A66" w:rsidP="00DE4EF3">
      <w:pPr>
        <w:widowControl w:val="0"/>
        <w:autoSpaceDE w:val="0"/>
        <w:autoSpaceDN w:val="0"/>
        <w:adjustRightInd w:val="0"/>
        <w:spacing w:before="24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890633">
        <w:rPr>
          <w:rFonts w:ascii="Arial" w:eastAsia="Calibri" w:hAnsi="Arial" w:cs="Arial"/>
          <w:color w:val="000000"/>
          <w:lang w:eastAsia="en-NZ"/>
        </w:rPr>
        <w:t>6</w:t>
      </w:r>
      <w:r w:rsidR="00DE4EF3">
        <w:rPr>
          <w:rFonts w:ascii="Arial" w:eastAsia="Calibri" w:hAnsi="Arial" w:cs="Arial"/>
          <w:color w:val="000000"/>
          <w:lang w:eastAsia="en-NZ"/>
        </w:rPr>
        <w:t>.1</w:t>
      </w:r>
      <w:r w:rsidR="00DE4EF3">
        <w:rPr>
          <w:rFonts w:ascii="Arial" w:eastAsia="Calibri" w:hAnsi="Arial" w:cs="Arial"/>
          <w:color w:val="000000"/>
          <w:lang w:eastAsia="en-NZ"/>
        </w:rPr>
        <w:tab/>
      </w:r>
      <w:r w:rsidR="00DE4EF3" w:rsidRPr="00AE38E2">
        <w:rPr>
          <w:rFonts w:ascii="Arial" w:eastAsia="Calibri" w:hAnsi="Arial" w:cs="Arial"/>
          <w:color w:val="000000"/>
          <w:lang w:eastAsia="en-NZ"/>
        </w:rPr>
        <w:t>No items this meeting.</w:t>
      </w:r>
    </w:p>
    <w:p w14:paraId="08232349" w14:textId="77777777" w:rsidR="004A22DF" w:rsidRPr="00F77716" w:rsidRDefault="00890633"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lastRenderedPageBreak/>
        <w:t>17</w:t>
      </w:r>
      <w:r w:rsidR="004A22DF" w:rsidRPr="00F77716">
        <w:rPr>
          <w:rFonts w:ascii="Arial" w:eastAsia="Calibri" w:hAnsi="Arial" w:cs="Arial"/>
          <w:b/>
          <w:bCs/>
          <w:color w:val="000000"/>
          <w:lang w:eastAsia="en-NZ"/>
        </w:rPr>
        <w:t>.</w:t>
      </w:r>
      <w:r w:rsidR="004A22DF" w:rsidRPr="00F77716">
        <w:rPr>
          <w:rFonts w:ascii="Arial" w:eastAsia="Calibri" w:hAnsi="Arial" w:cs="Arial"/>
          <w:b/>
          <w:bCs/>
          <w:color w:val="000000"/>
          <w:lang w:eastAsia="en-NZ"/>
        </w:rPr>
        <w:tab/>
        <w:t xml:space="preserve">Secretariat report </w:t>
      </w:r>
    </w:p>
    <w:p w14:paraId="470D5A9F" w14:textId="77777777" w:rsidR="004A22DF" w:rsidRDefault="00890633" w:rsidP="00890633">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17</w:t>
      </w:r>
      <w:r w:rsidR="004A22DF" w:rsidRPr="00F77716">
        <w:rPr>
          <w:rFonts w:ascii="Arial" w:eastAsia="Calibri" w:hAnsi="Arial" w:cs="Arial"/>
          <w:color w:val="000000"/>
          <w:lang w:eastAsia="en-NZ"/>
        </w:rPr>
        <w:t>.1</w:t>
      </w:r>
      <w:r w:rsidR="004A22DF" w:rsidRPr="00F77716">
        <w:rPr>
          <w:rFonts w:ascii="Arial" w:eastAsia="Calibri" w:hAnsi="Arial" w:cs="Arial"/>
          <w:color w:val="000000"/>
          <w:lang w:eastAsia="en-NZ"/>
        </w:rPr>
        <w:tab/>
        <w:t>Members noted the report.</w:t>
      </w:r>
    </w:p>
    <w:p w14:paraId="665A5AF4" w14:textId="77777777" w:rsidR="00890633" w:rsidRPr="00890633" w:rsidRDefault="00890633" w:rsidP="008B1672">
      <w:pPr>
        <w:keepNext/>
        <w:widowControl w:val="0"/>
        <w:autoSpaceDE w:val="0"/>
        <w:autoSpaceDN w:val="0"/>
        <w:adjustRightInd w:val="0"/>
        <w:spacing w:before="240" w:after="120" w:line="276" w:lineRule="auto"/>
        <w:ind w:left="851" w:hanging="851"/>
        <w:rPr>
          <w:rFonts w:ascii="Arial" w:eastAsia="Calibri" w:hAnsi="Arial" w:cs="Arial"/>
          <w:b/>
          <w:bCs/>
          <w:color w:val="000000"/>
          <w:lang w:eastAsia="en-NZ"/>
        </w:rPr>
      </w:pPr>
      <w:r w:rsidRPr="00890633">
        <w:rPr>
          <w:rFonts w:ascii="Arial" w:eastAsia="Calibri" w:hAnsi="Arial" w:cs="Arial"/>
          <w:b/>
          <w:bCs/>
          <w:color w:val="000000"/>
          <w:lang w:eastAsia="en-NZ"/>
        </w:rPr>
        <w:t>Extra item: appointments</w:t>
      </w:r>
    </w:p>
    <w:p w14:paraId="336030A3" w14:textId="77777777" w:rsidR="00890633" w:rsidRPr="00890633" w:rsidRDefault="00890633" w:rsidP="00890633">
      <w:pPr>
        <w:pStyle w:val="ListParagraph"/>
        <w:widowControl w:val="0"/>
        <w:numPr>
          <w:ilvl w:val="0"/>
          <w:numId w:val="37"/>
        </w:numPr>
        <w:autoSpaceDE w:val="0"/>
        <w:autoSpaceDN w:val="0"/>
        <w:adjustRightInd w:val="0"/>
        <w:spacing w:before="120" w:after="120" w:line="276" w:lineRule="auto"/>
        <w:rPr>
          <w:rFonts w:ascii="Arial" w:eastAsia="Calibri" w:hAnsi="Arial" w:cs="Arial"/>
          <w:color w:val="000000"/>
          <w:lang w:eastAsia="en-NZ"/>
        </w:rPr>
      </w:pPr>
      <w:r w:rsidRPr="00890633">
        <w:rPr>
          <w:rFonts w:ascii="Arial" w:eastAsia="Calibri" w:hAnsi="Arial" w:cs="Arial"/>
          <w:color w:val="000000"/>
          <w:lang w:eastAsia="en-NZ"/>
        </w:rPr>
        <w:t>The representative of the Office of the Children</w:t>
      </w:r>
      <w:r>
        <w:rPr>
          <w:rFonts w:ascii="Arial" w:eastAsia="Calibri" w:hAnsi="Arial" w:cs="Arial"/>
          <w:color w:val="000000"/>
          <w:lang w:eastAsia="en-NZ"/>
        </w:rPr>
        <w:t>’s</w:t>
      </w:r>
      <w:r w:rsidRPr="00890633">
        <w:rPr>
          <w:rFonts w:ascii="Arial" w:eastAsia="Calibri" w:hAnsi="Arial" w:cs="Arial"/>
          <w:color w:val="000000"/>
          <w:lang w:eastAsia="en-NZ"/>
        </w:rPr>
        <w:t xml:space="preserve"> Commissioner advised members that a replacement </w:t>
      </w:r>
      <w:r>
        <w:rPr>
          <w:rFonts w:ascii="Arial" w:eastAsia="Calibri" w:hAnsi="Arial" w:cs="Arial"/>
          <w:color w:val="000000"/>
          <w:lang w:eastAsia="en-NZ"/>
        </w:rPr>
        <w:t xml:space="preserve">member </w:t>
      </w:r>
      <w:r w:rsidRPr="00890633">
        <w:rPr>
          <w:rFonts w:ascii="Arial" w:eastAsia="Calibri" w:hAnsi="Arial" w:cs="Arial"/>
          <w:color w:val="000000"/>
          <w:lang w:eastAsia="en-NZ"/>
        </w:rPr>
        <w:t>is being sought. The timing of the replacement is unknown.</w:t>
      </w:r>
    </w:p>
    <w:p w14:paraId="0C36A992" w14:textId="77777777" w:rsidR="003459EB" w:rsidRPr="00154A66" w:rsidRDefault="00890633"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18</w:t>
      </w:r>
      <w:r w:rsidR="003459EB" w:rsidRPr="00154A66">
        <w:rPr>
          <w:rFonts w:ascii="Arial" w:eastAsia="Calibri" w:hAnsi="Arial" w:cs="Arial"/>
          <w:b/>
          <w:bCs/>
          <w:color w:val="000000"/>
          <w:lang w:eastAsia="en-NZ"/>
        </w:rPr>
        <w:t>.</w:t>
      </w:r>
      <w:r w:rsidR="003459EB" w:rsidRPr="00154A66">
        <w:rPr>
          <w:rFonts w:ascii="Arial" w:eastAsia="Calibri" w:hAnsi="Arial" w:cs="Arial"/>
          <w:b/>
          <w:bCs/>
          <w:color w:val="000000"/>
          <w:lang w:eastAsia="en-NZ"/>
        </w:rPr>
        <w:tab/>
        <w:t>Work between meetings</w:t>
      </w:r>
    </w:p>
    <w:p w14:paraId="2813FD0A" w14:textId="77777777" w:rsidR="003459EB" w:rsidRDefault="00890633" w:rsidP="006D3FD9">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18</w:t>
      </w:r>
      <w:r w:rsidR="003459EB" w:rsidRPr="00E319FA">
        <w:rPr>
          <w:rFonts w:ascii="Arial" w:eastAsia="Calibri" w:hAnsi="Arial" w:cs="Arial"/>
          <w:color w:val="000000"/>
          <w:lang w:eastAsia="en-NZ"/>
        </w:rPr>
        <w:t xml:space="preserve">.1 </w:t>
      </w:r>
      <w:r w:rsidR="003459EB" w:rsidRPr="00E319FA">
        <w:rPr>
          <w:rFonts w:ascii="Arial" w:eastAsia="Calibri" w:hAnsi="Arial" w:cs="Arial"/>
          <w:color w:val="000000"/>
          <w:lang w:eastAsia="en-NZ"/>
        </w:rPr>
        <w:tab/>
      </w:r>
      <w:r>
        <w:rPr>
          <w:rFonts w:ascii="Arial" w:eastAsia="Calibri" w:hAnsi="Arial" w:cs="Arial"/>
          <w:color w:val="000000"/>
          <w:lang w:eastAsia="en-NZ"/>
        </w:rPr>
        <w:t xml:space="preserve">The Secretariat will send a “Doodle Poll” to all members to gauge options for a </w:t>
      </w:r>
      <w:r w:rsidR="001F01DF">
        <w:rPr>
          <w:rFonts w:ascii="Arial" w:eastAsia="Calibri" w:hAnsi="Arial" w:cs="Arial"/>
          <w:color w:val="000000"/>
          <w:lang w:eastAsia="en-NZ"/>
        </w:rPr>
        <w:t>face-to-face</w:t>
      </w:r>
      <w:r>
        <w:rPr>
          <w:rFonts w:ascii="Arial" w:eastAsia="Calibri" w:hAnsi="Arial" w:cs="Arial"/>
          <w:color w:val="000000"/>
          <w:lang w:eastAsia="en-NZ"/>
        </w:rPr>
        <w:t xml:space="preserve"> meeting in August. </w:t>
      </w:r>
    </w:p>
    <w:p w14:paraId="21DF288C" w14:textId="77777777" w:rsidR="00890633" w:rsidRDefault="00890633" w:rsidP="00890633">
      <w:pPr>
        <w:widowControl w:val="0"/>
        <w:autoSpaceDE w:val="0"/>
        <w:autoSpaceDN w:val="0"/>
        <w:adjustRightInd w:val="0"/>
        <w:spacing w:before="120" w:after="120" w:line="276" w:lineRule="auto"/>
        <w:ind w:left="851"/>
        <w:rPr>
          <w:rFonts w:ascii="Arial" w:eastAsia="Calibri" w:hAnsi="Arial" w:cs="Arial"/>
          <w:color w:val="000000"/>
          <w:lang w:eastAsia="en-NZ"/>
        </w:rPr>
      </w:pPr>
      <w:r w:rsidRPr="00890633">
        <w:rPr>
          <w:rFonts w:ascii="Arial" w:eastAsia="Calibri" w:hAnsi="Arial" w:cs="Arial"/>
          <w:b/>
          <w:bCs/>
          <w:color w:val="000000"/>
          <w:highlight w:val="yellow"/>
          <w:lang w:eastAsia="en-NZ"/>
        </w:rPr>
        <w:t>Action</w:t>
      </w:r>
    </w:p>
    <w:p w14:paraId="09235A61" w14:textId="77777777" w:rsidR="00890633" w:rsidRPr="00890633" w:rsidRDefault="004D20BF" w:rsidP="00890633">
      <w:pPr>
        <w:pStyle w:val="ListParagraph"/>
        <w:widowControl w:val="0"/>
        <w:numPr>
          <w:ilvl w:val="0"/>
          <w:numId w:val="28"/>
        </w:numPr>
        <w:tabs>
          <w:tab w:val="center" w:pos="4938"/>
        </w:tabs>
        <w:autoSpaceDE w:val="0"/>
        <w:autoSpaceDN w:val="0"/>
        <w:adjustRightInd w:val="0"/>
        <w:spacing w:after="120" w:line="276" w:lineRule="auto"/>
        <w:contextualSpacing w:val="0"/>
        <w:rPr>
          <w:rFonts w:ascii="Arial" w:eastAsia="Calibri" w:hAnsi="Arial" w:cs="Arial"/>
          <w:i/>
          <w:iCs/>
          <w:color w:val="000000"/>
          <w:lang w:eastAsia="en-NZ"/>
        </w:rPr>
      </w:pPr>
      <w:r>
        <w:rPr>
          <w:rFonts w:ascii="Arial" w:eastAsia="Calibri" w:hAnsi="Arial" w:cs="Arial"/>
          <w:i/>
          <w:iCs/>
          <w:color w:val="000000"/>
          <w:lang w:eastAsia="en-NZ"/>
        </w:rPr>
        <w:t xml:space="preserve">Secretariat to </w:t>
      </w:r>
      <w:r w:rsidR="00890633" w:rsidRPr="00890633">
        <w:rPr>
          <w:rFonts w:ascii="Arial" w:eastAsia="Calibri" w:hAnsi="Arial" w:cs="Arial"/>
          <w:i/>
          <w:iCs/>
          <w:color w:val="000000"/>
          <w:lang w:eastAsia="en-NZ"/>
        </w:rPr>
        <w:t xml:space="preserve">send a “Doodle Poll” to all members to gauge options for a </w:t>
      </w:r>
      <w:r w:rsidR="001F01DF">
        <w:rPr>
          <w:rFonts w:ascii="Arial" w:eastAsia="Calibri" w:hAnsi="Arial" w:cs="Arial"/>
          <w:i/>
          <w:iCs/>
          <w:color w:val="000000"/>
          <w:lang w:eastAsia="en-NZ"/>
        </w:rPr>
        <w:t>face-to-face</w:t>
      </w:r>
      <w:r w:rsidR="00890633" w:rsidRPr="00890633">
        <w:rPr>
          <w:rFonts w:ascii="Arial" w:eastAsia="Calibri" w:hAnsi="Arial" w:cs="Arial"/>
          <w:i/>
          <w:iCs/>
          <w:color w:val="000000"/>
          <w:lang w:eastAsia="en-NZ"/>
        </w:rPr>
        <w:t xml:space="preserve"> meeting in August</w:t>
      </w:r>
    </w:p>
    <w:p w14:paraId="2C4EF4B6" w14:textId="77777777" w:rsidR="003459EB" w:rsidRPr="006D3FD9" w:rsidRDefault="00890633" w:rsidP="00205F82">
      <w:pPr>
        <w:keepNext/>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19</w:t>
      </w:r>
      <w:r w:rsidR="006D3FD9" w:rsidRPr="006D3FD9">
        <w:rPr>
          <w:rFonts w:ascii="Arial" w:eastAsia="Calibri" w:hAnsi="Arial" w:cs="Arial"/>
          <w:b/>
          <w:bCs/>
          <w:color w:val="000000"/>
          <w:lang w:eastAsia="en-NZ"/>
        </w:rPr>
        <w:t xml:space="preserve">. </w:t>
      </w:r>
      <w:r w:rsidR="006D3FD9">
        <w:rPr>
          <w:rFonts w:ascii="Arial" w:eastAsia="Calibri" w:hAnsi="Arial" w:cs="Arial"/>
          <w:b/>
          <w:bCs/>
          <w:color w:val="000000"/>
          <w:lang w:eastAsia="en-NZ"/>
        </w:rPr>
        <w:tab/>
      </w:r>
      <w:r w:rsidR="006D3FD9" w:rsidRPr="006D3FD9">
        <w:rPr>
          <w:rFonts w:ascii="Arial" w:eastAsia="Calibri" w:hAnsi="Arial" w:cs="Arial"/>
          <w:b/>
          <w:bCs/>
          <w:color w:val="000000"/>
          <w:lang w:eastAsia="en-NZ"/>
        </w:rPr>
        <w:t>Update on appointments</w:t>
      </w:r>
    </w:p>
    <w:p w14:paraId="6C0EA9CE" w14:textId="77777777" w:rsidR="006D3FD9" w:rsidRDefault="00890633" w:rsidP="006D3FD9">
      <w:pPr>
        <w:widowControl w:val="0"/>
        <w:autoSpaceDE w:val="0"/>
        <w:autoSpaceDN w:val="0"/>
        <w:adjustRightInd w:val="0"/>
        <w:spacing w:before="240" w:after="240" w:line="276" w:lineRule="auto"/>
        <w:ind w:left="851" w:hanging="851"/>
        <w:rPr>
          <w:rFonts w:ascii="Arial" w:eastAsia="Calibri" w:hAnsi="Arial" w:cs="Arial"/>
          <w:color w:val="000000"/>
          <w:lang w:eastAsia="en-NZ"/>
        </w:rPr>
      </w:pPr>
      <w:r>
        <w:rPr>
          <w:rFonts w:ascii="Arial" w:eastAsia="Calibri" w:hAnsi="Arial" w:cs="Arial"/>
          <w:color w:val="000000"/>
          <w:lang w:eastAsia="en-NZ"/>
        </w:rPr>
        <w:t>19</w:t>
      </w:r>
      <w:r w:rsidR="006D3FD9">
        <w:rPr>
          <w:rFonts w:ascii="Arial" w:eastAsia="Calibri" w:hAnsi="Arial" w:cs="Arial"/>
          <w:color w:val="000000"/>
          <w:lang w:eastAsia="en-NZ"/>
        </w:rPr>
        <w:t>.1</w:t>
      </w:r>
      <w:r w:rsidR="006D3FD9">
        <w:rPr>
          <w:rFonts w:ascii="Arial" w:eastAsia="Calibri" w:hAnsi="Arial" w:cs="Arial"/>
          <w:color w:val="000000"/>
          <w:lang w:eastAsia="en-NZ"/>
        </w:rPr>
        <w:tab/>
      </w:r>
      <w:r w:rsidR="006D3FD9" w:rsidRPr="003459EB">
        <w:rPr>
          <w:rFonts w:ascii="Arial" w:eastAsia="Calibri" w:hAnsi="Arial" w:cs="Arial"/>
          <w:color w:val="000000"/>
          <w:lang w:eastAsia="en-NZ"/>
        </w:rPr>
        <w:t xml:space="preserve">The Secretariat updated members on appointments, advising them that the </w:t>
      </w:r>
      <w:r w:rsidR="00963F31">
        <w:rPr>
          <w:rFonts w:ascii="Arial" w:eastAsia="Calibri" w:hAnsi="Arial" w:cs="Arial"/>
          <w:color w:val="000000"/>
          <w:lang w:eastAsia="en-NZ"/>
        </w:rPr>
        <w:t xml:space="preserve">Ministry of Health was about to </w:t>
      </w:r>
      <w:r>
        <w:rPr>
          <w:rFonts w:ascii="Arial" w:eastAsia="Calibri" w:hAnsi="Arial" w:cs="Arial"/>
          <w:color w:val="000000"/>
          <w:lang w:eastAsia="en-NZ"/>
        </w:rPr>
        <w:t>re-</w:t>
      </w:r>
      <w:r w:rsidR="00963F31">
        <w:rPr>
          <w:rFonts w:ascii="Arial" w:eastAsia="Calibri" w:hAnsi="Arial" w:cs="Arial"/>
          <w:color w:val="000000"/>
          <w:lang w:eastAsia="en-NZ"/>
        </w:rPr>
        <w:t xml:space="preserve">advertise for </w:t>
      </w:r>
      <w:r>
        <w:rPr>
          <w:rFonts w:ascii="Arial" w:eastAsia="Calibri" w:hAnsi="Arial" w:cs="Arial"/>
          <w:color w:val="000000"/>
          <w:lang w:eastAsia="en-NZ"/>
        </w:rPr>
        <w:t xml:space="preserve">two </w:t>
      </w:r>
      <w:r w:rsidR="00963F31">
        <w:rPr>
          <w:rFonts w:ascii="Arial" w:eastAsia="Calibri" w:hAnsi="Arial" w:cs="Arial"/>
          <w:color w:val="000000"/>
          <w:lang w:eastAsia="en-NZ"/>
        </w:rPr>
        <w:t xml:space="preserve">positions. </w:t>
      </w:r>
    </w:p>
    <w:p w14:paraId="09952CD0" w14:textId="77777777" w:rsidR="006E31AE" w:rsidRPr="00E476E8" w:rsidRDefault="00890633" w:rsidP="005E5D67">
      <w:pPr>
        <w:keepNext/>
        <w:keepLines/>
        <w:widowControl w:val="0"/>
        <w:tabs>
          <w:tab w:val="left" w:pos="851"/>
        </w:tabs>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20</w:t>
      </w:r>
      <w:r w:rsidR="00E476E8">
        <w:rPr>
          <w:rFonts w:ascii="Arial" w:eastAsia="Calibri" w:hAnsi="Arial" w:cs="Arial"/>
          <w:b/>
          <w:bCs/>
          <w:color w:val="000000"/>
          <w:lang w:eastAsia="en-NZ"/>
        </w:rPr>
        <w:t>.</w:t>
      </w:r>
      <w:r w:rsidR="00E476E8">
        <w:rPr>
          <w:rFonts w:ascii="Arial" w:eastAsia="Calibri" w:hAnsi="Arial" w:cs="Arial"/>
          <w:b/>
          <w:bCs/>
          <w:color w:val="000000"/>
          <w:lang w:eastAsia="en-NZ"/>
        </w:rPr>
        <w:tab/>
      </w:r>
      <w:r w:rsidR="006E31AE" w:rsidRPr="00E476E8">
        <w:rPr>
          <w:rFonts w:ascii="Arial" w:eastAsia="Calibri" w:hAnsi="Arial" w:cs="Arial"/>
          <w:b/>
          <w:bCs/>
          <w:color w:val="000000"/>
          <w:lang w:eastAsia="en-NZ"/>
        </w:rPr>
        <w:t>Attendance at ECART</w:t>
      </w:r>
    </w:p>
    <w:p w14:paraId="3AE4ED79" w14:textId="63916B55" w:rsidR="00963F31" w:rsidRDefault="00B423A6" w:rsidP="005E5D67">
      <w:pPr>
        <w:keepNext/>
        <w:keepLines/>
        <w:widowControl w:val="0"/>
        <w:autoSpaceDE w:val="0"/>
        <w:autoSpaceDN w:val="0"/>
        <w:adjustRightInd w:val="0"/>
        <w:spacing w:before="240" w:after="0" w:line="276" w:lineRule="auto"/>
        <w:ind w:left="851" w:hanging="851"/>
        <w:rPr>
          <w:rFonts w:ascii="Arial" w:eastAsia="Calibri" w:hAnsi="Arial" w:cs="Arial"/>
          <w:color w:val="000000"/>
          <w:lang w:eastAsia="en-NZ"/>
        </w:rPr>
      </w:pPr>
      <w:r>
        <w:rPr>
          <w:rFonts w:ascii="Arial" w:eastAsia="Calibri" w:hAnsi="Arial" w:cs="Arial"/>
          <w:color w:val="000000"/>
          <w:lang w:eastAsia="en-NZ"/>
        </w:rPr>
        <w:t>2</w:t>
      </w:r>
      <w:r w:rsidR="00DE2181">
        <w:rPr>
          <w:rFonts w:ascii="Arial" w:eastAsia="Calibri" w:hAnsi="Arial" w:cs="Arial"/>
          <w:color w:val="000000"/>
          <w:lang w:eastAsia="en-NZ"/>
        </w:rPr>
        <w:t>0</w:t>
      </w:r>
      <w:r>
        <w:rPr>
          <w:rFonts w:ascii="Arial" w:eastAsia="Calibri" w:hAnsi="Arial" w:cs="Arial"/>
          <w:color w:val="000000"/>
          <w:lang w:eastAsia="en-NZ"/>
        </w:rPr>
        <w:t>.1</w:t>
      </w:r>
      <w:r w:rsidR="00B90BBD">
        <w:rPr>
          <w:rFonts w:ascii="Arial" w:eastAsia="Calibri" w:hAnsi="Arial" w:cs="Arial"/>
          <w:color w:val="000000"/>
          <w:lang w:eastAsia="en-NZ"/>
        </w:rPr>
        <w:tab/>
      </w:r>
      <w:r w:rsidR="00963F31">
        <w:rPr>
          <w:rFonts w:ascii="Arial" w:eastAsia="Calibri" w:hAnsi="Arial" w:cs="Arial"/>
          <w:color w:val="000000"/>
          <w:lang w:eastAsia="en-NZ"/>
        </w:rPr>
        <w:t>M</w:t>
      </w:r>
      <w:r w:rsidR="00B90BBD">
        <w:rPr>
          <w:rFonts w:ascii="Arial" w:eastAsia="Calibri" w:hAnsi="Arial" w:cs="Arial"/>
          <w:color w:val="000000"/>
          <w:lang w:eastAsia="en-NZ"/>
        </w:rPr>
        <w:t>ember</w:t>
      </w:r>
      <w:r w:rsidR="00963F31">
        <w:rPr>
          <w:rFonts w:ascii="Arial" w:eastAsia="Calibri" w:hAnsi="Arial" w:cs="Arial"/>
          <w:color w:val="000000"/>
          <w:lang w:eastAsia="en-NZ"/>
        </w:rPr>
        <w:t>s agreed to the following attendances at ECART in 2022.</w:t>
      </w:r>
    </w:p>
    <w:p w14:paraId="7B77007D" w14:textId="77777777" w:rsidR="00963F31" w:rsidRDefault="00D6535C" w:rsidP="002B6BD6">
      <w:pPr>
        <w:pStyle w:val="ListParagraph"/>
        <w:keepNext/>
        <w:keepLines/>
        <w:widowControl w:val="0"/>
        <w:numPr>
          <w:ilvl w:val="0"/>
          <w:numId w:val="36"/>
        </w:numPr>
        <w:autoSpaceDE w:val="0"/>
        <w:autoSpaceDN w:val="0"/>
        <w:adjustRightInd w:val="0"/>
        <w:spacing w:after="240" w:line="276" w:lineRule="auto"/>
        <w:rPr>
          <w:rFonts w:ascii="Arial" w:eastAsia="Calibri" w:hAnsi="Arial" w:cs="Arial"/>
          <w:color w:val="000000"/>
          <w:lang w:eastAsia="en-NZ"/>
        </w:rPr>
      </w:pPr>
      <w:r>
        <w:rPr>
          <w:rFonts w:ascii="Arial" w:eastAsia="Calibri" w:hAnsi="Arial" w:cs="Arial"/>
          <w:color w:val="000000"/>
          <w:lang w:eastAsia="en-NZ"/>
        </w:rPr>
        <w:t xml:space="preserve">9 </w:t>
      </w:r>
      <w:r w:rsidR="000F7AF1">
        <w:rPr>
          <w:rFonts w:ascii="Arial" w:eastAsia="Calibri" w:hAnsi="Arial" w:cs="Arial"/>
          <w:color w:val="000000"/>
          <w:lang w:eastAsia="en-NZ"/>
        </w:rPr>
        <w:t>June. Sarah</w:t>
      </w:r>
    </w:p>
    <w:p w14:paraId="1F5AAAD5" w14:textId="77777777" w:rsidR="000F7AF1" w:rsidRDefault="000F7AF1" w:rsidP="005E5D67">
      <w:pPr>
        <w:pStyle w:val="ListParagraph"/>
        <w:keepNext/>
        <w:keepLines/>
        <w:widowControl w:val="0"/>
        <w:numPr>
          <w:ilvl w:val="0"/>
          <w:numId w:val="36"/>
        </w:numPr>
        <w:autoSpaceDE w:val="0"/>
        <w:autoSpaceDN w:val="0"/>
        <w:adjustRightInd w:val="0"/>
        <w:spacing w:before="240" w:after="240" w:line="276" w:lineRule="auto"/>
        <w:rPr>
          <w:rFonts w:ascii="Arial" w:eastAsia="Calibri" w:hAnsi="Arial" w:cs="Arial"/>
          <w:color w:val="000000"/>
          <w:lang w:eastAsia="en-NZ"/>
        </w:rPr>
      </w:pPr>
      <w:r>
        <w:rPr>
          <w:rFonts w:ascii="Arial" w:eastAsia="Calibri" w:hAnsi="Arial" w:cs="Arial"/>
          <w:color w:val="000000"/>
          <w:lang w:eastAsia="en-NZ"/>
        </w:rPr>
        <w:t>5 August. Catherine</w:t>
      </w:r>
    </w:p>
    <w:p w14:paraId="745864C0" w14:textId="77777777" w:rsidR="000F7AF1" w:rsidRDefault="000F7AF1" w:rsidP="005E5D67">
      <w:pPr>
        <w:pStyle w:val="ListParagraph"/>
        <w:keepNext/>
        <w:keepLines/>
        <w:widowControl w:val="0"/>
        <w:numPr>
          <w:ilvl w:val="0"/>
          <w:numId w:val="36"/>
        </w:numPr>
        <w:autoSpaceDE w:val="0"/>
        <w:autoSpaceDN w:val="0"/>
        <w:adjustRightInd w:val="0"/>
        <w:spacing w:before="240" w:after="240" w:line="276" w:lineRule="auto"/>
        <w:rPr>
          <w:rFonts w:ascii="Arial" w:eastAsia="Calibri" w:hAnsi="Arial" w:cs="Arial"/>
          <w:color w:val="000000"/>
          <w:lang w:eastAsia="en-NZ"/>
        </w:rPr>
      </w:pPr>
      <w:r>
        <w:rPr>
          <w:rFonts w:ascii="Arial" w:eastAsia="Calibri" w:hAnsi="Arial" w:cs="Arial"/>
          <w:color w:val="000000"/>
          <w:lang w:eastAsia="en-NZ"/>
        </w:rPr>
        <w:t>29 October. Debbie</w:t>
      </w:r>
    </w:p>
    <w:p w14:paraId="7E1DFC81" w14:textId="77777777" w:rsidR="000F7AF1" w:rsidRPr="00963F31" w:rsidRDefault="000F7AF1" w:rsidP="005E5D67">
      <w:pPr>
        <w:pStyle w:val="ListParagraph"/>
        <w:keepNext/>
        <w:keepLines/>
        <w:widowControl w:val="0"/>
        <w:numPr>
          <w:ilvl w:val="0"/>
          <w:numId w:val="36"/>
        </w:numPr>
        <w:autoSpaceDE w:val="0"/>
        <w:autoSpaceDN w:val="0"/>
        <w:adjustRightInd w:val="0"/>
        <w:spacing w:before="240" w:after="240" w:line="276" w:lineRule="auto"/>
        <w:rPr>
          <w:rFonts w:ascii="Arial" w:eastAsia="Calibri" w:hAnsi="Arial" w:cs="Arial"/>
          <w:color w:val="000000"/>
          <w:lang w:eastAsia="en-NZ"/>
        </w:rPr>
      </w:pPr>
      <w:r>
        <w:rPr>
          <w:rFonts w:ascii="Arial" w:eastAsia="Calibri" w:hAnsi="Arial" w:cs="Arial"/>
          <w:color w:val="000000"/>
          <w:lang w:eastAsia="en-NZ"/>
        </w:rPr>
        <w:t>16 December. Rosemary.</w:t>
      </w:r>
    </w:p>
    <w:p w14:paraId="5F6CCA49" w14:textId="77777777" w:rsidR="004C14D4" w:rsidRPr="00415CD4" w:rsidRDefault="00CD0836" w:rsidP="00415CD4">
      <w:pPr>
        <w:widowControl w:val="0"/>
        <w:autoSpaceDE w:val="0"/>
        <w:autoSpaceDN w:val="0"/>
        <w:adjustRightInd w:val="0"/>
        <w:spacing w:before="240" w:after="240" w:line="276" w:lineRule="auto"/>
        <w:ind w:left="851" w:hanging="851"/>
        <w:rPr>
          <w:rFonts w:ascii="Arial" w:eastAsia="Calibri" w:hAnsi="Arial" w:cs="Arial"/>
          <w:color w:val="000000"/>
          <w:lang w:eastAsia="en-NZ"/>
        </w:rPr>
      </w:pPr>
      <w:r w:rsidRPr="00415CD4">
        <w:rPr>
          <w:rFonts w:ascii="Arial" w:eastAsia="Calibri" w:hAnsi="Arial" w:cs="Arial"/>
          <w:color w:val="000000"/>
          <w:lang w:eastAsia="en-NZ"/>
        </w:rPr>
        <w:t xml:space="preserve">The meeting closed at </w:t>
      </w:r>
      <w:r w:rsidR="00890633">
        <w:rPr>
          <w:rFonts w:ascii="Arial" w:eastAsia="Calibri" w:hAnsi="Arial" w:cs="Arial"/>
          <w:color w:val="000000"/>
          <w:lang w:eastAsia="en-NZ"/>
        </w:rPr>
        <w:t>2.30</w:t>
      </w:r>
      <w:r w:rsidR="007D4786" w:rsidRPr="00415CD4">
        <w:rPr>
          <w:rFonts w:ascii="Arial" w:eastAsia="Calibri" w:hAnsi="Arial" w:cs="Arial"/>
          <w:color w:val="000000"/>
          <w:lang w:eastAsia="en-NZ"/>
        </w:rPr>
        <w:t xml:space="preserve"> </w:t>
      </w:r>
      <w:r w:rsidRPr="00415CD4">
        <w:rPr>
          <w:rFonts w:ascii="Arial" w:eastAsia="Calibri" w:hAnsi="Arial" w:cs="Arial"/>
          <w:color w:val="000000"/>
          <w:lang w:eastAsia="en-NZ"/>
        </w:rPr>
        <w:t xml:space="preserve">pm. </w:t>
      </w:r>
      <w:bookmarkEnd w:id="0"/>
    </w:p>
    <w:sectPr w:rsidR="004C14D4" w:rsidRPr="00415CD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9331D" w14:textId="77777777" w:rsidR="00BB3B39" w:rsidRDefault="00BB3B39">
      <w:pPr>
        <w:spacing w:after="0" w:line="240" w:lineRule="auto"/>
      </w:pPr>
      <w:r>
        <w:separator/>
      </w:r>
    </w:p>
  </w:endnote>
  <w:endnote w:type="continuationSeparator" w:id="0">
    <w:p w14:paraId="1C5D08FE" w14:textId="77777777" w:rsidR="00BB3B39" w:rsidRDefault="00BB3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8346C" w14:textId="77777777" w:rsidR="00182C71" w:rsidRPr="00205F82" w:rsidRDefault="00CD0836" w:rsidP="00205F82">
    <w:pPr>
      <w:pStyle w:val="Footer"/>
      <w:pBdr>
        <w:top w:val="single" w:sz="4" w:space="1" w:color="auto"/>
      </w:pBdr>
      <w:jc w:val="center"/>
    </w:pPr>
    <w:r w:rsidRPr="00205F82">
      <w:t xml:space="preserve">Page </w:t>
    </w:r>
    <w:r w:rsidRPr="00205F82">
      <w:rPr>
        <w:sz w:val="24"/>
        <w:szCs w:val="24"/>
      </w:rPr>
      <w:fldChar w:fldCharType="begin"/>
    </w:r>
    <w:r w:rsidRPr="00205F82">
      <w:instrText xml:space="preserve"> PAGE </w:instrText>
    </w:r>
    <w:r w:rsidRPr="00205F82">
      <w:rPr>
        <w:sz w:val="24"/>
        <w:szCs w:val="24"/>
      </w:rPr>
      <w:fldChar w:fldCharType="separate"/>
    </w:r>
    <w:r w:rsidRPr="00205F82">
      <w:rPr>
        <w:noProof/>
      </w:rPr>
      <w:t>2</w:t>
    </w:r>
    <w:r w:rsidRPr="00205F82">
      <w:rPr>
        <w:sz w:val="24"/>
        <w:szCs w:val="24"/>
      </w:rPr>
      <w:fldChar w:fldCharType="end"/>
    </w:r>
    <w:r w:rsidRPr="00205F82">
      <w:t xml:space="preserve"> of </w:t>
    </w:r>
    <w:r w:rsidR="00BB3B39">
      <w:fldChar w:fldCharType="begin"/>
    </w:r>
    <w:r w:rsidR="00BB3B39">
      <w:instrText xml:space="preserve"> NUMPAGES  </w:instrText>
    </w:r>
    <w:r w:rsidR="00BB3B39">
      <w:fldChar w:fldCharType="separate"/>
    </w:r>
    <w:r w:rsidRPr="00205F82">
      <w:rPr>
        <w:noProof/>
      </w:rPr>
      <w:t>7</w:t>
    </w:r>
    <w:r w:rsidR="00BB3B39">
      <w:rPr>
        <w:noProof/>
      </w:rPr>
      <w:fldChar w:fldCharType="end"/>
    </w:r>
  </w:p>
  <w:p w14:paraId="5EBFE534" w14:textId="77777777" w:rsidR="00182C71" w:rsidRDefault="00BB3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B2D18" w14:textId="77777777" w:rsidR="00BB3B39" w:rsidRDefault="00BB3B39">
      <w:pPr>
        <w:spacing w:after="0" w:line="240" w:lineRule="auto"/>
      </w:pPr>
      <w:r>
        <w:separator/>
      </w:r>
    </w:p>
  </w:footnote>
  <w:footnote w:type="continuationSeparator" w:id="0">
    <w:p w14:paraId="069DA692" w14:textId="77777777" w:rsidR="00BB3B39" w:rsidRDefault="00BB3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02A9"/>
    <w:multiLevelType w:val="hybridMultilevel"/>
    <w:tmpl w:val="0C6AA92A"/>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 w15:restartNumberingAfterBreak="0">
    <w:nsid w:val="06580095"/>
    <w:multiLevelType w:val="multilevel"/>
    <w:tmpl w:val="FF24CBFA"/>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668C9"/>
    <w:multiLevelType w:val="hybridMultilevel"/>
    <w:tmpl w:val="4850909A"/>
    <w:lvl w:ilvl="0" w:tplc="14090001">
      <w:start w:val="1"/>
      <w:numFmt w:val="bullet"/>
      <w:lvlText w:val=""/>
      <w:lvlJc w:val="left"/>
      <w:pPr>
        <w:ind w:left="1574" w:hanging="360"/>
      </w:pPr>
      <w:rPr>
        <w:rFonts w:ascii="Symbol" w:hAnsi="Symbol" w:hint="default"/>
      </w:rPr>
    </w:lvl>
    <w:lvl w:ilvl="1" w:tplc="14090003" w:tentative="1">
      <w:start w:val="1"/>
      <w:numFmt w:val="bullet"/>
      <w:lvlText w:val="o"/>
      <w:lvlJc w:val="left"/>
      <w:pPr>
        <w:ind w:left="2294" w:hanging="360"/>
      </w:pPr>
      <w:rPr>
        <w:rFonts w:ascii="Courier New" w:hAnsi="Courier New" w:cs="Courier New" w:hint="default"/>
      </w:rPr>
    </w:lvl>
    <w:lvl w:ilvl="2" w:tplc="14090005" w:tentative="1">
      <w:start w:val="1"/>
      <w:numFmt w:val="bullet"/>
      <w:lvlText w:val=""/>
      <w:lvlJc w:val="left"/>
      <w:pPr>
        <w:ind w:left="3014" w:hanging="360"/>
      </w:pPr>
      <w:rPr>
        <w:rFonts w:ascii="Wingdings" w:hAnsi="Wingdings" w:hint="default"/>
      </w:rPr>
    </w:lvl>
    <w:lvl w:ilvl="3" w:tplc="14090001" w:tentative="1">
      <w:start w:val="1"/>
      <w:numFmt w:val="bullet"/>
      <w:lvlText w:val=""/>
      <w:lvlJc w:val="left"/>
      <w:pPr>
        <w:ind w:left="3734" w:hanging="360"/>
      </w:pPr>
      <w:rPr>
        <w:rFonts w:ascii="Symbol" w:hAnsi="Symbol" w:hint="default"/>
      </w:rPr>
    </w:lvl>
    <w:lvl w:ilvl="4" w:tplc="14090003" w:tentative="1">
      <w:start w:val="1"/>
      <w:numFmt w:val="bullet"/>
      <w:lvlText w:val="o"/>
      <w:lvlJc w:val="left"/>
      <w:pPr>
        <w:ind w:left="4454" w:hanging="360"/>
      </w:pPr>
      <w:rPr>
        <w:rFonts w:ascii="Courier New" w:hAnsi="Courier New" w:cs="Courier New" w:hint="default"/>
      </w:rPr>
    </w:lvl>
    <w:lvl w:ilvl="5" w:tplc="14090005" w:tentative="1">
      <w:start w:val="1"/>
      <w:numFmt w:val="bullet"/>
      <w:lvlText w:val=""/>
      <w:lvlJc w:val="left"/>
      <w:pPr>
        <w:ind w:left="5174" w:hanging="360"/>
      </w:pPr>
      <w:rPr>
        <w:rFonts w:ascii="Wingdings" w:hAnsi="Wingdings" w:hint="default"/>
      </w:rPr>
    </w:lvl>
    <w:lvl w:ilvl="6" w:tplc="14090001" w:tentative="1">
      <w:start w:val="1"/>
      <w:numFmt w:val="bullet"/>
      <w:lvlText w:val=""/>
      <w:lvlJc w:val="left"/>
      <w:pPr>
        <w:ind w:left="5894" w:hanging="360"/>
      </w:pPr>
      <w:rPr>
        <w:rFonts w:ascii="Symbol" w:hAnsi="Symbol" w:hint="default"/>
      </w:rPr>
    </w:lvl>
    <w:lvl w:ilvl="7" w:tplc="14090003" w:tentative="1">
      <w:start w:val="1"/>
      <w:numFmt w:val="bullet"/>
      <w:lvlText w:val="o"/>
      <w:lvlJc w:val="left"/>
      <w:pPr>
        <w:ind w:left="6614" w:hanging="360"/>
      </w:pPr>
      <w:rPr>
        <w:rFonts w:ascii="Courier New" w:hAnsi="Courier New" w:cs="Courier New" w:hint="default"/>
      </w:rPr>
    </w:lvl>
    <w:lvl w:ilvl="8" w:tplc="14090005" w:tentative="1">
      <w:start w:val="1"/>
      <w:numFmt w:val="bullet"/>
      <w:lvlText w:val=""/>
      <w:lvlJc w:val="left"/>
      <w:pPr>
        <w:ind w:left="7334" w:hanging="360"/>
      </w:pPr>
      <w:rPr>
        <w:rFonts w:ascii="Wingdings" w:hAnsi="Wingdings" w:hint="default"/>
      </w:rPr>
    </w:lvl>
  </w:abstractNum>
  <w:abstractNum w:abstractNumId="3" w15:restartNumberingAfterBreak="0">
    <w:nsid w:val="09F94DFF"/>
    <w:multiLevelType w:val="hybridMultilevel"/>
    <w:tmpl w:val="FD880550"/>
    <w:lvl w:ilvl="0" w:tplc="14090003">
      <w:start w:val="1"/>
      <w:numFmt w:val="bullet"/>
      <w:lvlText w:val="o"/>
      <w:lvlJc w:val="left"/>
      <w:pPr>
        <w:ind w:left="1211" w:hanging="360"/>
      </w:pPr>
      <w:rPr>
        <w:rFonts w:ascii="Courier New" w:hAnsi="Courier New" w:cs="Courier New"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15:restartNumberingAfterBreak="0">
    <w:nsid w:val="0CE43D46"/>
    <w:multiLevelType w:val="hybridMultilevel"/>
    <w:tmpl w:val="CF22F41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0D9D04AF"/>
    <w:multiLevelType w:val="hybridMultilevel"/>
    <w:tmpl w:val="A3FC78EE"/>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6" w15:restartNumberingAfterBreak="0">
    <w:nsid w:val="0FB54CE4"/>
    <w:multiLevelType w:val="hybridMultilevel"/>
    <w:tmpl w:val="ACAA7ACE"/>
    <w:lvl w:ilvl="0" w:tplc="1409000F">
      <w:start w:val="22"/>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2822AAE"/>
    <w:multiLevelType w:val="hybridMultilevel"/>
    <w:tmpl w:val="4024F8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14802A6D"/>
    <w:multiLevelType w:val="hybridMultilevel"/>
    <w:tmpl w:val="B198A774"/>
    <w:lvl w:ilvl="0" w:tplc="14090003">
      <w:start w:val="1"/>
      <w:numFmt w:val="bullet"/>
      <w:lvlText w:val="o"/>
      <w:lvlJc w:val="left"/>
      <w:pPr>
        <w:ind w:left="1211" w:hanging="360"/>
      </w:pPr>
      <w:rPr>
        <w:rFonts w:ascii="Courier New" w:hAnsi="Courier New" w:cs="Courier New"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9" w15:restartNumberingAfterBreak="0">
    <w:nsid w:val="16BA0B25"/>
    <w:multiLevelType w:val="hybridMultilevel"/>
    <w:tmpl w:val="8EF286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C186AF2"/>
    <w:multiLevelType w:val="multilevel"/>
    <w:tmpl w:val="36246D0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1B70FF"/>
    <w:multiLevelType w:val="hybridMultilevel"/>
    <w:tmpl w:val="B088FABC"/>
    <w:lvl w:ilvl="0" w:tplc="896A3D26">
      <w:start w:val="1"/>
      <w:numFmt w:val="decimal"/>
      <w:lvlText w:val="%1."/>
      <w:lvlJc w:val="left"/>
      <w:pPr>
        <w:ind w:left="1800" w:hanging="360"/>
      </w:pPr>
      <w:rPr>
        <w:b w:val="0"/>
        <w:bCs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2" w15:restartNumberingAfterBreak="0">
    <w:nsid w:val="1CE24959"/>
    <w:multiLevelType w:val="hybridMultilevel"/>
    <w:tmpl w:val="2542C618"/>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3" w15:restartNumberingAfterBreak="0">
    <w:nsid w:val="1D1F6ADD"/>
    <w:multiLevelType w:val="hybridMultilevel"/>
    <w:tmpl w:val="24F412B6"/>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4" w15:restartNumberingAfterBreak="0">
    <w:nsid w:val="1EA4427F"/>
    <w:multiLevelType w:val="hybridMultilevel"/>
    <w:tmpl w:val="A300D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F3B628C"/>
    <w:multiLevelType w:val="hybridMultilevel"/>
    <w:tmpl w:val="C3ECE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0726C04"/>
    <w:multiLevelType w:val="hybridMultilevel"/>
    <w:tmpl w:val="DD768FBE"/>
    <w:lvl w:ilvl="0" w:tplc="1409000F">
      <w:start w:val="1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1C54874"/>
    <w:multiLevelType w:val="hybridMultilevel"/>
    <w:tmpl w:val="953A74B0"/>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8" w15:restartNumberingAfterBreak="0">
    <w:nsid w:val="29A60A57"/>
    <w:multiLevelType w:val="hybridMultilevel"/>
    <w:tmpl w:val="9FC4B45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38F975A7"/>
    <w:multiLevelType w:val="multilevel"/>
    <w:tmpl w:val="FEE67610"/>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C04346"/>
    <w:multiLevelType w:val="hybridMultilevel"/>
    <w:tmpl w:val="09A0A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BC5423D"/>
    <w:multiLevelType w:val="hybridMultilevel"/>
    <w:tmpl w:val="A84E429C"/>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2" w15:restartNumberingAfterBreak="0">
    <w:nsid w:val="3CF71A7E"/>
    <w:multiLevelType w:val="hybridMultilevel"/>
    <w:tmpl w:val="F9E4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E464A73"/>
    <w:multiLevelType w:val="hybridMultilevel"/>
    <w:tmpl w:val="D2FA69A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3E6C6E0A"/>
    <w:multiLevelType w:val="hybridMultilevel"/>
    <w:tmpl w:val="AD54006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5" w15:restartNumberingAfterBreak="0">
    <w:nsid w:val="47EF6198"/>
    <w:multiLevelType w:val="hybridMultilevel"/>
    <w:tmpl w:val="81701EC6"/>
    <w:lvl w:ilvl="0" w:tplc="1409000F">
      <w:start w:val="1"/>
      <w:numFmt w:val="decimal"/>
      <w:lvlText w:val="%1."/>
      <w:lvlJc w:val="left"/>
      <w:pPr>
        <w:ind w:left="360" w:hanging="360"/>
      </w:pPr>
    </w:lvl>
    <w:lvl w:ilvl="1" w:tplc="E1FE89F6">
      <w:start w:val="1"/>
      <w:numFmt w:val="lowerLetter"/>
      <w:lvlText w:val="(%2)"/>
      <w:lvlJc w:val="left"/>
      <w:pPr>
        <w:ind w:left="1080" w:hanging="360"/>
      </w:pPr>
      <w:rPr>
        <w:rFonts w:hint="default"/>
      </w:rPr>
    </w:lvl>
    <w:lvl w:ilvl="2" w:tplc="E1FE89F6">
      <w:start w:val="1"/>
      <w:numFmt w:val="lowerLetter"/>
      <w:lvlText w:val="(%3)"/>
      <w:lvlJc w:val="left"/>
      <w:pPr>
        <w:ind w:left="1980" w:hanging="360"/>
      </w:pPr>
      <w:rPr>
        <w:rFonts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4B4973F7"/>
    <w:multiLevelType w:val="hybridMultilevel"/>
    <w:tmpl w:val="37DC79E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599D1215"/>
    <w:multiLevelType w:val="hybridMultilevel"/>
    <w:tmpl w:val="D9AE727C"/>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8" w15:restartNumberingAfterBreak="0">
    <w:nsid w:val="5B510D6A"/>
    <w:multiLevelType w:val="hybridMultilevel"/>
    <w:tmpl w:val="952E6B64"/>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9" w15:restartNumberingAfterBreak="0">
    <w:nsid w:val="66E35C2D"/>
    <w:multiLevelType w:val="hybridMultilevel"/>
    <w:tmpl w:val="FF5E86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AC42951"/>
    <w:multiLevelType w:val="hybridMultilevel"/>
    <w:tmpl w:val="7EDE727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71006DCA"/>
    <w:multiLevelType w:val="hybridMultilevel"/>
    <w:tmpl w:val="3C387BCE"/>
    <w:lvl w:ilvl="0" w:tplc="1409000F">
      <w:start w:val="1"/>
      <w:numFmt w:val="decimal"/>
      <w:lvlText w:val="%1."/>
      <w:lvlJc w:val="left"/>
      <w:pPr>
        <w:ind w:left="360" w:hanging="360"/>
      </w:pPr>
    </w:lvl>
    <w:lvl w:ilvl="1" w:tplc="E1FE89F6">
      <w:start w:val="1"/>
      <w:numFmt w:val="lowerLetter"/>
      <w:lvlText w:val="(%2)"/>
      <w:lvlJc w:val="left"/>
      <w:pPr>
        <w:ind w:left="1080" w:hanging="360"/>
      </w:pPr>
      <w:rPr>
        <w:rFonts w:hint="default"/>
      </w:rPr>
    </w:lvl>
    <w:lvl w:ilvl="2" w:tplc="E1FE89F6">
      <w:start w:val="1"/>
      <w:numFmt w:val="lowerLetter"/>
      <w:lvlText w:val="(%3)"/>
      <w:lvlJc w:val="left"/>
      <w:pPr>
        <w:ind w:left="1980" w:hanging="360"/>
      </w:pPr>
      <w:rPr>
        <w:rFonts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4EA0F50"/>
    <w:multiLevelType w:val="hybridMultilevel"/>
    <w:tmpl w:val="033EA7BC"/>
    <w:lvl w:ilvl="0" w:tplc="E48C592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76D7742C"/>
    <w:multiLevelType w:val="multilevel"/>
    <w:tmpl w:val="F8C0A448"/>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7583C96"/>
    <w:multiLevelType w:val="hybridMultilevel"/>
    <w:tmpl w:val="A582DA30"/>
    <w:lvl w:ilvl="0" w:tplc="14090003">
      <w:start w:val="1"/>
      <w:numFmt w:val="bullet"/>
      <w:lvlText w:val="o"/>
      <w:lvlJc w:val="left"/>
      <w:pPr>
        <w:ind w:left="1571" w:hanging="360"/>
      </w:pPr>
      <w:rPr>
        <w:rFonts w:ascii="Courier New" w:hAnsi="Courier New" w:cs="Courier New"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5" w15:restartNumberingAfterBreak="0">
    <w:nsid w:val="79045402"/>
    <w:multiLevelType w:val="hybridMultilevel"/>
    <w:tmpl w:val="4A66A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A060DA4"/>
    <w:multiLevelType w:val="hybridMultilevel"/>
    <w:tmpl w:val="1CC4FF8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num w:numId="1">
    <w:abstractNumId w:val="23"/>
  </w:num>
  <w:num w:numId="2">
    <w:abstractNumId w:val="0"/>
  </w:num>
  <w:num w:numId="3">
    <w:abstractNumId w:val="2"/>
  </w:num>
  <w:num w:numId="4">
    <w:abstractNumId w:val="30"/>
  </w:num>
  <w:num w:numId="5">
    <w:abstractNumId w:val="31"/>
  </w:num>
  <w:num w:numId="6">
    <w:abstractNumId w:val="25"/>
  </w:num>
  <w:num w:numId="7">
    <w:abstractNumId w:val="32"/>
  </w:num>
  <w:num w:numId="8">
    <w:abstractNumId w:val="18"/>
  </w:num>
  <w:num w:numId="9">
    <w:abstractNumId w:val="11"/>
  </w:num>
  <w:num w:numId="10">
    <w:abstractNumId w:val="29"/>
  </w:num>
  <w:num w:numId="11">
    <w:abstractNumId w:val="22"/>
  </w:num>
  <w:num w:numId="12">
    <w:abstractNumId w:val="24"/>
  </w:num>
  <w:num w:numId="13">
    <w:abstractNumId w:val="5"/>
  </w:num>
  <w:num w:numId="14">
    <w:abstractNumId w:val="20"/>
  </w:num>
  <w:num w:numId="15">
    <w:abstractNumId w:val="19"/>
  </w:num>
  <w:num w:numId="16">
    <w:abstractNumId w:val="14"/>
  </w:num>
  <w:num w:numId="17">
    <w:abstractNumId w:val="34"/>
  </w:num>
  <w:num w:numId="18">
    <w:abstractNumId w:val="28"/>
  </w:num>
  <w:num w:numId="19">
    <w:abstractNumId w:val="3"/>
  </w:num>
  <w:num w:numId="20">
    <w:abstractNumId w:val="8"/>
  </w:num>
  <w:num w:numId="21">
    <w:abstractNumId w:val="15"/>
  </w:num>
  <w:num w:numId="22">
    <w:abstractNumId w:val="10"/>
  </w:num>
  <w:num w:numId="23">
    <w:abstractNumId w:val="16"/>
  </w:num>
  <w:num w:numId="24">
    <w:abstractNumId w:val="6"/>
  </w:num>
  <w:num w:numId="25">
    <w:abstractNumId w:val="33"/>
  </w:num>
  <w:num w:numId="26">
    <w:abstractNumId w:val="1"/>
  </w:num>
  <w:num w:numId="27">
    <w:abstractNumId w:val="13"/>
  </w:num>
  <w:num w:numId="28">
    <w:abstractNumId w:val="21"/>
  </w:num>
  <w:num w:numId="29">
    <w:abstractNumId w:val="36"/>
  </w:num>
  <w:num w:numId="30">
    <w:abstractNumId w:val="26"/>
  </w:num>
  <w:num w:numId="31">
    <w:abstractNumId w:val="17"/>
  </w:num>
  <w:num w:numId="32">
    <w:abstractNumId w:val="9"/>
  </w:num>
  <w:num w:numId="33">
    <w:abstractNumId w:val="35"/>
  </w:num>
  <w:num w:numId="34">
    <w:abstractNumId w:val="4"/>
  </w:num>
  <w:num w:numId="35">
    <w:abstractNumId w:val="27"/>
  </w:num>
  <w:num w:numId="36">
    <w:abstractNumId w:val="1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36"/>
    <w:rsid w:val="00002720"/>
    <w:rsid w:val="00004022"/>
    <w:rsid w:val="00004F95"/>
    <w:rsid w:val="00010DBC"/>
    <w:rsid w:val="0001191A"/>
    <w:rsid w:val="00012D92"/>
    <w:rsid w:val="0001466A"/>
    <w:rsid w:val="00014769"/>
    <w:rsid w:val="00014E90"/>
    <w:rsid w:val="00017BBE"/>
    <w:rsid w:val="000203CE"/>
    <w:rsid w:val="00021133"/>
    <w:rsid w:val="000271B5"/>
    <w:rsid w:val="000324DB"/>
    <w:rsid w:val="000329C4"/>
    <w:rsid w:val="00032B9A"/>
    <w:rsid w:val="00036CA2"/>
    <w:rsid w:val="00036E26"/>
    <w:rsid w:val="0003720E"/>
    <w:rsid w:val="00041B94"/>
    <w:rsid w:val="000420F0"/>
    <w:rsid w:val="0004243B"/>
    <w:rsid w:val="00042E71"/>
    <w:rsid w:val="0004640B"/>
    <w:rsid w:val="0005164D"/>
    <w:rsid w:val="00051D77"/>
    <w:rsid w:val="0005337F"/>
    <w:rsid w:val="000542A1"/>
    <w:rsid w:val="00056B9A"/>
    <w:rsid w:val="00057354"/>
    <w:rsid w:val="00060BA5"/>
    <w:rsid w:val="00062264"/>
    <w:rsid w:val="000648F9"/>
    <w:rsid w:val="000677A6"/>
    <w:rsid w:val="00070BA2"/>
    <w:rsid w:val="000718CC"/>
    <w:rsid w:val="00073781"/>
    <w:rsid w:val="000757AA"/>
    <w:rsid w:val="00075CE0"/>
    <w:rsid w:val="00077266"/>
    <w:rsid w:val="000776F0"/>
    <w:rsid w:val="00077C08"/>
    <w:rsid w:val="00077E1F"/>
    <w:rsid w:val="00081B6E"/>
    <w:rsid w:val="00082BB6"/>
    <w:rsid w:val="00085049"/>
    <w:rsid w:val="000879C3"/>
    <w:rsid w:val="00090929"/>
    <w:rsid w:val="00092D43"/>
    <w:rsid w:val="00093137"/>
    <w:rsid w:val="000964B2"/>
    <w:rsid w:val="000A0B56"/>
    <w:rsid w:val="000A0C05"/>
    <w:rsid w:val="000A2296"/>
    <w:rsid w:val="000A6E52"/>
    <w:rsid w:val="000A78FF"/>
    <w:rsid w:val="000B0AB8"/>
    <w:rsid w:val="000B142A"/>
    <w:rsid w:val="000B17C3"/>
    <w:rsid w:val="000B4ECC"/>
    <w:rsid w:val="000B67AE"/>
    <w:rsid w:val="000C0658"/>
    <w:rsid w:val="000C082B"/>
    <w:rsid w:val="000C13A0"/>
    <w:rsid w:val="000C1477"/>
    <w:rsid w:val="000C1DB4"/>
    <w:rsid w:val="000C2DBC"/>
    <w:rsid w:val="000C7DD6"/>
    <w:rsid w:val="000D3702"/>
    <w:rsid w:val="000E11B3"/>
    <w:rsid w:val="000E42DC"/>
    <w:rsid w:val="000E4335"/>
    <w:rsid w:val="000E4D31"/>
    <w:rsid w:val="000E5159"/>
    <w:rsid w:val="000E71DE"/>
    <w:rsid w:val="000F056B"/>
    <w:rsid w:val="000F17B1"/>
    <w:rsid w:val="000F264B"/>
    <w:rsid w:val="000F3C41"/>
    <w:rsid w:val="000F433D"/>
    <w:rsid w:val="000F4AF5"/>
    <w:rsid w:val="000F68E8"/>
    <w:rsid w:val="000F7AF1"/>
    <w:rsid w:val="001006A0"/>
    <w:rsid w:val="00100A4B"/>
    <w:rsid w:val="00102EDB"/>
    <w:rsid w:val="001034F2"/>
    <w:rsid w:val="00103FB0"/>
    <w:rsid w:val="001051D2"/>
    <w:rsid w:val="001063E7"/>
    <w:rsid w:val="001114DE"/>
    <w:rsid w:val="00114085"/>
    <w:rsid w:val="001179BD"/>
    <w:rsid w:val="00121B29"/>
    <w:rsid w:val="0012455C"/>
    <w:rsid w:val="00126D23"/>
    <w:rsid w:val="001308A9"/>
    <w:rsid w:val="00130D26"/>
    <w:rsid w:val="00133683"/>
    <w:rsid w:val="001336C9"/>
    <w:rsid w:val="00134599"/>
    <w:rsid w:val="00136A81"/>
    <w:rsid w:val="0014122C"/>
    <w:rsid w:val="00150948"/>
    <w:rsid w:val="00150B43"/>
    <w:rsid w:val="00152186"/>
    <w:rsid w:val="001524EC"/>
    <w:rsid w:val="00152D99"/>
    <w:rsid w:val="00154A66"/>
    <w:rsid w:val="001564F0"/>
    <w:rsid w:val="0015750F"/>
    <w:rsid w:val="0017069D"/>
    <w:rsid w:val="001775B2"/>
    <w:rsid w:val="00177F7B"/>
    <w:rsid w:val="001803F5"/>
    <w:rsid w:val="00180BAB"/>
    <w:rsid w:val="00181F63"/>
    <w:rsid w:val="00182AA5"/>
    <w:rsid w:val="0018316C"/>
    <w:rsid w:val="0018686D"/>
    <w:rsid w:val="0018768B"/>
    <w:rsid w:val="00190FE1"/>
    <w:rsid w:val="001917DD"/>
    <w:rsid w:val="00193CF4"/>
    <w:rsid w:val="00194EC1"/>
    <w:rsid w:val="00195DBF"/>
    <w:rsid w:val="0019671E"/>
    <w:rsid w:val="00196F3B"/>
    <w:rsid w:val="001A2C22"/>
    <w:rsid w:val="001A348F"/>
    <w:rsid w:val="001A39AD"/>
    <w:rsid w:val="001A4B12"/>
    <w:rsid w:val="001A6C76"/>
    <w:rsid w:val="001A7CED"/>
    <w:rsid w:val="001B2D0A"/>
    <w:rsid w:val="001B3414"/>
    <w:rsid w:val="001B440E"/>
    <w:rsid w:val="001B5C1C"/>
    <w:rsid w:val="001C2C3E"/>
    <w:rsid w:val="001C47FF"/>
    <w:rsid w:val="001C5FA7"/>
    <w:rsid w:val="001C7807"/>
    <w:rsid w:val="001D3B14"/>
    <w:rsid w:val="001D46B2"/>
    <w:rsid w:val="001D7E41"/>
    <w:rsid w:val="001E1A5A"/>
    <w:rsid w:val="001E2A48"/>
    <w:rsid w:val="001E4BEA"/>
    <w:rsid w:val="001E5392"/>
    <w:rsid w:val="001E5743"/>
    <w:rsid w:val="001E5A7D"/>
    <w:rsid w:val="001E7BD4"/>
    <w:rsid w:val="001F01DF"/>
    <w:rsid w:val="001F32F0"/>
    <w:rsid w:val="001F36CC"/>
    <w:rsid w:val="001F45A8"/>
    <w:rsid w:val="001F5901"/>
    <w:rsid w:val="001F6015"/>
    <w:rsid w:val="001F6F29"/>
    <w:rsid w:val="001F72EA"/>
    <w:rsid w:val="00201F6D"/>
    <w:rsid w:val="00204139"/>
    <w:rsid w:val="0020529C"/>
    <w:rsid w:val="00205F82"/>
    <w:rsid w:val="002062EF"/>
    <w:rsid w:val="00206971"/>
    <w:rsid w:val="002069BA"/>
    <w:rsid w:val="00211CE0"/>
    <w:rsid w:val="002121A4"/>
    <w:rsid w:val="00212AAC"/>
    <w:rsid w:val="0021369D"/>
    <w:rsid w:val="002161F2"/>
    <w:rsid w:val="00220045"/>
    <w:rsid w:val="002213A2"/>
    <w:rsid w:val="002310B1"/>
    <w:rsid w:val="00231CB7"/>
    <w:rsid w:val="0023257D"/>
    <w:rsid w:val="00234241"/>
    <w:rsid w:val="002360B0"/>
    <w:rsid w:val="002409CF"/>
    <w:rsid w:val="002412FD"/>
    <w:rsid w:val="00246A23"/>
    <w:rsid w:val="00246B64"/>
    <w:rsid w:val="00247C5B"/>
    <w:rsid w:val="002513E4"/>
    <w:rsid w:val="00253193"/>
    <w:rsid w:val="00253BD1"/>
    <w:rsid w:val="00254117"/>
    <w:rsid w:val="002570A9"/>
    <w:rsid w:val="00264CB0"/>
    <w:rsid w:val="00265BAD"/>
    <w:rsid w:val="00266090"/>
    <w:rsid w:val="00267A88"/>
    <w:rsid w:val="00272584"/>
    <w:rsid w:val="00272D80"/>
    <w:rsid w:val="00273282"/>
    <w:rsid w:val="00273B37"/>
    <w:rsid w:val="00276DDD"/>
    <w:rsid w:val="00280DFA"/>
    <w:rsid w:val="002812BD"/>
    <w:rsid w:val="002831B7"/>
    <w:rsid w:val="00283BEB"/>
    <w:rsid w:val="0028572C"/>
    <w:rsid w:val="002863BD"/>
    <w:rsid w:val="00287581"/>
    <w:rsid w:val="00287C3D"/>
    <w:rsid w:val="00292A6B"/>
    <w:rsid w:val="0029355B"/>
    <w:rsid w:val="00293C45"/>
    <w:rsid w:val="00293E11"/>
    <w:rsid w:val="00295264"/>
    <w:rsid w:val="00295C4A"/>
    <w:rsid w:val="00296A36"/>
    <w:rsid w:val="00296E03"/>
    <w:rsid w:val="00296FE8"/>
    <w:rsid w:val="002A05F5"/>
    <w:rsid w:val="002A0A8B"/>
    <w:rsid w:val="002A3D83"/>
    <w:rsid w:val="002A7093"/>
    <w:rsid w:val="002B1F18"/>
    <w:rsid w:val="002B223B"/>
    <w:rsid w:val="002B3ADE"/>
    <w:rsid w:val="002B65EF"/>
    <w:rsid w:val="002B6BD6"/>
    <w:rsid w:val="002B72D2"/>
    <w:rsid w:val="002C12E3"/>
    <w:rsid w:val="002C5D4D"/>
    <w:rsid w:val="002C743B"/>
    <w:rsid w:val="002C76A5"/>
    <w:rsid w:val="002D17E7"/>
    <w:rsid w:val="002D44DF"/>
    <w:rsid w:val="002D5403"/>
    <w:rsid w:val="002D78EF"/>
    <w:rsid w:val="002E3EAA"/>
    <w:rsid w:val="002E4E4B"/>
    <w:rsid w:val="002E70FB"/>
    <w:rsid w:val="002F3425"/>
    <w:rsid w:val="002F3BD2"/>
    <w:rsid w:val="00300BCD"/>
    <w:rsid w:val="00303161"/>
    <w:rsid w:val="00305CB2"/>
    <w:rsid w:val="003069D8"/>
    <w:rsid w:val="00310249"/>
    <w:rsid w:val="003110CF"/>
    <w:rsid w:val="00312AE9"/>
    <w:rsid w:val="00313FB9"/>
    <w:rsid w:val="0031649B"/>
    <w:rsid w:val="003164F5"/>
    <w:rsid w:val="00317BFE"/>
    <w:rsid w:val="003208A6"/>
    <w:rsid w:val="003214D4"/>
    <w:rsid w:val="00324192"/>
    <w:rsid w:val="00324370"/>
    <w:rsid w:val="00325EB0"/>
    <w:rsid w:val="00325F20"/>
    <w:rsid w:val="00326459"/>
    <w:rsid w:val="00326FA5"/>
    <w:rsid w:val="003331A5"/>
    <w:rsid w:val="00334F8A"/>
    <w:rsid w:val="003370B7"/>
    <w:rsid w:val="00337A81"/>
    <w:rsid w:val="00342645"/>
    <w:rsid w:val="00345778"/>
    <w:rsid w:val="003459EB"/>
    <w:rsid w:val="0034686D"/>
    <w:rsid w:val="003478CC"/>
    <w:rsid w:val="00347995"/>
    <w:rsid w:val="00350B38"/>
    <w:rsid w:val="003511D2"/>
    <w:rsid w:val="0035144D"/>
    <w:rsid w:val="003542BF"/>
    <w:rsid w:val="00355CB9"/>
    <w:rsid w:val="00363669"/>
    <w:rsid w:val="00364CE9"/>
    <w:rsid w:val="00365399"/>
    <w:rsid w:val="00365939"/>
    <w:rsid w:val="003674A6"/>
    <w:rsid w:val="00367C1E"/>
    <w:rsid w:val="00367D3D"/>
    <w:rsid w:val="00370621"/>
    <w:rsid w:val="003735B7"/>
    <w:rsid w:val="0037361C"/>
    <w:rsid w:val="00374746"/>
    <w:rsid w:val="00375B46"/>
    <w:rsid w:val="0037660D"/>
    <w:rsid w:val="003773AE"/>
    <w:rsid w:val="00377B95"/>
    <w:rsid w:val="00380579"/>
    <w:rsid w:val="00380994"/>
    <w:rsid w:val="00381205"/>
    <w:rsid w:val="00381460"/>
    <w:rsid w:val="003869C5"/>
    <w:rsid w:val="0039006C"/>
    <w:rsid w:val="0039091D"/>
    <w:rsid w:val="003920FC"/>
    <w:rsid w:val="00392F76"/>
    <w:rsid w:val="00395075"/>
    <w:rsid w:val="00395409"/>
    <w:rsid w:val="003A2657"/>
    <w:rsid w:val="003A454E"/>
    <w:rsid w:val="003A4D62"/>
    <w:rsid w:val="003A5A2D"/>
    <w:rsid w:val="003A653A"/>
    <w:rsid w:val="003B253F"/>
    <w:rsid w:val="003B2D08"/>
    <w:rsid w:val="003B555F"/>
    <w:rsid w:val="003B5B32"/>
    <w:rsid w:val="003B5DC6"/>
    <w:rsid w:val="003B5E5F"/>
    <w:rsid w:val="003B7F99"/>
    <w:rsid w:val="003C0DC0"/>
    <w:rsid w:val="003C11A1"/>
    <w:rsid w:val="003C3C07"/>
    <w:rsid w:val="003C6A46"/>
    <w:rsid w:val="003D0F93"/>
    <w:rsid w:val="003D1BDF"/>
    <w:rsid w:val="003D2F12"/>
    <w:rsid w:val="003D61C3"/>
    <w:rsid w:val="003D64E1"/>
    <w:rsid w:val="003D7584"/>
    <w:rsid w:val="003E2ECE"/>
    <w:rsid w:val="003E61B7"/>
    <w:rsid w:val="003F08C2"/>
    <w:rsid w:val="00402B15"/>
    <w:rsid w:val="0040392A"/>
    <w:rsid w:val="00406913"/>
    <w:rsid w:val="00406FFE"/>
    <w:rsid w:val="00410077"/>
    <w:rsid w:val="004112F7"/>
    <w:rsid w:val="00411797"/>
    <w:rsid w:val="00415CD4"/>
    <w:rsid w:val="00417F97"/>
    <w:rsid w:val="00420AC0"/>
    <w:rsid w:val="00425746"/>
    <w:rsid w:val="00432F13"/>
    <w:rsid w:val="00433C41"/>
    <w:rsid w:val="0043536F"/>
    <w:rsid w:val="004354AE"/>
    <w:rsid w:val="00437323"/>
    <w:rsid w:val="0043751E"/>
    <w:rsid w:val="004378C6"/>
    <w:rsid w:val="00440582"/>
    <w:rsid w:val="00441D76"/>
    <w:rsid w:val="0044603B"/>
    <w:rsid w:val="004512A4"/>
    <w:rsid w:val="0045325A"/>
    <w:rsid w:val="00454E54"/>
    <w:rsid w:val="00457D11"/>
    <w:rsid w:val="00460834"/>
    <w:rsid w:val="00460E73"/>
    <w:rsid w:val="00462BE2"/>
    <w:rsid w:val="004636E6"/>
    <w:rsid w:val="004657CD"/>
    <w:rsid w:val="0046768D"/>
    <w:rsid w:val="004727EE"/>
    <w:rsid w:val="00472829"/>
    <w:rsid w:val="00475B5D"/>
    <w:rsid w:val="00477188"/>
    <w:rsid w:val="00481127"/>
    <w:rsid w:val="00483253"/>
    <w:rsid w:val="004841D7"/>
    <w:rsid w:val="004842F8"/>
    <w:rsid w:val="004844B1"/>
    <w:rsid w:val="00485480"/>
    <w:rsid w:val="004900A9"/>
    <w:rsid w:val="00492281"/>
    <w:rsid w:val="0049353B"/>
    <w:rsid w:val="00495C35"/>
    <w:rsid w:val="0049702B"/>
    <w:rsid w:val="00497513"/>
    <w:rsid w:val="00497FAF"/>
    <w:rsid w:val="004A0ABB"/>
    <w:rsid w:val="004A17AC"/>
    <w:rsid w:val="004A22DF"/>
    <w:rsid w:val="004A3C9A"/>
    <w:rsid w:val="004A49A7"/>
    <w:rsid w:val="004A4CC6"/>
    <w:rsid w:val="004A5565"/>
    <w:rsid w:val="004A5BCC"/>
    <w:rsid w:val="004A5D0A"/>
    <w:rsid w:val="004A7F40"/>
    <w:rsid w:val="004B10F6"/>
    <w:rsid w:val="004B40FD"/>
    <w:rsid w:val="004B4FFA"/>
    <w:rsid w:val="004B5BEE"/>
    <w:rsid w:val="004B5D43"/>
    <w:rsid w:val="004C0CB9"/>
    <w:rsid w:val="004C109F"/>
    <w:rsid w:val="004C1318"/>
    <w:rsid w:val="004C14D4"/>
    <w:rsid w:val="004C42A1"/>
    <w:rsid w:val="004C52FF"/>
    <w:rsid w:val="004C78FC"/>
    <w:rsid w:val="004D0298"/>
    <w:rsid w:val="004D0A08"/>
    <w:rsid w:val="004D20BF"/>
    <w:rsid w:val="004E0D39"/>
    <w:rsid w:val="004E20B3"/>
    <w:rsid w:val="004E4377"/>
    <w:rsid w:val="004E4C3E"/>
    <w:rsid w:val="004E7FE7"/>
    <w:rsid w:val="004F0FEA"/>
    <w:rsid w:val="004F4E3F"/>
    <w:rsid w:val="004F4FE3"/>
    <w:rsid w:val="004F6A0E"/>
    <w:rsid w:val="004F7668"/>
    <w:rsid w:val="00502D3C"/>
    <w:rsid w:val="00504DEB"/>
    <w:rsid w:val="005052E6"/>
    <w:rsid w:val="00506006"/>
    <w:rsid w:val="00506FA5"/>
    <w:rsid w:val="005112A6"/>
    <w:rsid w:val="00513130"/>
    <w:rsid w:val="00513B6D"/>
    <w:rsid w:val="005145BE"/>
    <w:rsid w:val="0051699A"/>
    <w:rsid w:val="00524FE0"/>
    <w:rsid w:val="00526015"/>
    <w:rsid w:val="005342EB"/>
    <w:rsid w:val="00535A9D"/>
    <w:rsid w:val="005374BD"/>
    <w:rsid w:val="005402FD"/>
    <w:rsid w:val="0054121A"/>
    <w:rsid w:val="00543BCF"/>
    <w:rsid w:val="00547930"/>
    <w:rsid w:val="00552092"/>
    <w:rsid w:val="005521DB"/>
    <w:rsid w:val="00553FE9"/>
    <w:rsid w:val="00554FE7"/>
    <w:rsid w:val="005551C0"/>
    <w:rsid w:val="00557BAF"/>
    <w:rsid w:val="00560565"/>
    <w:rsid w:val="00561CE6"/>
    <w:rsid w:val="00562262"/>
    <w:rsid w:val="00563B29"/>
    <w:rsid w:val="00564818"/>
    <w:rsid w:val="00566DC0"/>
    <w:rsid w:val="00575762"/>
    <w:rsid w:val="00576103"/>
    <w:rsid w:val="0057633E"/>
    <w:rsid w:val="00580B3D"/>
    <w:rsid w:val="00581E2B"/>
    <w:rsid w:val="0058403E"/>
    <w:rsid w:val="00584978"/>
    <w:rsid w:val="00585058"/>
    <w:rsid w:val="00586240"/>
    <w:rsid w:val="00586C46"/>
    <w:rsid w:val="005900D2"/>
    <w:rsid w:val="00590451"/>
    <w:rsid w:val="00595155"/>
    <w:rsid w:val="00595F68"/>
    <w:rsid w:val="00596E3D"/>
    <w:rsid w:val="005A2C48"/>
    <w:rsid w:val="005A381A"/>
    <w:rsid w:val="005A6851"/>
    <w:rsid w:val="005B3FDF"/>
    <w:rsid w:val="005B725A"/>
    <w:rsid w:val="005C21DD"/>
    <w:rsid w:val="005C2DC4"/>
    <w:rsid w:val="005D2078"/>
    <w:rsid w:val="005D2E51"/>
    <w:rsid w:val="005D3BA5"/>
    <w:rsid w:val="005D3BB4"/>
    <w:rsid w:val="005D6017"/>
    <w:rsid w:val="005D6C57"/>
    <w:rsid w:val="005D7245"/>
    <w:rsid w:val="005D75ED"/>
    <w:rsid w:val="005E2A87"/>
    <w:rsid w:val="005E3BE1"/>
    <w:rsid w:val="005E472E"/>
    <w:rsid w:val="005E5D67"/>
    <w:rsid w:val="005E6345"/>
    <w:rsid w:val="005F1402"/>
    <w:rsid w:val="005F36CE"/>
    <w:rsid w:val="005F4271"/>
    <w:rsid w:val="0060063F"/>
    <w:rsid w:val="00601A5F"/>
    <w:rsid w:val="00602C58"/>
    <w:rsid w:val="006058BB"/>
    <w:rsid w:val="006068A6"/>
    <w:rsid w:val="00610594"/>
    <w:rsid w:val="00610CD6"/>
    <w:rsid w:val="00622737"/>
    <w:rsid w:val="00624003"/>
    <w:rsid w:val="006317FA"/>
    <w:rsid w:val="0063210C"/>
    <w:rsid w:val="00632F71"/>
    <w:rsid w:val="00633BCD"/>
    <w:rsid w:val="0063698A"/>
    <w:rsid w:val="00644441"/>
    <w:rsid w:val="006446DF"/>
    <w:rsid w:val="00645287"/>
    <w:rsid w:val="00645705"/>
    <w:rsid w:val="00645BD5"/>
    <w:rsid w:val="00646785"/>
    <w:rsid w:val="006475BD"/>
    <w:rsid w:val="00647748"/>
    <w:rsid w:val="00655B96"/>
    <w:rsid w:val="0065699D"/>
    <w:rsid w:val="006576EE"/>
    <w:rsid w:val="00660F99"/>
    <w:rsid w:val="006611D4"/>
    <w:rsid w:val="00663A72"/>
    <w:rsid w:val="00664194"/>
    <w:rsid w:val="00664872"/>
    <w:rsid w:val="00671B92"/>
    <w:rsid w:val="00673D28"/>
    <w:rsid w:val="00676CE5"/>
    <w:rsid w:val="006774C5"/>
    <w:rsid w:val="00680808"/>
    <w:rsid w:val="00681DF9"/>
    <w:rsid w:val="00682852"/>
    <w:rsid w:val="0068293D"/>
    <w:rsid w:val="0068295A"/>
    <w:rsid w:val="00683F2F"/>
    <w:rsid w:val="00685A5F"/>
    <w:rsid w:val="006866F7"/>
    <w:rsid w:val="006910F2"/>
    <w:rsid w:val="00692281"/>
    <w:rsid w:val="00693CF0"/>
    <w:rsid w:val="00693D32"/>
    <w:rsid w:val="00694068"/>
    <w:rsid w:val="00694D07"/>
    <w:rsid w:val="006A34CA"/>
    <w:rsid w:val="006B31A2"/>
    <w:rsid w:val="006B34AA"/>
    <w:rsid w:val="006B4E26"/>
    <w:rsid w:val="006B6916"/>
    <w:rsid w:val="006C01C1"/>
    <w:rsid w:val="006C1AE5"/>
    <w:rsid w:val="006C4D85"/>
    <w:rsid w:val="006C5C8E"/>
    <w:rsid w:val="006C5D5B"/>
    <w:rsid w:val="006C645B"/>
    <w:rsid w:val="006C72A7"/>
    <w:rsid w:val="006C7DAD"/>
    <w:rsid w:val="006D187B"/>
    <w:rsid w:val="006D3DCF"/>
    <w:rsid w:val="006D3FD9"/>
    <w:rsid w:val="006D6852"/>
    <w:rsid w:val="006E14A1"/>
    <w:rsid w:val="006E31AE"/>
    <w:rsid w:val="006E37D9"/>
    <w:rsid w:val="006E3DFF"/>
    <w:rsid w:val="006E528C"/>
    <w:rsid w:val="006E6678"/>
    <w:rsid w:val="006E7460"/>
    <w:rsid w:val="006E7A0C"/>
    <w:rsid w:val="006E7DB5"/>
    <w:rsid w:val="006F277A"/>
    <w:rsid w:val="006F40CE"/>
    <w:rsid w:val="006F4FEB"/>
    <w:rsid w:val="00700442"/>
    <w:rsid w:val="007005A4"/>
    <w:rsid w:val="00701505"/>
    <w:rsid w:val="0070189B"/>
    <w:rsid w:val="00701F63"/>
    <w:rsid w:val="00702E92"/>
    <w:rsid w:val="0070459A"/>
    <w:rsid w:val="007047F7"/>
    <w:rsid w:val="00707412"/>
    <w:rsid w:val="0071077A"/>
    <w:rsid w:val="00710FB8"/>
    <w:rsid w:val="007114FD"/>
    <w:rsid w:val="00711826"/>
    <w:rsid w:val="00713512"/>
    <w:rsid w:val="0072039A"/>
    <w:rsid w:val="007207C1"/>
    <w:rsid w:val="00723DDE"/>
    <w:rsid w:val="0072529C"/>
    <w:rsid w:val="0072753D"/>
    <w:rsid w:val="007279E0"/>
    <w:rsid w:val="00730162"/>
    <w:rsid w:val="00731052"/>
    <w:rsid w:val="00733A41"/>
    <w:rsid w:val="00734361"/>
    <w:rsid w:val="00740A7A"/>
    <w:rsid w:val="00742482"/>
    <w:rsid w:val="00742903"/>
    <w:rsid w:val="00744157"/>
    <w:rsid w:val="00744410"/>
    <w:rsid w:val="00744875"/>
    <w:rsid w:val="00745E37"/>
    <w:rsid w:val="007472F9"/>
    <w:rsid w:val="00751EA2"/>
    <w:rsid w:val="0075256F"/>
    <w:rsid w:val="007543ED"/>
    <w:rsid w:val="00755B57"/>
    <w:rsid w:val="0075651F"/>
    <w:rsid w:val="00761D43"/>
    <w:rsid w:val="00762920"/>
    <w:rsid w:val="00763384"/>
    <w:rsid w:val="00766147"/>
    <w:rsid w:val="00766EA7"/>
    <w:rsid w:val="00767C08"/>
    <w:rsid w:val="00770CEB"/>
    <w:rsid w:val="00772963"/>
    <w:rsid w:val="0077360B"/>
    <w:rsid w:val="007744DB"/>
    <w:rsid w:val="00775CE9"/>
    <w:rsid w:val="00776515"/>
    <w:rsid w:val="00780DA2"/>
    <w:rsid w:val="00783F0F"/>
    <w:rsid w:val="00787087"/>
    <w:rsid w:val="007874AF"/>
    <w:rsid w:val="007901D5"/>
    <w:rsid w:val="007937D7"/>
    <w:rsid w:val="00793E54"/>
    <w:rsid w:val="00795472"/>
    <w:rsid w:val="007954CF"/>
    <w:rsid w:val="00797FF2"/>
    <w:rsid w:val="007A01A5"/>
    <w:rsid w:val="007A0423"/>
    <w:rsid w:val="007A3DAD"/>
    <w:rsid w:val="007A3E67"/>
    <w:rsid w:val="007A56BE"/>
    <w:rsid w:val="007A5754"/>
    <w:rsid w:val="007A595F"/>
    <w:rsid w:val="007A5BAD"/>
    <w:rsid w:val="007A628B"/>
    <w:rsid w:val="007A7B00"/>
    <w:rsid w:val="007B2CF8"/>
    <w:rsid w:val="007B795E"/>
    <w:rsid w:val="007B7AD3"/>
    <w:rsid w:val="007C0CF3"/>
    <w:rsid w:val="007C104B"/>
    <w:rsid w:val="007C3B9C"/>
    <w:rsid w:val="007C40F7"/>
    <w:rsid w:val="007C5C67"/>
    <w:rsid w:val="007C6E42"/>
    <w:rsid w:val="007C72E1"/>
    <w:rsid w:val="007C77A7"/>
    <w:rsid w:val="007D056E"/>
    <w:rsid w:val="007D3A17"/>
    <w:rsid w:val="007D4786"/>
    <w:rsid w:val="007D5520"/>
    <w:rsid w:val="007D5F09"/>
    <w:rsid w:val="007D7E14"/>
    <w:rsid w:val="007D7F27"/>
    <w:rsid w:val="007E0C87"/>
    <w:rsid w:val="007E16A6"/>
    <w:rsid w:val="007E5F0E"/>
    <w:rsid w:val="007F00A5"/>
    <w:rsid w:val="007F0BBD"/>
    <w:rsid w:val="007F2C0B"/>
    <w:rsid w:val="007F3972"/>
    <w:rsid w:val="007F5B02"/>
    <w:rsid w:val="007F5EF1"/>
    <w:rsid w:val="00801A74"/>
    <w:rsid w:val="00801D0C"/>
    <w:rsid w:val="00802925"/>
    <w:rsid w:val="008032EB"/>
    <w:rsid w:val="00812987"/>
    <w:rsid w:val="0081635B"/>
    <w:rsid w:val="008171CD"/>
    <w:rsid w:val="00821ED4"/>
    <w:rsid w:val="00824C90"/>
    <w:rsid w:val="00830349"/>
    <w:rsid w:val="0083140B"/>
    <w:rsid w:val="0083148B"/>
    <w:rsid w:val="00831B51"/>
    <w:rsid w:val="00832087"/>
    <w:rsid w:val="0083425B"/>
    <w:rsid w:val="00836335"/>
    <w:rsid w:val="00837F5B"/>
    <w:rsid w:val="00840E22"/>
    <w:rsid w:val="00841FF7"/>
    <w:rsid w:val="00843073"/>
    <w:rsid w:val="0084334D"/>
    <w:rsid w:val="008446FC"/>
    <w:rsid w:val="00847571"/>
    <w:rsid w:val="00847F02"/>
    <w:rsid w:val="008514E2"/>
    <w:rsid w:val="008517A1"/>
    <w:rsid w:val="00860A27"/>
    <w:rsid w:val="00861A33"/>
    <w:rsid w:val="00861F54"/>
    <w:rsid w:val="0086269F"/>
    <w:rsid w:val="00863BC2"/>
    <w:rsid w:val="0086716D"/>
    <w:rsid w:val="00870C01"/>
    <w:rsid w:val="00871173"/>
    <w:rsid w:val="00872360"/>
    <w:rsid w:val="008729A2"/>
    <w:rsid w:val="00875F68"/>
    <w:rsid w:val="0087683F"/>
    <w:rsid w:val="008808EE"/>
    <w:rsid w:val="008820AB"/>
    <w:rsid w:val="00883038"/>
    <w:rsid w:val="00884263"/>
    <w:rsid w:val="00884596"/>
    <w:rsid w:val="00885C0D"/>
    <w:rsid w:val="00890633"/>
    <w:rsid w:val="0089340D"/>
    <w:rsid w:val="00895D6E"/>
    <w:rsid w:val="00896600"/>
    <w:rsid w:val="008A21D3"/>
    <w:rsid w:val="008A45D9"/>
    <w:rsid w:val="008A719E"/>
    <w:rsid w:val="008B006C"/>
    <w:rsid w:val="008B02F3"/>
    <w:rsid w:val="008B1346"/>
    <w:rsid w:val="008B1672"/>
    <w:rsid w:val="008B211A"/>
    <w:rsid w:val="008B6673"/>
    <w:rsid w:val="008B67AE"/>
    <w:rsid w:val="008B7B95"/>
    <w:rsid w:val="008C0059"/>
    <w:rsid w:val="008C18DB"/>
    <w:rsid w:val="008C194E"/>
    <w:rsid w:val="008C1BF0"/>
    <w:rsid w:val="008D12D2"/>
    <w:rsid w:val="008D31B6"/>
    <w:rsid w:val="008D48EA"/>
    <w:rsid w:val="008D4D55"/>
    <w:rsid w:val="008D6CAB"/>
    <w:rsid w:val="008D7CC3"/>
    <w:rsid w:val="008E2DEB"/>
    <w:rsid w:val="008E312E"/>
    <w:rsid w:val="008E40E1"/>
    <w:rsid w:val="008E47E7"/>
    <w:rsid w:val="008E6EFC"/>
    <w:rsid w:val="008F17FD"/>
    <w:rsid w:val="008F2608"/>
    <w:rsid w:val="008F4A3F"/>
    <w:rsid w:val="008F5975"/>
    <w:rsid w:val="008F5BDC"/>
    <w:rsid w:val="00902141"/>
    <w:rsid w:val="0090492C"/>
    <w:rsid w:val="00905AB7"/>
    <w:rsid w:val="0090722B"/>
    <w:rsid w:val="00907E08"/>
    <w:rsid w:val="00910477"/>
    <w:rsid w:val="00910BF3"/>
    <w:rsid w:val="00911A5E"/>
    <w:rsid w:val="0091209A"/>
    <w:rsid w:val="009204D0"/>
    <w:rsid w:val="00920BA6"/>
    <w:rsid w:val="009224BE"/>
    <w:rsid w:val="00925F6F"/>
    <w:rsid w:val="00927FD1"/>
    <w:rsid w:val="00930137"/>
    <w:rsid w:val="00931989"/>
    <w:rsid w:val="009338C8"/>
    <w:rsid w:val="00934791"/>
    <w:rsid w:val="0093627B"/>
    <w:rsid w:val="00937017"/>
    <w:rsid w:val="00937305"/>
    <w:rsid w:val="009403C0"/>
    <w:rsid w:val="00942B29"/>
    <w:rsid w:val="00942B8C"/>
    <w:rsid w:val="00945047"/>
    <w:rsid w:val="00945BBD"/>
    <w:rsid w:val="00946C90"/>
    <w:rsid w:val="00946F44"/>
    <w:rsid w:val="00950B69"/>
    <w:rsid w:val="00953EFE"/>
    <w:rsid w:val="00954141"/>
    <w:rsid w:val="00955D94"/>
    <w:rsid w:val="00956B45"/>
    <w:rsid w:val="00957099"/>
    <w:rsid w:val="00960FC9"/>
    <w:rsid w:val="00962302"/>
    <w:rsid w:val="00963B24"/>
    <w:rsid w:val="00963F31"/>
    <w:rsid w:val="0096650A"/>
    <w:rsid w:val="00966D58"/>
    <w:rsid w:val="00971C3C"/>
    <w:rsid w:val="00972112"/>
    <w:rsid w:val="00972CA6"/>
    <w:rsid w:val="009735D1"/>
    <w:rsid w:val="00973839"/>
    <w:rsid w:val="009776CA"/>
    <w:rsid w:val="00980462"/>
    <w:rsid w:val="00985220"/>
    <w:rsid w:val="009873E0"/>
    <w:rsid w:val="0098777D"/>
    <w:rsid w:val="009911A7"/>
    <w:rsid w:val="00991AB9"/>
    <w:rsid w:val="00992315"/>
    <w:rsid w:val="009930B5"/>
    <w:rsid w:val="009A057F"/>
    <w:rsid w:val="009A0729"/>
    <w:rsid w:val="009A1386"/>
    <w:rsid w:val="009A1AED"/>
    <w:rsid w:val="009A30C6"/>
    <w:rsid w:val="009A7D2F"/>
    <w:rsid w:val="009B00F6"/>
    <w:rsid w:val="009B18F6"/>
    <w:rsid w:val="009B26E9"/>
    <w:rsid w:val="009C2F38"/>
    <w:rsid w:val="009C4AB9"/>
    <w:rsid w:val="009C4C95"/>
    <w:rsid w:val="009C67ED"/>
    <w:rsid w:val="009C69A2"/>
    <w:rsid w:val="009D1EDB"/>
    <w:rsid w:val="009D2343"/>
    <w:rsid w:val="009D2696"/>
    <w:rsid w:val="009D2D4D"/>
    <w:rsid w:val="009D3F9C"/>
    <w:rsid w:val="009D7852"/>
    <w:rsid w:val="009E1E74"/>
    <w:rsid w:val="009E327E"/>
    <w:rsid w:val="009E4A76"/>
    <w:rsid w:val="009E52E1"/>
    <w:rsid w:val="009E7BD9"/>
    <w:rsid w:val="009E7CE4"/>
    <w:rsid w:val="009F290C"/>
    <w:rsid w:val="009F319B"/>
    <w:rsid w:val="009F4AB3"/>
    <w:rsid w:val="009F5208"/>
    <w:rsid w:val="009F6331"/>
    <w:rsid w:val="009F7A08"/>
    <w:rsid w:val="00A03A6F"/>
    <w:rsid w:val="00A056D1"/>
    <w:rsid w:val="00A0676F"/>
    <w:rsid w:val="00A11D02"/>
    <w:rsid w:val="00A12CB8"/>
    <w:rsid w:val="00A1506F"/>
    <w:rsid w:val="00A152AB"/>
    <w:rsid w:val="00A15D3D"/>
    <w:rsid w:val="00A229F0"/>
    <w:rsid w:val="00A22A15"/>
    <w:rsid w:val="00A23DDD"/>
    <w:rsid w:val="00A2436F"/>
    <w:rsid w:val="00A2745E"/>
    <w:rsid w:val="00A304FB"/>
    <w:rsid w:val="00A33704"/>
    <w:rsid w:val="00A34ABC"/>
    <w:rsid w:val="00A36732"/>
    <w:rsid w:val="00A37173"/>
    <w:rsid w:val="00A5119D"/>
    <w:rsid w:val="00A5248B"/>
    <w:rsid w:val="00A55257"/>
    <w:rsid w:val="00A56521"/>
    <w:rsid w:val="00A56F90"/>
    <w:rsid w:val="00A5724E"/>
    <w:rsid w:val="00A576FE"/>
    <w:rsid w:val="00A601F6"/>
    <w:rsid w:val="00A65ABD"/>
    <w:rsid w:val="00A6748F"/>
    <w:rsid w:val="00A743FB"/>
    <w:rsid w:val="00A74502"/>
    <w:rsid w:val="00A75B65"/>
    <w:rsid w:val="00A77676"/>
    <w:rsid w:val="00A77DAA"/>
    <w:rsid w:val="00A80FD0"/>
    <w:rsid w:val="00A82532"/>
    <w:rsid w:val="00A85F61"/>
    <w:rsid w:val="00A8748B"/>
    <w:rsid w:val="00A9049A"/>
    <w:rsid w:val="00A91564"/>
    <w:rsid w:val="00A92AE2"/>
    <w:rsid w:val="00AA16A9"/>
    <w:rsid w:val="00AA2DE0"/>
    <w:rsid w:val="00AA57FF"/>
    <w:rsid w:val="00AA5E15"/>
    <w:rsid w:val="00AA5F4F"/>
    <w:rsid w:val="00AA7AB5"/>
    <w:rsid w:val="00AB0995"/>
    <w:rsid w:val="00AB3216"/>
    <w:rsid w:val="00AB37EE"/>
    <w:rsid w:val="00AB53B2"/>
    <w:rsid w:val="00AC3EB1"/>
    <w:rsid w:val="00AC3F45"/>
    <w:rsid w:val="00AC4388"/>
    <w:rsid w:val="00AC5523"/>
    <w:rsid w:val="00AC7FD9"/>
    <w:rsid w:val="00AD1EAD"/>
    <w:rsid w:val="00AD379E"/>
    <w:rsid w:val="00AD385E"/>
    <w:rsid w:val="00AD409A"/>
    <w:rsid w:val="00AD55EC"/>
    <w:rsid w:val="00AD5ED5"/>
    <w:rsid w:val="00AD73A5"/>
    <w:rsid w:val="00AE38E2"/>
    <w:rsid w:val="00AE60D7"/>
    <w:rsid w:val="00AE6114"/>
    <w:rsid w:val="00AE6541"/>
    <w:rsid w:val="00AF0B0E"/>
    <w:rsid w:val="00AF0FFF"/>
    <w:rsid w:val="00AF3E77"/>
    <w:rsid w:val="00AF4A87"/>
    <w:rsid w:val="00AF5B9D"/>
    <w:rsid w:val="00B00682"/>
    <w:rsid w:val="00B0118F"/>
    <w:rsid w:val="00B034E8"/>
    <w:rsid w:val="00B04F16"/>
    <w:rsid w:val="00B06091"/>
    <w:rsid w:val="00B10293"/>
    <w:rsid w:val="00B103E2"/>
    <w:rsid w:val="00B10C72"/>
    <w:rsid w:val="00B152AA"/>
    <w:rsid w:val="00B22F66"/>
    <w:rsid w:val="00B2314A"/>
    <w:rsid w:val="00B23D90"/>
    <w:rsid w:val="00B25755"/>
    <w:rsid w:val="00B3004F"/>
    <w:rsid w:val="00B3020A"/>
    <w:rsid w:val="00B3248B"/>
    <w:rsid w:val="00B325EC"/>
    <w:rsid w:val="00B32C32"/>
    <w:rsid w:val="00B32C8E"/>
    <w:rsid w:val="00B33B6B"/>
    <w:rsid w:val="00B35179"/>
    <w:rsid w:val="00B418AA"/>
    <w:rsid w:val="00B41E66"/>
    <w:rsid w:val="00B423A6"/>
    <w:rsid w:val="00B42AA0"/>
    <w:rsid w:val="00B4329D"/>
    <w:rsid w:val="00B473FB"/>
    <w:rsid w:val="00B47DE9"/>
    <w:rsid w:val="00B50E27"/>
    <w:rsid w:val="00B51FA8"/>
    <w:rsid w:val="00B53BB9"/>
    <w:rsid w:val="00B56243"/>
    <w:rsid w:val="00B56AB4"/>
    <w:rsid w:val="00B602C0"/>
    <w:rsid w:val="00B62F83"/>
    <w:rsid w:val="00B63894"/>
    <w:rsid w:val="00B63978"/>
    <w:rsid w:val="00B641F4"/>
    <w:rsid w:val="00B660D4"/>
    <w:rsid w:val="00B66ACA"/>
    <w:rsid w:val="00B710EE"/>
    <w:rsid w:val="00B73072"/>
    <w:rsid w:val="00B738AE"/>
    <w:rsid w:val="00B745E1"/>
    <w:rsid w:val="00B74A77"/>
    <w:rsid w:val="00B74C37"/>
    <w:rsid w:val="00B763A3"/>
    <w:rsid w:val="00B77907"/>
    <w:rsid w:val="00B779B0"/>
    <w:rsid w:val="00B806F9"/>
    <w:rsid w:val="00B82A24"/>
    <w:rsid w:val="00B83BD8"/>
    <w:rsid w:val="00B8458F"/>
    <w:rsid w:val="00B85683"/>
    <w:rsid w:val="00B86D14"/>
    <w:rsid w:val="00B86E2A"/>
    <w:rsid w:val="00B90BBD"/>
    <w:rsid w:val="00B90E61"/>
    <w:rsid w:val="00B9214D"/>
    <w:rsid w:val="00B947ED"/>
    <w:rsid w:val="00B947FF"/>
    <w:rsid w:val="00B97655"/>
    <w:rsid w:val="00BA0D68"/>
    <w:rsid w:val="00BA1513"/>
    <w:rsid w:val="00BA4C30"/>
    <w:rsid w:val="00BA4E41"/>
    <w:rsid w:val="00BA582B"/>
    <w:rsid w:val="00BB00BB"/>
    <w:rsid w:val="00BB1939"/>
    <w:rsid w:val="00BB22EA"/>
    <w:rsid w:val="00BB3589"/>
    <w:rsid w:val="00BB3B39"/>
    <w:rsid w:val="00BB3C55"/>
    <w:rsid w:val="00BB5167"/>
    <w:rsid w:val="00BB5771"/>
    <w:rsid w:val="00BB6BCD"/>
    <w:rsid w:val="00BC346A"/>
    <w:rsid w:val="00BC3DBE"/>
    <w:rsid w:val="00BC473E"/>
    <w:rsid w:val="00BC511F"/>
    <w:rsid w:val="00BC5A98"/>
    <w:rsid w:val="00BD118D"/>
    <w:rsid w:val="00BD1C11"/>
    <w:rsid w:val="00BD253C"/>
    <w:rsid w:val="00BD7006"/>
    <w:rsid w:val="00BE079D"/>
    <w:rsid w:val="00BE0B5B"/>
    <w:rsid w:val="00BE0E6A"/>
    <w:rsid w:val="00BE703C"/>
    <w:rsid w:val="00BE7410"/>
    <w:rsid w:val="00BF09D6"/>
    <w:rsid w:val="00BF15D4"/>
    <w:rsid w:val="00BF2577"/>
    <w:rsid w:val="00BF5341"/>
    <w:rsid w:val="00BF5ED2"/>
    <w:rsid w:val="00BF6620"/>
    <w:rsid w:val="00BF6843"/>
    <w:rsid w:val="00C01073"/>
    <w:rsid w:val="00C0352A"/>
    <w:rsid w:val="00C03915"/>
    <w:rsid w:val="00C04285"/>
    <w:rsid w:val="00C1021C"/>
    <w:rsid w:val="00C1077F"/>
    <w:rsid w:val="00C10B3A"/>
    <w:rsid w:val="00C1313B"/>
    <w:rsid w:val="00C14426"/>
    <w:rsid w:val="00C159F3"/>
    <w:rsid w:val="00C17BB9"/>
    <w:rsid w:val="00C17D1A"/>
    <w:rsid w:val="00C207CD"/>
    <w:rsid w:val="00C242D0"/>
    <w:rsid w:val="00C256FA"/>
    <w:rsid w:val="00C33550"/>
    <w:rsid w:val="00C33CBC"/>
    <w:rsid w:val="00C35C98"/>
    <w:rsid w:val="00C37871"/>
    <w:rsid w:val="00C41DE4"/>
    <w:rsid w:val="00C42DB7"/>
    <w:rsid w:val="00C44E5D"/>
    <w:rsid w:val="00C44FD9"/>
    <w:rsid w:val="00C461ED"/>
    <w:rsid w:val="00C461EE"/>
    <w:rsid w:val="00C50FDF"/>
    <w:rsid w:val="00C51947"/>
    <w:rsid w:val="00C52498"/>
    <w:rsid w:val="00C5312E"/>
    <w:rsid w:val="00C539AC"/>
    <w:rsid w:val="00C53B6E"/>
    <w:rsid w:val="00C545E7"/>
    <w:rsid w:val="00C54B0F"/>
    <w:rsid w:val="00C55223"/>
    <w:rsid w:val="00C5589D"/>
    <w:rsid w:val="00C560F5"/>
    <w:rsid w:val="00C574B3"/>
    <w:rsid w:val="00C65917"/>
    <w:rsid w:val="00C6611A"/>
    <w:rsid w:val="00C71521"/>
    <w:rsid w:val="00C732A0"/>
    <w:rsid w:val="00C7538E"/>
    <w:rsid w:val="00C76631"/>
    <w:rsid w:val="00C7694F"/>
    <w:rsid w:val="00C77F39"/>
    <w:rsid w:val="00C80CF8"/>
    <w:rsid w:val="00C81F6E"/>
    <w:rsid w:val="00C82ABE"/>
    <w:rsid w:val="00C845F9"/>
    <w:rsid w:val="00C86BF4"/>
    <w:rsid w:val="00C9036F"/>
    <w:rsid w:val="00C91260"/>
    <w:rsid w:val="00C917F4"/>
    <w:rsid w:val="00C94422"/>
    <w:rsid w:val="00C95827"/>
    <w:rsid w:val="00C95CF8"/>
    <w:rsid w:val="00C967E6"/>
    <w:rsid w:val="00CA01D4"/>
    <w:rsid w:val="00CA1B25"/>
    <w:rsid w:val="00CA1D45"/>
    <w:rsid w:val="00CA3FDE"/>
    <w:rsid w:val="00CA4A31"/>
    <w:rsid w:val="00CA4D42"/>
    <w:rsid w:val="00CA4EA4"/>
    <w:rsid w:val="00CA5530"/>
    <w:rsid w:val="00CA5ABA"/>
    <w:rsid w:val="00CA7158"/>
    <w:rsid w:val="00CB0EE4"/>
    <w:rsid w:val="00CB66BB"/>
    <w:rsid w:val="00CB7920"/>
    <w:rsid w:val="00CC09EE"/>
    <w:rsid w:val="00CC0FBF"/>
    <w:rsid w:val="00CC234F"/>
    <w:rsid w:val="00CC5F0E"/>
    <w:rsid w:val="00CC7BFD"/>
    <w:rsid w:val="00CD0836"/>
    <w:rsid w:val="00CD1DF9"/>
    <w:rsid w:val="00CD28F3"/>
    <w:rsid w:val="00CD360B"/>
    <w:rsid w:val="00CD6E96"/>
    <w:rsid w:val="00CE024B"/>
    <w:rsid w:val="00CE17AB"/>
    <w:rsid w:val="00CE3956"/>
    <w:rsid w:val="00CE428B"/>
    <w:rsid w:val="00CE49C1"/>
    <w:rsid w:val="00CE7D66"/>
    <w:rsid w:val="00CF1A5B"/>
    <w:rsid w:val="00CF4010"/>
    <w:rsid w:val="00CF75F9"/>
    <w:rsid w:val="00CF7A4E"/>
    <w:rsid w:val="00D04AB2"/>
    <w:rsid w:val="00D04FA6"/>
    <w:rsid w:val="00D103FF"/>
    <w:rsid w:val="00D11407"/>
    <w:rsid w:val="00D12BF8"/>
    <w:rsid w:val="00D13378"/>
    <w:rsid w:val="00D2017C"/>
    <w:rsid w:val="00D2018F"/>
    <w:rsid w:val="00D204D2"/>
    <w:rsid w:val="00D20E40"/>
    <w:rsid w:val="00D23622"/>
    <w:rsid w:val="00D23FFF"/>
    <w:rsid w:val="00D246AC"/>
    <w:rsid w:val="00D265DA"/>
    <w:rsid w:val="00D26899"/>
    <w:rsid w:val="00D30578"/>
    <w:rsid w:val="00D30A30"/>
    <w:rsid w:val="00D30D4B"/>
    <w:rsid w:val="00D32917"/>
    <w:rsid w:val="00D332EB"/>
    <w:rsid w:val="00D35C1C"/>
    <w:rsid w:val="00D35D78"/>
    <w:rsid w:val="00D37AA7"/>
    <w:rsid w:val="00D37BE1"/>
    <w:rsid w:val="00D40D51"/>
    <w:rsid w:val="00D41740"/>
    <w:rsid w:val="00D43C11"/>
    <w:rsid w:val="00D43CB0"/>
    <w:rsid w:val="00D47E92"/>
    <w:rsid w:val="00D51C2E"/>
    <w:rsid w:val="00D52445"/>
    <w:rsid w:val="00D551C3"/>
    <w:rsid w:val="00D553EA"/>
    <w:rsid w:val="00D56291"/>
    <w:rsid w:val="00D57E78"/>
    <w:rsid w:val="00D626F9"/>
    <w:rsid w:val="00D6535C"/>
    <w:rsid w:val="00D71AAC"/>
    <w:rsid w:val="00D72016"/>
    <w:rsid w:val="00D72447"/>
    <w:rsid w:val="00D7414D"/>
    <w:rsid w:val="00D74469"/>
    <w:rsid w:val="00D74A1C"/>
    <w:rsid w:val="00D75132"/>
    <w:rsid w:val="00D757B5"/>
    <w:rsid w:val="00D75CB3"/>
    <w:rsid w:val="00D762E2"/>
    <w:rsid w:val="00D77452"/>
    <w:rsid w:val="00D80225"/>
    <w:rsid w:val="00D80753"/>
    <w:rsid w:val="00D80E1A"/>
    <w:rsid w:val="00D81494"/>
    <w:rsid w:val="00D822CF"/>
    <w:rsid w:val="00D83D1C"/>
    <w:rsid w:val="00D84A2E"/>
    <w:rsid w:val="00D85888"/>
    <w:rsid w:val="00D866A2"/>
    <w:rsid w:val="00D87ECB"/>
    <w:rsid w:val="00D916B9"/>
    <w:rsid w:val="00D91A8D"/>
    <w:rsid w:val="00D947D2"/>
    <w:rsid w:val="00D9502B"/>
    <w:rsid w:val="00D9574C"/>
    <w:rsid w:val="00D9596F"/>
    <w:rsid w:val="00D96B8F"/>
    <w:rsid w:val="00DA3318"/>
    <w:rsid w:val="00DA3D31"/>
    <w:rsid w:val="00DA5047"/>
    <w:rsid w:val="00DB1781"/>
    <w:rsid w:val="00DB1FFC"/>
    <w:rsid w:val="00DB34EA"/>
    <w:rsid w:val="00DB5BAD"/>
    <w:rsid w:val="00DB648D"/>
    <w:rsid w:val="00DB65D0"/>
    <w:rsid w:val="00DB65D2"/>
    <w:rsid w:val="00DC2A7E"/>
    <w:rsid w:val="00DC2C99"/>
    <w:rsid w:val="00DC5301"/>
    <w:rsid w:val="00DC5729"/>
    <w:rsid w:val="00DC63A2"/>
    <w:rsid w:val="00DC70E6"/>
    <w:rsid w:val="00DC7273"/>
    <w:rsid w:val="00DD009D"/>
    <w:rsid w:val="00DD3E2C"/>
    <w:rsid w:val="00DD5C13"/>
    <w:rsid w:val="00DD68D7"/>
    <w:rsid w:val="00DE0747"/>
    <w:rsid w:val="00DE2181"/>
    <w:rsid w:val="00DE3DAA"/>
    <w:rsid w:val="00DE4EF3"/>
    <w:rsid w:val="00DE5031"/>
    <w:rsid w:val="00DE517C"/>
    <w:rsid w:val="00DF0995"/>
    <w:rsid w:val="00DF2A83"/>
    <w:rsid w:val="00DF5666"/>
    <w:rsid w:val="00DF6362"/>
    <w:rsid w:val="00E0229B"/>
    <w:rsid w:val="00E02CA8"/>
    <w:rsid w:val="00E0305D"/>
    <w:rsid w:val="00E05C16"/>
    <w:rsid w:val="00E07204"/>
    <w:rsid w:val="00E12BDB"/>
    <w:rsid w:val="00E12EA1"/>
    <w:rsid w:val="00E17673"/>
    <w:rsid w:val="00E17738"/>
    <w:rsid w:val="00E2106D"/>
    <w:rsid w:val="00E224C2"/>
    <w:rsid w:val="00E22A77"/>
    <w:rsid w:val="00E22D8D"/>
    <w:rsid w:val="00E23867"/>
    <w:rsid w:val="00E269DD"/>
    <w:rsid w:val="00E26B90"/>
    <w:rsid w:val="00E26D39"/>
    <w:rsid w:val="00E30DF7"/>
    <w:rsid w:val="00E319FA"/>
    <w:rsid w:val="00E31BD3"/>
    <w:rsid w:val="00E4077C"/>
    <w:rsid w:val="00E40E48"/>
    <w:rsid w:val="00E44DE4"/>
    <w:rsid w:val="00E44EE8"/>
    <w:rsid w:val="00E458B5"/>
    <w:rsid w:val="00E4627D"/>
    <w:rsid w:val="00E46CC7"/>
    <w:rsid w:val="00E46E64"/>
    <w:rsid w:val="00E476E8"/>
    <w:rsid w:val="00E53531"/>
    <w:rsid w:val="00E55A7F"/>
    <w:rsid w:val="00E56D30"/>
    <w:rsid w:val="00E633F3"/>
    <w:rsid w:val="00E638ED"/>
    <w:rsid w:val="00E65662"/>
    <w:rsid w:val="00E70385"/>
    <w:rsid w:val="00E73B89"/>
    <w:rsid w:val="00E73C0C"/>
    <w:rsid w:val="00E74FDE"/>
    <w:rsid w:val="00E75E6C"/>
    <w:rsid w:val="00E7632D"/>
    <w:rsid w:val="00E80D7A"/>
    <w:rsid w:val="00E82EE2"/>
    <w:rsid w:val="00E84440"/>
    <w:rsid w:val="00E8659A"/>
    <w:rsid w:val="00E86D1B"/>
    <w:rsid w:val="00E8781E"/>
    <w:rsid w:val="00E87C01"/>
    <w:rsid w:val="00E90524"/>
    <w:rsid w:val="00E93B18"/>
    <w:rsid w:val="00E940C9"/>
    <w:rsid w:val="00E94B00"/>
    <w:rsid w:val="00E9681F"/>
    <w:rsid w:val="00E96C03"/>
    <w:rsid w:val="00E970DF"/>
    <w:rsid w:val="00E97C8B"/>
    <w:rsid w:val="00EA0F0F"/>
    <w:rsid w:val="00EA0F73"/>
    <w:rsid w:val="00EA17A3"/>
    <w:rsid w:val="00EA20E7"/>
    <w:rsid w:val="00EA21CA"/>
    <w:rsid w:val="00EA3E2C"/>
    <w:rsid w:val="00EA7382"/>
    <w:rsid w:val="00EB2CBC"/>
    <w:rsid w:val="00EB3E80"/>
    <w:rsid w:val="00EB456D"/>
    <w:rsid w:val="00EB5C3B"/>
    <w:rsid w:val="00EB6F18"/>
    <w:rsid w:val="00EC6090"/>
    <w:rsid w:val="00ED005A"/>
    <w:rsid w:val="00ED1F1F"/>
    <w:rsid w:val="00ED2403"/>
    <w:rsid w:val="00ED27BA"/>
    <w:rsid w:val="00ED2FB8"/>
    <w:rsid w:val="00ED3322"/>
    <w:rsid w:val="00ED48BD"/>
    <w:rsid w:val="00ED570F"/>
    <w:rsid w:val="00EE095A"/>
    <w:rsid w:val="00EE2E5F"/>
    <w:rsid w:val="00EE37DC"/>
    <w:rsid w:val="00EE39F1"/>
    <w:rsid w:val="00EE49D8"/>
    <w:rsid w:val="00EE5AF8"/>
    <w:rsid w:val="00EF15BE"/>
    <w:rsid w:val="00EF2411"/>
    <w:rsid w:val="00F01271"/>
    <w:rsid w:val="00F0251D"/>
    <w:rsid w:val="00F02771"/>
    <w:rsid w:val="00F03DEC"/>
    <w:rsid w:val="00F05E99"/>
    <w:rsid w:val="00F07321"/>
    <w:rsid w:val="00F07518"/>
    <w:rsid w:val="00F07F91"/>
    <w:rsid w:val="00F122D5"/>
    <w:rsid w:val="00F1365F"/>
    <w:rsid w:val="00F1461B"/>
    <w:rsid w:val="00F15999"/>
    <w:rsid w:val="00F15B4A"/>
    <w:rsid w:val="00F30B97"/>
    <w:rsid w:val="00F33CBA"/>
    <w:rsid w:val="00F33E39"/>
    <w:rsid w:val="00F35B54"/>
    <w:rsid w:val="00F373F4"/>
    <w:rsid w:val="00F42C86"/>
    <w:rsid w:val="00F431B3"/>
    <w:rsid w:val="00F434AD"/>
    <w:rsid w:val="00F45968"/>
    <w:rsid w:val="00F4626C"/>
    <w:rsid w:val="00F471D6"/>
    <w:rsid w:val="00F50B73"/>
    <w:rsid w:val="00F51392"/>
    <w:rsid w:val="00F51CF7"/>
    <w:rsid w:val="00F52F73"/>
    <w:rsid w:val="00F530A7"/>
    <w:rsid w:val="00F550F0"/>
    <w:rsid w:val="00F55801"/>
    <w:rsid w:val="00F6174D"/>
    <w:rsid w:val="00F63FE2"/>
    <w:rsid w:val="00F678F8"/>
    <w:rsid w:val="00F67AEC"/>
    <w:rsid w:val="00F70404"/>
    <w:rsid w:val="00F71844"/>
    <w:rsid w:val="00F71C5E"/>
    <w:rsid w:val="00F74E66"/>
    <w:rsid w:val="00F77716"/>
    <w:rsid w:val="00F806AB"/>
    <w:rsid w:val="00F80F4A"/>
    <w:rsid w:val="00F815C7"/>
    <w:rsid w:val="00F8393E"/>
    <w:rsid w:val="00F84ED6"/>
    <w:rsid w:val="00F85526"/>
    <w:rsid w:val="00F8584E"/>
    <w:rsid w:val="00F871C9"/>
    <w:rsid w:val="00F90F9E"/>
    <w:rsid w:val="00F93454"/>
    <w:rsid w:val="00F95AD1"/>
    <w:rsid w:val="00F969FD"/>
    <w:rsid w:val="00FA423E"/>
    <w:rsid w:val="00FA5C30"/>
    <w:rsid w:val="00FA6CD7"/>
    <w:rsid w:val="00FB07ED"/>
    <w:rsid w:val="00FB120E"/>
    <w:rsid w:val="00FB1BEC"/>
    <w:rsid w:val="00FB20B1"/>
    <w:rsid w:val="00FB2E09"/>
    <w:rsid w:val="00FB2F42"/>
    <w:rsid w:val="00FB3D7D"/>
    <w:rsid w:val="00FB51F4"/>
    <w:rsid w:val="00FB5A6B"/>
    <w:rsid w:val="00FB6CEF"/>
    <w:rsid w:val="00FB7231"/>
    <w:rsid w:val="00FC333E"/>
    <w:rsid w:val="00FC5036"/>
    <w:rsid w:val="00FC51A3"/>
    <w:rsid w:val="00FC58D1"/>
    <w:rsid w:val="00FD0FAF"/>
    <w:rsid w:val="00FD408F"/>
    <w:rsid w:val="00FE0EBE"/>
    <w:rsid w:val="00FE4FE8"/>
    <w:rsid w:val="00FE5E52"/>
    <w:rsid w:val="00FF1AB6"/>
    <w:rsid w:val="00FF2E08"/>
    <w:rsid w:val="00FF32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A8D70"/>
  <w15:chartTrackingRefBased/>
  <w15:docId w15:val="{5C0F7743-805D-429C-ACF8-7AB70E5D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836"/>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D0836"/>
    <w:rPr>
      <w:rFonts w:ascii="Calibri" w:eastAsia="Calibri" w:hAnsi="Calibri" w:cs="Times New Roman"/>
    </w:rPr>
  </w:style>
  <w:style w:type="paragraph" w:styleId="Footer">
    <w:name w:val="footer"/>
    <w:basedOn w:val="Normal"/>
    <w:link w:val="FooterChar"/>
    <w:uiPriority w:val="99"/>
    <w:unhideWhenUsed/>
    <w:rsid w:val="00CD0836"/>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D0836"/>
    <w:rPr>
      <w:rFonts w:ascii="Calibri" w:eastAsia="Calibri" w:hAnsi="Calibri" w:cs="Times New Roman"/>
    </w:rPr>
  </w:style>
  <w:style w:type="paragraph" w:styleId="ListParagraph">
    <w:name w:val="List Paragraph"/>
    <w:basedOn w:val="Normal"/>
    <w:uiPriority w:val="34"/>
    <w:qFormat/>
    <w:rsid w:val="00CD0836"/>
    <w:pPr>
      <w:ind w:left="720"/>
      <w:contextualSpacing/>
    </w:pPr>
  </w:style>
  <w:style w:type="character" w:styleId="CommentReference">
    <w:name w:val="annotation reference"/>
    <w:basedOn w:val="DefaultParagraphFont"/>
    <w:uiPriority w:val="99"/>
    <w:semiHidden/>
    <w:unhideWhenUsed/>
    <w:rsid w:val="00CD0836"/>
    <w:rPr>
      <w:sz w:val="16"/>
      <w:szCs w:val="16"/>
    </w:rPr>
  </w:style>
  <w:style w:type="paragraph" w:styleId="CommentText">
    <w:name w:val="annotation text"/>
    <w:basedOn w:val="Normal"/>
    <w:link w:val="CommentTextChar"/>
    <w:uiPriority w:val="99"/>
    <w:unhideWhenUsed/>
    <w:rsid w:val="00CD0836"/>
    <w:pPr>
      <w:spacing w:line="240" w:lineRule="auto"/>
    </w:pPr>
    <w:rPr>
      <w:sz w:val="20"/>
      <w:szCs w:val="20"/>
    </w:rPr>
  </w:style>
  <w:style w:type="character" w:customStyle="1" w:styleId="CommentTextChar">
    <w:name w:val="Comment Text Char"/>
    <w:basedOn w:val="DefaultParagraphFont"/>
    <w:link w:val="CommentText"/>
    <w:uiPriority w:val="99"/>
    <w:rsid w:val="00CD0836"/>
    <w:rPr>
      <w:sz w:val="20"/>
      <w:szCs w:val="20"/>
    </w:rPr>
  </w:style>
  <w:style w:type="paragraph" w:styleId="BalloonText">
    <w:name w:val="Balloon Text"/>
    <w:basedOn w:val="Normal"/>
    <w:link w:val="BalloonTextChar"/>
    <w:uiPriority w:val="99"/>
    <w:semiHidden/>
    <w:unhideWhenUsed/>
    <w:rsid w:val="00CD0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8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5D3D"/>
    <w:rPr>
      <w:b/>
      <w:bCs/>
    </w:rPr>
  </w:style>
  <w:style w:type="character" w:customStyle="1" w:styleId="CommentSubjectChar">
    <w:name w:val="Comment Subject Char"/>
    <w:basedOn w:val="CommentTextChar"/>
    <w:link w:val="CommentSubject"/>
    <w:uiPriority w:val="99"/>
    <w:semiHidden/>
    <w:rsid w:val="00A15D3D"/>
    <w:rPr>
      <w:b/>
      <w:bCs/>
      <w:sz w:val="20"/>
      <w:szCs w:val="20"/>
    </w:rPr>
  </w:style>
  <w:style w:type="paragraph" w:styleId="NormalWeb">
    <w:name w:val="Normal (Web)"/>
    <w:basedOn w:val="Normal"/>
    <w:uiPriority w:val="99"/>
    <w:semiHidden/>
    <w:unhideWhenUsed/>
    <w:rsid w:val="0074441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0A22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92007">
      <w:bodyDiv w:val="1"/>
      <w:marLeft w:val="0"/>
      <w:marRight w:val="0"/>
      <w:marTop w:val="0"/>
      <w:marBottom w:val="0"/>
      <w:divBdr>
        <w:top w:val="none" w:sz="0" w:space="0" w:color="auto"/>
        <w:left w:val="none" w:sz="0" w:space="0" w:color="auto"/>
        <w:bottom w:val="none" w:sz="0" w:space="0" w:color="auto"/>
        <w:right w:val="none" w:sz="0" w:space="0" w:color="auto"/>
      </w:divBdr>
    </w:div>
    <w:div w:id="7818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5F349-0363-4DF3-9E2C-3224725E813E}">
  <ds:schemaRefs>
    <ds:schemaRef ds:uri="http://schemas.microsoft.com/sharepoint/v3/contenttype/forms"/>
  </ds:schemaRefs>
</ds:datastoreItem>
</file>

<file path=customXml/itemProps2.xml><?xml version="1.0" encoding="utf-8"?>
<ds:datastoreItem xmlns:ds="http://schemas.openxmlformats.org/officeDocument/2006/customXml" ds:itemID="{47D20CAA-1AF0-400F-A851-85BE03BD8B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3884DE-D5A0-45D9-94B0-A91E154C4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A9FC4-3F2D-4434-AF09-AF42F69C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Robertson</dc:creator>
  <cp:keywords/>
  <dc:description/>
  <cp:lastModifiedBy>Martin Kennedy</cp:lastModifiedBy>
  <cp:revision>6</cp:revision>
  <cp:lastPrinted>2022-07-07T01:44:00Z</cp:lastPrinted>
  <dcterms:created xsi:type="dcterms:W3CDTF">2022-07-07T01:39:00Z</dcterms:created>
  <dcterms:modified xsi:type="dcterms:W3CDTF">2022-07-07T01:44:00Z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