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30BB" w14:textId="77777777" w:rsidR="00CD0836" w:rsidRPr="00CF7A4E" w:rsidRDefault="00CD0836" w:rsidP="005F1402">
      <w:pPr>
        <w:widowControl w:val="0"/>
        <w:spacing w:before="120" w:after="120" w:line="276" w:lineRule="auto"/>
        <w:ind w:left="720" w:firstLine="131"/>
        <w:jc w:val="right"/>
        <w:rPr>
          <w:rFonts w:ascii="Arial" w:eastAsia="Calibri" w:hAnsi="Arial" w:cs="Arial"/>
          <w:highlight w:val="yellow"/>
        </w:rPr>
      </w:pPr>
      <w:bookmarkStart w:id="0" w:name="_Hlk27463805"/>
      <w:r w:rsidRPr="00CF7A4E">
        <w:rPr>
          <w:rFonts w:ascii="Arial" w:eastAsia="Calibri" w:hAnsi="Arial" w:cs="Arial"/>
          <w:noProof/>
          <w:lang w:eastAsia="en-NZ"/>
        </w:rPr>
        <w:drawing>
          <wp:inline distT="0" distB="0" distL="0" distR="0" wp14:anchorId="05104EFA" wp14:editId="5DB28683">
            <wp:extent cx="176212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44655" w14:textId="77777777" w:rsidR="00CD0836" w:rsidRPr="00CF7A4E" w:rsidRDefault="00CD0836" w:rsidP="005F1402">
      <w:pPr>
        <w:widowControl w:val="0"/>
        <w:spacing w:before="120" w:after="120" w:line="276" w:lineRule="auto"/>
        <w:jc w:val="center"/>
        <w:rPr>
          <w:rFonts w:ascii="Arial" w:eastAsia="Calibri" w:hAnsi="Arial" w:cs="Arial"/>
          <w:b/>
          <w:highlight w:val="yellow"/>
        </w:rPr>
      </w:pPr>
    </w:p>
    <w:p w14:paraId="061B00E7" w14:textId="77777777" w:rsidR="00CD0836" w:rsidRPr="00CF7A4E" w:rsidRDefault="00CD0836" w:rsidP="005F1402">
      <w:pPr>
        <w:widowControl w:val="0"/>
        <w:spacing w:before="120" w:after="12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F7A4E">
        <w:rPr>
          <w:rFonts w:ascii="Arial" w:eastAsia="Calibri" w:hAnsi="Arial" w:cs="Arial"/>
          <w:b/>
          <w:sz w:val="28"/>
          <w:szCs w:val="28"/>
        </w:rPr>
        <w:t xml:space="preserve">Minutes of the </w:t>
      </w:r>
      <w:r w:rsidR="001B440E" w:rsidRPr="001B440E">
        <w:rPr>
          <w:rFonts w:ascii="Arial" w:eastAsia="Calibri" w:hAnsi="Arial" w:cs="Arial"/>
          <w:b/>
          <w:sz w:val="28"/>
          <w:szCs w:val="28"/>
        </w:rPr>
        <w:t>ninety-first</w:t>
      </w:r>
      <w:r w:rsidR="001B440E" w:rsidRPr="00CF7A4E">
        <w:rPr>
          <w:rFonts w:ascii="Arial" w:eastAsia="Calibri" w:hAnsi="Arial" w:cs="Arial"/>
          <w:b/>
          <w:sz w:val="28"/>
          <w:szCs w:val="28"/>
        </w:rPr>
        <w:t xml:space="preserve"> </w:t>
      </w:r>
      <w:r w:rsidR="001B440E">
        <w:rPr>
          <w:rFonts w:ascii="Arial" w:eastAsia="Calibri" w:hAnsi="Arial" w:cs="Arial"/>
          <w:b/>
          <w:sz w:val="28"/>
          <w:szCs w:val="28"/>
        </w:rPr>
        <w:t>m</w:t>
      </w:r>
      <w:r w:rsidRPr="00CF7A4E">
        <w:rPr>
          <w:rFonts w:ascii="Arial" w:eastAsia="Calibri" w:hAnsi="Arial" w:cs="Arial"/>
          <w:b/>
          <w:sz w:val="28"/>
          <w:szCs w:val="28"/>
        </w:rPr>
        <w:t>eeting of the</w:t>
      </w:r>
    </w:p>
    <w:p w14:paraId="54FE3F1C" w14:textId="77777777" w:rsidR="00CD0836" w:rsidRPr="00CF7A4E" w:rsidRDefault="00CD0836" w:rsidP="005F1402">
      <w:pPr>
        <w:widowControl w:val="0"/>
        <w:pBdr>
          <w:bottom w:val="single" w:sz="4" w:space="1" w:color="auto"/>
        </w:pBdr>
        <w:spacing w:before="120" w:after="12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F7A4E">
        <w:rPr>
          <w:rFonts w:ascii="Arial" w:eastAsia="Calibri" w:hAnsi="Arial" w:cs="Arial"/>
          <w:b/>
          <w:sz w:val="28"/>
          <w:szCs w:val="28"/>
        </w:rPr>
        <w:t>Advisory Committee on Assisted Reproductive Technology</w:t>
      </w:r>
    </w:p>
    <w:p w14:paraId="38C800EB" w14:textId="77777777" w:rsidR="00CD0836" w:rsidRPr="00CF7A4E" w:rsidRDefault="00CD0836" w:rsidP="005F1402">
      <w:pPr>
        <w:widowControl w:val="0"/>
        <w:pBdr>
          <w:bottom w:val="single" w:sz="4" w:space="1" w:color="auto"/>
        </w:pBdr>
        <w:spacing w:before="120" w:after="120" w:line="276" w:lineRule="auto"/>
        <w:jc w:val="center"/>
        <w:rPr>
          <w:rFonts w:ascii="Arial" w:eastAsia="Calibri" w:hAnsi="Arial" w:cs="Arial"/>
          <w:b/>
        </w:rPr>
      </w:pPr>
    </w:p>
    <w:p w14:paraId="6BD818DA" w14:textId="77777777" w:rsidR="00CD0836" w:rsidRPr="00CF7A4E" w:rsidRDefault="00CD0836" w:rsidP="005F1402">
      <w:pPr>
        <w:widowControl w:val="0"/>
        <w:spacing w:before="120" w:after="120" w:line="276" w:lineRule="auto"/>
        <w:rPr>
          <w:rFonts w:ascii="Arial" w:eastAsia="Calibri" w:hAnsi="Arial" w:cs="Arial"/>
        </w:rPr>
      </w:pPr>
    </w:p>
    <w:p w14:paraId="5C3E4919" w14:textId="77777777" w:rsidR="00CD0836" w:rsidRPr="00CF7A4E" w:rsidRDefault="00CD0836" w:rsidP="005F1402">
      <w:pPr>
        <w:tabs>
          <w:tab w:val="left" w:pos="5670"/>
        </w:tabs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lang w:eastAsia="en-NZ"/>
        </w:rPr>
      </w:pPr>
      <w:r w:rsidRPr="00CF7A4E">
        <w:rPr>
          <w:rFonts w:ascii="Arial" w:eastAsia="Calibri" w:hAnsi="Arial" w:cs="Arial"/>
          <w:lang w:eastAsia="en-NZ"/>
        </w:rPr>
        <w:t xml:space="preserve">Held on </w:t>
      </w:r>
      <w:r w:rsidR="0037660D" w:rsidRPr="00CF7A4E">
        <w:rPr>
          <w:rFonts w:ascii="Arial" w:eastAsia="Calibri" w:hAnsi="Arial" w:cs="Arial"/>
          <w:lang w:eastAsia="en-NZ"/>
        </w:rPr>
        <w:t>24 June 2021</w:t>
      </w:r>
      <w:r w:rsidRPr="00CF7A4E">
        <w:rPr>
          <w:rFonts w:ascii="Arial" w:eastAsia="Calibri" w:hAnsi="Arial" w:cs="Arial"/>
          <w:lang w:eastAsia="en-NZ"/>
        </w:rPr>
        <w:t>,</w:t>
      </w:r>
      <w:r w:rsidR="0037660D" w:rsidRPr="00CF7A4E">
        <w:rPr>
          <w:rFonts w:ascii="Arial" w:eastAsia="Calibri" w:hAnsi="Arial" w:cs="Arial"/>
          <w:lang w:eastAsia="en-NZ"/>
        </w:rPr>
        <w:t xml:space="preserve"> at the </w:t>
      </w:r>
      <w:r w:rsidR="003370B7" w:rsidRPr="00CF7A4E">
        <w:rPr>
          <w:rFonts w:ascii="Arial" w:eastAsia="Calibri" w:hAnsi="Arial" w:cs="Arial"/>
          <w:lang w:eastAsia="en-NZ"/>
        </w:rPr>
        <w:t>O</w:t>
      </w:r>
      <w:r w:rsidR="0037660D" w:rsidRPr="00CF7A4E">
        <w:rPr>
          <w:rFonts w:ascii="Arial" w:eastAsia="Calibri" w:hAnsi="Arial" w:cs="Arial"/>
          <w:lang w:eastAsia="en-NZ"/>
        </w:rPr>
        <w:t>ffice of the Children’s Commissioner,</w:t>
      </w:r>
      <w:r w:rsidRPr="00CF7A4E">
        <w:rPr>
          <w:rFonts w:ascii="Arial" w:eastAsia="Calibri" w:hAnsi="Arial" w:cs="Arial"/>
          <w:lang w:eastAsia="en-NZ"/>
        </w:rPr>
        <w:t xml:space="preserve"> Wellington. </w:t>
      </w:r>
    </w:p>
    <w:p w14:paraId="5C871F1E" w14:textId="77777777" w:rsidR="00CD0836" w:rsidRPr="00CF7A4E" w:rsidRDefault="00CD0836" w:rsidP="005F1402">
      <w:pPr>
        <w:pBdr>
          <w:bottom w:val="single" w:sz="6" w:space="0" w:color="000000"/>
        </w:pBd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color w:val="000000"/>
          <w:lang w:eastAsia="en-NZ"/>
        </w:rPr>
      </w:pPr>
    </w:p>
    <w:p w14:paraId="46C1B656" w14:textId="77777777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color w:val="000000"/>
          <w:lang w:eastAsia="en-NZ"/>
        </w:rPr>
      </w:pPr>
    </w:p>
    <w:p w14:paraId="107CE56D" w14:textId="77777777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b/>
          <w:bCs/>
          <w:color w:val="000000"/>
          <w:lang w:eastAsia="en-NZ"/>
        </w:rPr>
      </w:pP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 xml:space="preserve">Present </w:t>
      </w:r>
    </w:p>
    <w:p w14:paraId="227A3475" w14:textId="77777777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Kathleen Logan (Chair)</w:t>
      </w:r>
    </w:p>
    <w:p w14:paraId="453B2646" w14:textId="77777777" w:rsidR="00CD0836" w:rsidRPr="00CF7A4E" w:rsidRDefault="0037660D" w:rsidP="005F1402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Calum Barrett</w:t>
      </w:r>
      <w:r w:rsidR="00CD0836" w:rsidRPr="00CF7A4E">
        <w:rPr>
          <w:rFonts w:ascii="Arial" w:eastAsia="Calibri" w:hAnsi="Arial" w:cs="Arial"/>
          <w:color w:val="000000"/>
          <w:lang w:eastAsia="en-NZ"/>
        </w:rPr>
        <w:t xml:space="preserve"> (Deputy Chair)</w:t>
      </w:r>
    </w:p>
    <w:p w14:paraId="093826FF" w14:textId="6CC88DE5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 xml:space="preserve">Rosemary </w:t>
      </w:r>
      <w:r w:rsidR="001A3EFE">
        <w:rPr>
          <w:rFonts w:ascii="Arial" w:eastAsia="Calibri" w:hAnsi="Arial" w:cs="Arial"/>
          <w:color w:val="000000"/>
          <w:lang w:eastAsia="en-NZ"/>
        </w:rPr>
        <w:t>D</w:t>
      </w:r>
      <w:r w:rsidRPr="00CF7A4E">
        <w:rPr>
          <w:rFonts w:ascii="Arial" w:eastAsia="Calibri" w:hAnsi="Arial" w:cs="Arial"/>
          <w:color w:val="000000"/>
          <w:lang w:eastAsia="en-NZ"/>
        </w:rPr>
        <w:t>e Luca</w:t>
      </w:r>
      <w:r w:rsidR="006611D4" w:rsidRPr="00CF7A4E">
        <w:rPr>
          <w:rFonts w:ascii="Arial" w:eastAsia="Calibri" w:hAnsi="Arial" w:cs="Arial"/>
          <w:color w:val="000000"/>
          <w:lang w:eastAsia="en-NZ"/>
        </w:rPr>
        <w:t xml:space="preserve"> (by telephone)</w:t>
      </w:r>
    </w:p>
    <w:p w14:paraId="4A3CB6C3" w14:textId="77777777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Seth Fraser</w:t>
      </w:r>
    </w:p>
    <w:p w14:paraId="163C448A" w14:textId="77777777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Karen Reader</w:t>
      </w:r>
    </w:p>
    <w:p w14:paraId="211E129D" w14:textId="77777777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Catherine Ryan</w:t>
      </w:r>
    </w:p>
    <w:p w14:paraId="19BCD885" w14:textId="77777777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Karaitiana Taiuru</w:t>
      </w:r>
      <w:r w:rsidR="006611D4" w:rsidRPr="00CF7A4E">
        <w:rPr>
          <w:rFonts w:ascii="Arial" w:eastAsia="Calibri" w:hAnsi="Arial" w:cs="Arial"/>
          <w:color w:val="000000"/>
          <w:lang w:eastAsia="en-NZ"/>
        </w:rPr>
        <w:t xml:space="preserve"> (online)</w:t>
      </w:r>
    </w:p>
    <w:p w14:paraId="7CCB24BA" w14:textId="77777777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 xml:space="preserve">Analosa Veukiso-Ulugia </w:t>
      </w:r>
    </w:p>
    <w:p w14:paraId="184CFF8A" w14:textId="77777777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Sarah Wakeman</w:t>
      </w:r>
      <w:r w:rsidR="006611D4" w:rsidRPr="00CF7A4E">
        <w:rPr>
          <w:rFonts w:ascii="Arial" w:eastAsia="Calibri" w:hAnsi="Arial" w:cs="Arial"/>
          <w:color w:val="000000"/>
          <w:lang w:eastAsia="en-NZ"/>
        </w:rPr>
        <w:t xml:space="preserve"> (online)</w:t>
      </w:r>
    </w:p>
    <w:p w14:paraId="5CF4104C" w14:textId="77777777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ind w:left="284"/>
        <w:rPr>
          <w:rFonts w:ascii="Arial" w:eastAsia="Calibri" w:hAnsi="Arial" w:cs="Arial"/>
          <w:color w:val="000000"/>
          <w:lang w:eastAsia="en-NZ"/>
        </w:rPr>
      </w:pPr>
    </w:p>
    <w:p w14:paraId="1A22122C" w14:textId="77777777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b/>
          <w:bCs/>
          <w:color w:val="000000"/>
          <w:lang w:eastAsia="en-NZ"/>
        </w:rPr>
      </w:pP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>Non-members present</w:t>
      </w:r>
    </w:p>
    <w:p w14:paraId="281FDE4E" w14:textId="77777777" w:rsidR="00A91564" w:rsidRPr="00CF7A4E" w:rsidRDefault="006611D4" w:rsidP="005F1402">
      <w:pPr>
        <w:autoSpaceDE w:val="0"/>
        <w:autoSpaceDN w:val="0"/>
        <w:adjustRightInd w:val="0"/>
        <w:spacing w:before="120" w:after="120" w:line="276" w:lineRule="auto"/>
        <w:ind w:firstLine="284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Mike Legge,</w:t>
      </w:r>
      <w:r w:rsidR="00CD0836" w:rsidRPr="00CF7A4E">
        <w:rPr>
          <w:rFonts w:ascii="Arial" w:eastAsia="Calibri" w:hAnsi="Arial" w:cs="Arial"/>
          <w:color w:val="000000"/>
          <w:lang w:eastAsia="en-NZ"/>
        </w:rPr>
        <w:t xml:space="preserve"> ECART Member </w:t>
      </w:r>
    </w:p>
    <w:p w14:paraId="69A01247" w14:textId="77777777" w:rsidR="00A91564" w:rsidRPr="00CF7A4E" w:rsidRDefault="00A91564" w:rsidP="005F1402">
      <w:pPr>
        <w:autoSpaceDE w:val="0"/>
        <w:autoSpaceDN w:val="0"/>
        <w:adjustRightInd w:val="0"/>
        <w:spacing w:before="120" w:after="120" w:line="276" w:lineRule="auto"/>
        <w:ind w:firstLine="284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Clyde Smith, Ministry of Health</w:t>
      </w:r>
      <w:r w:rsidR="00363669" w:rsidRPr="00CF7A4E">
        <w:rPr>
          <w:rFonts w:ascii="Arial" w:eastAsia="Calibri" w:hAnsi="Arial" w:cs="Arial"/>
          <w:color w:val="000000"/>
          <w:lang w:eastAsia="en-NZ"/>
        </w:rPr>
        <w:t xml:space="preserve"> (online</w:t>
      </w:r>
      <w:r w:rsidR="003370B7" w:rsidRPr="00CF7A4E">
        <w:rPr>
          <w:rFonts w:ascii="Arial" w:eastAsia="Calibri" w:hAnsi="Arial" w:cs="Arial"/>
          <w:color w:val="000000"/>
          <w:lang w:eastAsia="en-NZ"/>
        </w:rPr>
        <w:t>;</w:t>
      </w:r>
      <w:r w:rsidR="00363669" w:rsidRPr="00CF7A4E">
        <w:rPr>
          <w:rFonts w:ascii="Arial" w:eastAsia="Calibri" w:hAnsi="Arial" w:cs="Arial"/>
          <w:color w:val="000000"/>
          <w:lang w:eastAsia="en-NZ"/>
        </w:rPr>
        <w:t xml:space="preserve"> morning session)</w:t>
      </w:r>
    </w:p>
    <w:p w14:paraId="3CEA139F" w14:textId="77777777" w:rsidR="00CD0836" w:rsidRPr="00CF7A4E" w:rsidRDefault="00A91564" w:rsidP="005F1402">
      <w:pPr>
        <w:autoSpaceDE w:val="0"/>
        <w:autoSpaceDN w:val="0"/>
        <w:adjustRightInd w:val="0"/>
        <w:spacing w:before="120" w:after="120" w:line="276" w:lineRule="auto"/>
        <w:ind w:firstLine="284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Eli Toeke, Ministry of Health</w:t>
      </w:r>
      <w:r w:rsidR="00363669" w:rsidRPr="00CF7A4E">
        <w:rPr>
          <w:rFonts w:ascii="Arial" w:eastAsia="Calibri" w:hAnsi="Arial" w:cs="Arial"/>
          <w:color w:val="000000"/>
          <w:lang w:eastAsia="en-NZ"/>
        </w:rPr>
        <w:t xml:space="preserve"> (online</w:t>
      </w:r>
      <w:r w:rsidR="003370B7" w:rsidRPr="00CF7A4E">
        <w:rPr>
          <w:rFonts w:ascii="Arial" w:eastAsia="Calibri" w:hAnsi="Arial" w:cs="Arial"/>
          <w:color w:val="000000"/>
          <w:lang w:eastAsia="en-NZ"/>
        </w:rPr>
        <w:t>;</w:t>
      </w:r>
      <w:r w:rsidR="00363669" w:rsidRPr="00CF7A4E">
        <w:rPr>
          <w:rFonts w:ascii="Arial" w:eastAsia="Calibri" w:hAnsi="Arial" w:cs="Arial"/>
          <w:color w:val="000000"/>
          <w:lang w:eastAsia="en-NZ"/>
        </w:rPr>
        <w:t xml:space="preserve"> morning session)</w:t>
      </w:r>
    </w:p>
    <w:p w14:paraId="7AFF8ED4" w14:textId="77777777" w:rsidR="009338C8" w:rsidRDefault="009338C8" w:rsidP="009338C8">
      <w:pPr>
        <w:autoSpaceDE w:val="0"/>
        <w:autoSpaceDN w:val="0"/>
        <w:adjustRightInd w:val="0"/>
        <w:spacing w:before="120" w:after="120" w:line="276" w:lineRule="auto"/>
        <w:ind w:firstLine="284"/>
        <w:rPr>
          <w:rFonts w:ascii="Arial" w:eastAsia="Calibri" w:hAnsi="Arial" w:cs="Arial"/>
          <w:color w:val="000000"/>
          <w:lang w:eastAsia="en-NZ"/>
        </w:rPr>
      </w:pPr>
      <w:r>
        <w:rPr>
          <w:rFonts w:ascii="Arial" w:eastAsia="Calibri" w:hAnsi="Arial" w:cs="Arial"/>
          <w:color w:val="000000"/>
          <w:lang w:eastAsia="en-NZ"/>
        </w:rPr>
        <w:t>Nic Aagaard, Ministry of Health (online; morning session)</w:t>
      </w:r>
    </w:p>
    <w:p w14:paraId="39175393" w14:textId="77777777" w:rsidR="006611D4" w:rsidRPr="00CF7A4E" w:rsidRDefault="006611D4" w:rsidP="005F1402">
      <w:pPr>
        <w:autoSpaceDE w:val="0"/>
        <w:autoSpaceDN w:val="0"/>
        <w:adjustRightInd w:val="0"/>
        <w:spacing w:before="120" w:after="120" w:line="276" w:lineRule="auto"/>
        <w:ind w:firstLine="284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Zoe Benge,</w:t>
      </w:r>
      <w:r w:rsidR="00C95827" w:rsidRPr="00CF7A4E">
        <w:rPr>
          <w:rFonts w:ascii="Arial" w:eastAsia="Calibri" w:hAnsi="Arial" w:cs="Arial"/>
          <w:color w:val="000000"/>
          <w:lang w:eastAsia="en-NZ"/>
        </w:rPr>
        <w:t xml:space="preserve"> ACART Secretariat</w:t>
      </w:r>
    </w:p>
    <w:p w14:paraId="4EEE1248" w14:textId="77777777" w:rsidR="00C95827" w:rsidRPr="00CF7A4E" w:rsidRDefault="00C95827" w:rsidP="005F1402">
      <w:pPr>
        <w:autoSpaceDE w:val="0"/>
        <w:autoSpaceDN w:val="0"/>
        <w:adjustRightInd w:val="0"/>
        <w:spacing w:before="120" w:after="120" w:line="276" w:lineRule="auto"/>
        <w:ind w:firstLine="284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Martin Kennedy, ACART Secretariat</w:t>
      </w:r>
    </w:p>
    <w:p w14:paraId="1E4032DE" w14:textId="77777777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ind w:firstLine="284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Hayley Robertson, ACART Secretariat</w:t>
      </w:r>
    </w:p>
    <w:p w14:paraId="1FEC38E8" w14:textId="77777777" w:rsidR="00CD0836" w:rsidRPr="00CF7A4E" w:rsidRDefault="00C95827" w:rsidP="005F1402">
      <w:pPr>
        <w:autoSpaceDE w:val="0"/>
        <w:autoSpaceDN w:val="0"/>
        <w:adjustRightInd w:val="0"/>
        <w:spacing w:before="120" w:after="120" w:line="276" w:lineRule="auto"/>
        <w:ind w:firstLine="284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Mirae Wilson</w:t>
      </w:r>
      <w:r w:rsidR="00CD0836" w:rsidRPr="00CF7A4E">
        <w:rPr>
          <w:rFonts w:ascii="Arial" w:eastAsia="Calibri" w:hAnsi="Arial" w:cs="Arial"/>
          <w:color w:val="000000"/>
          <w:lang w:eastAsia="en-NZ"/>
        </w:rPr>
        <w:t>, ACART Secretariat</w:t>
      </w:r>
    </w:p>
    <w:p w14:paraId="444FCFFB" w14:textId="77777777" w:rsidR="00CD0836" w:rsidRPr="00CF7A4E" w:rsidRDefault="00CD0836" w:rsidP="005F1402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color w:val="000000"/>
          <w:lang w:eastAsia="en-NZ"/>
        </w:rPr>
      </w:pPr>
    </w:p>
    <w:p w14:paraId="44EAB6C3" w14:textId="77777777" w:rsidR="004F6A0E" w:rsidRPr="00CF7A4E" w:rsidRDefault="004F6A0E" w:rsidP="005F1402">
      <w:pPr>
        <w:autoSpaceDE w:val="0"/>
        <w:autoSpaceDN w:val="0"/>
        <w:adjustRightInd w:val="0"/>
        <w:spacing w:before="120" w:after="120" w:line="276" w:lineRule="auto"/>
        <w:ind w:firstLine="284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br w:type="page"/>
      </w:r>
    </w:p>
    <w:p w14:paraId="7B7223DD" w14:textId="77777777" w:rsidR="00CD0836" w:rsidRPr="00CF7A4E" w:rsidRDefault="00CD0836" w:rsidP="005F140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Calibri" w:hAnsi="Arial" w:cs="Arial"/>
          <w:b/>
          <w:bCs/>
          <w:color w:val="000000"/>
          <w:lang w:eastAsia="en-NZ"/>
        </w:rPr>
      </w:pPr>
      <w:r w:rsidRPr="00CF7A4E">
        <w:rPr>
          <w:rFonts w:ascii="Arial" w:eastAsia="Calibri" w:hAnsi="Arial" w:cs="Arial"/>
          <w:b/>
          <w:color w:val="000000"/>
          <w:lang w:eastAsia="en-NZ"/>
        </w:rPr>
        <w:lastRenderedPageBreak/>
        <w:t>1</w:t>
      </w:r>
      <w:r w:rsidRPr="00CF7A4E">
        <w:rPr>
          <w:rFonts w:ascii="Arial" w:eastAsia="Calibri" w:hAnsi="Arial" w:cs="Arial"/>
          <w:color w:val="000000"/>
          <w:lang w:eastAsia="en-NZ"/>
        </w:rPr>
        <w:t>.</w:t>
      </w:r>
      <w:r w:rsidRPr="00CF7A4E">
        <w:rPr>
          <w:rFonts w:ascii="Arial" w:eastAsia="Calibri" w:hAnsi="Arial" w:cs="Arial"/>
          <w:color w:val="000000"/>
          <w:lang w:eastAsia="en-NZ"/>
        </w:rPr>
        <w:tab/>
      </w: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>Welcome</w:t>
      </w:r>
    </w:p>
    <w:p w14:paraId="64D6CAFF" w14:textId="77777777" w:rsidR="00CD0836" w:rsidRPr="00CF7A4E" w:rsidRDefault="00CD0836" w:rsidP="005F1402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1.1</w:t>
      </w:r>
      <w:r w:rsidRPr="00CF7A4E">
        <w:rPr>
          <w:rFonts w:ascii="Arial" w:eastAsia="Calibri" w:hAnsi="Arial" w:cs="Arial"/>
          <w:color w:val="000000"/>
          <w:lang w:eastAsia="en-NZ"/>
        </w:rPr>
        <w:tab/>
        <w:t>The Chair opened the meeting at 9.00</w:t>
      </w:r>
      <w:r w:rsidR="00CE3956">
        <w:rPr>
          <w:rFonts w:ascii="Arial" w:eastAsia="Calibri" w:hAnsi="Arial" w:cs="Arial"/>
          <w:color w:val="000000"/>
          <w:lang w:eastAsia="en-NZ"/>
        </w:rPr>
        <w:t xml:space="preserve"> </w:t>
      </w:r>
      <w:r w:rsidRPr="00CF7A4E">
        <w:rPr>
          <w:rFonts w:ascii="Arial" w:eastAsia="Calibri" w:hAnsi="Arial" w:cs="Arial"/>
          <w:color w:val="000000"/>
          <w:lang w:eastAsia="en-NZ"/>
        </w:rPr>
        <w:t xml:space="preserve">am and welcomed the </w:t>
      </w:r>
      <w:r w:rsidR="007A5754" w:rsidRPr="00CF7A4E">
        <w:rPr>
          <w:rFonts w:ascii="Arial" w:eastAsia="Calibri" w:hAnsi="Arial" w:cs="Arial"/>
          <w:color w:val="000000"/>
          <w:lang w:eastAsia="en-NZ"/>
        </w:rPr>
        <w:t>ECART member</w:t>
      </w:r>
      <w:r w:rsidR="00837F5B" w:rsidRPr="00CF7A4E">
        <w:rPr>
          <w:rFonts w:ascii="Arial" w:eastAsia="Calibri" w:hAnsi="Arial" w:cs="Arial"/>
          <w:color w:val="000000"/>
          <w:lang w:eastAsia="en-NZ"/>
        </w:rPr>
        <w:t>,</w:t>
      </w:r>
      <w:r w:rsidR="007A5754" w:rsidRPr="00CF7A4E">
        <w:rPr>
          <w:rFonts w:ascii="Arial" w:eastAsia="Calibri" w:hAnsi="Arial" w:cs="Arial"/>
          <w:color w:val="000000"/>
          <w:lang w:eastAsia="en-NZ"/>
        </w:rPr>
        <w:t xml:space="preserve"> </w:t>
      </w:r>
      <w:r w:rsidR="00837F5B" w:rsidRPr="00CF7A4E">
        <w:rPr>
          <w:rFonts w:ascii="Arial" w:eastAsia="Calibri" w:hAnsi="Arial" w:cs="Arial"/>
          <w:color w:val="000000"/>
          <w:lang w:eastAsia="en-NZ"/>
        </w:rPr>
        <w:t>Mike Legge, and the guests from the Ministry of Health</w:t>
      </w:r>
      <w:r w:rsidR="009338C8">
        <w:rPr>
          <w:rFonts w:ascii="Arial" w:eastAsia="Calibri" w:hAnsi="Arial" w:cs="Arial"/>
          <w:color w:val="000000"/>
          <w:lang w:eastAsia="en-NZ"/>
        </w:rPr>
        <w:t>(the Ministry)</w:t>
      </w:r>
      <w:r w:rsidR="00A91564" w:rsidRPr="00CF7A4E">
        <w:rPr>
          <w:rFonts w:ascii="Arial" w:eastAsia="Calibri" w:hAnsi="Arial" w:cs="Arial"/>
          <w:color w:val="000000"/>
          <w:lang w:eastAsia="en-NZ"/>
        </w:rPr>
        <w:t>, Clyde Smith and Eli Toeke.</w:t>
      </w:r>
    </w:p>
    <w:p w14:paraId="1F368044" w14:textId="77777777" w:rsidR="00CD0836" w:rsidRPr="00CF7A4E" w:rsidRDefault="004F6A0E" w:rsidP="005F1402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1.2</w:t>
      </w:r>
      <w:r w:rsidR="00CD0836" w:rsidRPr="00CF7A4E">
        <w:rPr>
          <w:rFonts w:ascii="Arial" w:eastAsia="Calibri" w:hAnsi="Arial" w:cs="Arial"/>
          <w:color w:val="000000"/>
          <w:lang w:eastAsia="en-NZ"/>
        </w:rPr>
        <w:t xml:space="preserve">        This meeting was held in person with some members joining online </w:t>
      </w:r>
      <w:r w:rsidRPr="00CF7A4E">
        <w:rPr>
          <w:rFonts w:ascii="Arial" w:eastAsia="Calibri" w:hAnsi="Arial" w:cs="Arial"/>
          <w:color w:val="000000"/>
          <w:lang w:eastAsia="en-NZ"/>
        </w:rPr>
        <w:t>or by telephone</w:t>
      </w:r>
      <w:r w:rsidR="00CD0836" w:rsidRPr="00CF7A4E">
        <w:rPr>
          <w:rFonts w:ascii="Arial" w:eastAsia="Calibri" w:hAnsi="Arial" w:cs="Arial"/>
          <w:color w:val="000000"/>
          <w:lang w:eastAsia="en-NZ"/>
        </w:rPr>
        <w:t xml:space="preserve">. </w:t>
      </w:r>
    </w:p>
    <w:p w14:paraId="08E36C33" w14:textId="77777777" w:rsidR="00CD0836" w:rsidRPr="00CF7A4E" w:rsidRDefault="00CD0836" w:rsidP="005F1402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1.</w:t>
      </w:r>
      <w:r w:rsidR="002412FD" w:rsidRPr="00CF7A4E">
        <w:rPr>
          <w:rFonts w:ascii="Arial" w:eastAsia="Calibri" w:hAnsi="Arial" w:cs="Arial"/>
          <w:color w:val="000000"/>
          <w:lang w:eastAsia="en-NZ"/>
        </w:rPr>
        <w:t>3</w:t>
      </w:r>
      <w:r w:rsidRPr="00CF7A4E">
        <w:rPr>
          <w:rFonts w:ascii="Arial" w:eastAsia="Calibri" w:hAnsi="Arial" w:cs="Arial"/>
          <w:color w:val="000000"/>
          <w:lang w:eastAsia="en-NZ"/>
        </w:rPr>
        <w:t xml:space="preserve">         </w:t>
      </w:r>
      <w:r w:rsidR="00BD118D" w:rsidRPr="00CF7A4E">
        <w:rPr>
          <w:rFonts w:ascii="Arial" w:eastAsia="Calibri" w:hAnsi="Arial" w:cs="Arial"/>
          <w:color w:val="000000"/>
          <w:lang w:eastAsia="en-NZ"/>
        </w:rPr>
        <w:t>The Children’s Commissioner and his colleagues greeted ACART</w:t>
      </w:r>
      <w:r w:rsidR="002062EF" w:rsidRPr="00CF7A4E">
        <w:rPr>
          <w:rFonts w:ascii="Arial" w:eastAsia="Calibri" w:hAnsi="Arial" w:cs="Arial"/>
          <w:color w:val="000000"/>
          <w:lang w:eastAsia="en-NZ"/>
        </w:rPr>
        <w:t xml:space="preserve"> and thanked them for their work.</w:t>
      </w:r>
    </w:p>
    <w:p w14:paraId="17BA9C8C" w14:textId="77777777" w:rsidR="002062EF" w:rsidRPr="00CF7A4E" w:rsidRDefault="002412FD" w:rsidP="005F1402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1.4</w:t>
      </w:r>
      <w:r w:rsidRPr="00CF7A4E">
        <w:rPr>
          <w:rFonts w:ascii="Arial" w:eastAsia="Calibri" w:hAnsi="Arial" w:cs="Arial"/>
          <w:color w:val="000000"/>
          <w:lang w:eastAsia="en-NZ"/>
        </w:rPr>
        <w:tab/>
      </w:r>
      <w:r w:rsidR="002062EF" w:rsidRPr="00CF7A4E">
        <w:rPr>
          <w:rFonts w:ascii="Arial" w:eastAsia="Calibri" w:hAnsi="Arial" w:cs="Arial"/>
          <w:color w:val="000000"/>
          <w:lang w:eastAsia="en-NZ"/>
        </w:rPr>
        <w:t>The Chair advised those present that the morning session would cover the standing items then be follo</w:t>
      </w:r>
      <w:r w:rsidR="00F35B54" w:rsidRPr="00CF7A4E">
        <w:rPr>
          <w:rFonts w:ascii="Arial" w:eastAsia="Calibri" w:hAnsi="Arial" w:cs="Arial"/>
          <w:color w:val="000000"/>
          <w:lang w:eastAsia="en-NZ"/>
        </w:rPr>
        <w:t>wed with a discussion led by the Ministry on Māori interests and participation in the health sector.</w:t>
      </w:r>
      <w:r w:rsidR="00B10C72" w:rsidRPr="00CF7A4E">
        <w:rPr>
          <w:rFonts w:ascii="Arial" w:eastAsia="Calibri" w:hAnsi="Arial" w:cs="Arial"/>
          <w:color w:val="000000"/>
          <w:lang w:eastAsia="en-NZ"/>
        </w:rPr>
        <w:t xml:space="preserve"> The Chair then advised members that the afternoon session would be split into two working groups</w:t>
      </w:r>
      <w:r w:rsidR="00F51392" w:rsidRPr="00CF7A4E">
        <w:rPr>
          <w:rFonts w:ascii="Arial" w:eastAsia="Calibri" w:hAnsi="Arial" w:cs="Arial"/>
          <w:color w:val="000000"/>
          <w:lang w:eastAsia="en-NZ"/>
        </w:rPr>
        <w:t>.</w:t>
      </w:r>
      <w:r w:rsidR="00B10C72" w:rsidRPr="00CF7A4E">
        <w:rPr>
          <w:rFonts w:ascii="Arial" w:eastAsia="Calibri" w:hAnsi="Arial" w:cs="Arial"/>
          <w:color w:val="000000"/>
          <w:lang w:eastAsia="en-NZ"/>
        </w:rPr>
        <w:t xml:space="preserve"> </w:t>
      </w:r>
      <w:r w:rsidR="00F51392" w:rsidRPr="00CF7A4E">
        <w:rPr>
          <w:rFonts w:ascii="Arial" w:eastAsia="Calibri" w:hAnsi="Arial" w:cs="Arial"/>
          <w:color w:val="000000"/>
          <w:lang w:eastAsia="en-NZ"/>
        </w:rPr>
        <w:t>O</w:t>
      </w:r>
      <w:r w:rsidR="00B10C72" w:rsidRPr="00CF7A4E">
        <w:rPr>
          <w:rFonts w:ascii="Arial" w:eastAsia="Calibri" w:hAnsi="Arial" w:cs="Arial"/>
          <w:color w:val="000000"/>
          <w:lang w:eastAsia="en-NZ"/>
        </w:rPr>
        <w:t xml:space="preserve">ne working </w:t>
      </w:r>
      <w:r w:rsidR="00F51392" w:rsidRPr="00CF7A4E">
        <w:rPr>
          <w:rFonts w:ascii="Arial" w:eastAsia="Calibri" w:hAnsi="Arial" w:cs="Arial"/>
          <w:color w:val="000000"/>
          <w:lang w:eastAsia="en-NZ"/>
        </w:rPr>
        <w:t xml:space="preserve">group would </w:t>
      </w:r>
      <w:r w:rsidR="003C11A1" w:rsidRPr="00CF7A4E">
        <w:rPr>
          <w:rFonts w:ascii="Arial" w:eastAsia="Calibri" w:hAnsi="Arial" w:cs="Arial"/>
          <w:color w:val="000000"/>
          <w:lang w:eastAsia="en-NZ"/>
        </w:rPr>
        <w:t>consider</w:t>
      </w:r>
      <w:r w:rsidR="00B10C72" w:rsidRPr="00CF7A4E">
        <w:rPr>
          <w:rFonts w:ascii="Arial" w:eastAsia="Calibri" w:hAnsi="Arial" w:cs="Arial"/>
          <w:color w:val="000000"/>
          <w:lang w:eastAsia="en-NZ"/>
        </w:rPr>
        <w:t xml:space="preserve"> the draft advice to the Minister of Health on </w:t>
      </w:r>
      <w:r w:rsidR="006E3DFF" w:rsidRPr="00CF7A4E">
        <w:rPr>
          <w:rFonts w:ascii="Arial" w:eastAsia="Calibri" w:hAnsi="Arial" w:cs="Arial"/>
          <w:color w:val="000000"/>
          <w:lang w:eastAsia="en-NZ"/>
        </w:rPr>
        <w:t>guidelines for posthumous reproduction</w:t>
      </w:r>
      <w:r w:rsidR="00AA2DE0" w:rsidRPr="00CF7A4E">
        <w:rPr>
          <w:rFonts w:ascii="Arial" w:eastAsia="Calibri" w:hAnsi="Arial" w:cs="Arial"/>
          <w:color w:val="000000"/>
          <w:lang w:eastAsia="en-NZ"/>
        </w:rPr>
        <w:t>,</w:t>
      </w:r>
      <w:r w:rsidR="006E3DFF" w:rsidRPr="00CF7A4E">
        <w:rPr>
          <w:rFonts w:ascii="Arial" w:eastAsia="Calibri" w:hAnsi="Arial" w:cs="Arial"/>
          <w:color w:val="000000"/>
          <w:lang w:eastAsia="en-NZ"/>
        </w:rPr>
        <w:t xml:space="preserve"> and the other </w:t>
      </w:r>
      <w:r w:rsidR="00AA2DE0" w:rsidRPr="00CF7A4E">
        <w:rPr>
          <w:rFonts w:ascii="Arial" w:eastAsia="Calibri" w:hAnsi="Arial" w:cs="Arial"/>
          <w:color w:val="000000"/>
          <w:lang w:eastAsia="en-NZ"/>
        </w:rPr>
        <w:t xml:space="preserve">group </w:t>
      </w:r>
      <w:r w:rsidR="003C11A1" w:rsidRPr="00CF7A4E">
        <w:rPr>
          <w:rFonts w:ascii="Arial" w:eastAsia="Calibri" w:hAnsi="Arial" w:cs="Arial"/>
          <w:color w:val="000000"/>
          <w:lang w:eastAsia="en-NZ"/>
        </w:rPr>
        <w:t>would consider</w:t>
      </w:r>
      <w:r w:rsidR="006E3DFF" w:rsidRPr="00CF7A4E">
        <w:rPr>
          <w:rFonts w:ascii="Arial" w:eastAsia="Calibri" w:hAnsi="Arial" w:cs="Arial"/>
          <w:color w:val="000000"/>
          <w:lang w:eastAsia="en-NZ"/>
        </w:rPr>
        <w:t xml:space="preserve"> the draft consultation document for </w:t>
      </w:r>
      <w:r w:rsidRPr="00CF7A4E">
        <w:rPr>
          <w:rFonts w:ascii="Arial" w:eastAsia="Calibri" w:hAnsi="Arial" w:cs="Arial"/>
          <w:color w:val="000000"/>
          <w:lang w:eastAsia="en-NZ"/>
        </w:rPr>
        <w:t>guidelines for human reproductive research.</w:t>
      </w:r>
    </w:p>
    <w:p w14:paraId="6D146D4A" w14:textId="77777777" w:rsidR="00CD0836" w:rsidRPr="00CF7A4E" w:rsidRDefault="00CD0836" w:rsidP="008B1346">
      <w:pPr>
        <w:widowControl w:val="0"/>
        <w:autoSpaceDE w:val="0"/>
        <w:autoSpaceDN w:val="0"/>
        <w:adjustRightInd w:val="0"/>
        <w:spacing w:before="240" w:after="120" w:line="276" w:lineRule="auto"/>
        <w:ind w:left="851" w:hanging="851"/>
        <w:rPr>
          <w:rFonts w:ascii="Arial" w:eastAsia="Calibri" w:hAnsi="Arial" w:cs="Arial"/>
          <w:b/>
          <w:bCs/>
          <w:color w:val="000000"/>
          <w:lang w:eastAsia="en-NZ"/>
        </w:rPr>
      </w:pP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>2.</w:t>
      </w: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ab/>
        <w:t>Apologies</w:t>
      </w:r>
    </w:p>
    <w:p w14:paraId="43B1A632" w14:textId="77777777" w:rsidR="00CD0836" w:rsidRPr="00CF7A4E" w:rsidRDefault="00CD0836" w:rsidP="005F1402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2.1</w:t>
      </w:r>
      <w:r w:rsidRPr="00CF7A4E">
        <w:rPr>
          <w:rFonts w:ascii="Arial" w:eastAsia="Calibri" w:hAnsi="Arial" w:cs="Arial"/>
          <w:color w:val="000000"/>
          <w:lang w:eastAsia="en-NZ"/>
        </w:rPr>
        <w:tab/>
      </w:r>
      <w:r w:rsidR="0001466A" w:rsidRPr="00CF7A4E">
        <w:rPr>
          <w:rFonts w:ascii="Arial" w:eastAsia="Calibri" w:hAnsi="Arial" w:cs="Arial"/>
          <w:color w:val="000000"/>
          <w:lang w:eastAsia="en-NZ"/>
        </w:rPr>
        <w:t>Nil.</w:t>
      </w:r>
      <w:r w:rsidRPr="00CF7A4E">
        <w:rPr>
          <w:rFonts w:ascii="Arial" w:eastAsia="Calibri" w:hAnsi="Arial" w:cs="Arial"/>
          <w:color w:val="000000"/>
          <w:lang w:eastAsia="en-NZ"/>
        </w:rPr>
        <w:t xml:space="preserve"> </w:t>
      </w:r>
    </w:p>
    <w:p w14:paraId="11419ED0" w14:textId="77777777" w:rsidR="00CD0836" w:rsidRPr="00CF7A4E" w:rsidRDefault="00CD0836" w:rsidP="008B1346">
      <w:pPr>
        <w:widowControl w:val="0"/>
        <w:autoSpaceDE w:val="0"/>
        <w:autoSpaceDN w:val="0"/>
        <w:adjustRightInd w:val="0"/>
        <w:spacing w:before="240" w:after="120" w:line="276" w:lineRule="auto"/>
        <w:ind w:left="851" w:hanging="851"/>
        <w:rPr>
          <w:rFonts w:ascii="Arial" w:eastAsia="Calibri" w:hAnsi="Arial" w:cs="Arial"/>
          <w:b/>
          <w:bCs/>
          <w:color w:val="000000"/>
          <w:lang w:eastAsia="en-NZ"/>
        </w:rPr>
      </w:pP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 xml:space="preserve">3. </w:t>
      </w: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ab/>
        <w:t>Approval of the agenda</w:t>
      </w:r>
    </w:p>
    <w:p w14:paraId="1D765274" w14:textId="77777777" w:rsidR="00CD0836" w:rsidRPr="00CF7A4E" w:rsidRDefault="00CD0836" w:rsidP="005F1402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 xml:space="preserve">3.1 </w:t>
      </w:r>
      <w:r w:rsidRPr="00CF7A4E">
        <w:rPr>
          <w:rFonts w:ascii="Arial" w:eastAsia="Calibri" w:hAnsi="Arial" w:cs="Arial"/>
          <w:color w:val="000000"/>
          <w:lang w:eastAsia="en-NZ"/>
        </w:rPr>
        <w:tab/>
        <w:t>Members approved the agenda</w:t>
      </w:r>
      <w:r w:rsidR="0001466A" w:rsidRPr="00CF7A4E">
        <w:rPr>
          <w:rFonts w:ascii="Arial" w:eastAsia="Calibri" w:hAnsi="Arial" w:cs="Arial"/>
          <w:color w:val="000000"/>
          <w:lang w:eastAsia="en-NZ"/>
        </w:rPr>
        <w:t>.</w:t>
      </w:r>
    </w:p>
    <w:p w14:paraId="5F45EB27" w14:textId="77777777" w:rsidR="00CD0836" w:rsidRPr="00CF7A4E" w:rsidRDefault="00CD0836" w:rsidP="005F1402">
      <w:pPr>
        <w:widowControl w:val="0"/>
        <w:autoSpaceDE w:val="0"/>
        <w:autoSpaceDN w:val="0"/>
        <w:adjustRightInd w:val="0"/>
        <w:spacing w:before="120" w:after="120" w:line="276" w:lineRule="auto"/>
        <w:ind w:left="851"/>
        <w:rPr>
          <w:rFonts w:ascii="Arial" w:eastAsia="Calibri" w:hAnsi="Arial" w:cs="Arial"/>
          <w:b/>
          <w:bCs/>
          <w:i/>
          <w:iCs/>
          <w:color w:val="000000"/>
          <w:lang w:eastAsia="en-NZ"/>
        </w:rPr>
      </w:pPr>
      <w:r w:rsidRPr="00CF7A4E">
        <w:rPr>
          <w:rFonts w:ascii="Arial" w:eastAsia="Calibri" w:hAnsi="Arial" w:cs="Arial"/>
          <w:b/>
          <w:bCs/>
          <w:i/>
          <w:iCs/>
          <w:color w:val="000000"/>
          <w:highlight w:val="yellow"/>
          <w:lang w:eastAsia="en-NZ"/>
        </w:rPr>
        <w:t>Action</w:t>
      </w:r>
    </w:p>
    <w:p w14:paraId="185B2E28" w14:textId="77777777" w:rsidR="00CD0836" w:rsidRPr="00CF7A4E" w:rsidRDefault="00CD0836" w:rsidP="005F14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eastAsia="Calibri" w:hAnsi="Arial" w:cs="Arial"/>
          <w:i/>
          <w:iCs/>
          <w:color w:val="000000"/>
          <w:lang w:eastAsia="en-NZ"/>
        </w:rPr>
      </w:pPr>
      <w:r w:rsidRPr="00CF7A4E">
        <w:rPr>
          <w:rFonts w:ascii="Arial" w:eastAsia="Calibri" w:hAnsi="Arial" w:cs="Arial"/>
          <w:i/>
          <w:iCs/>
          <w:color w:val="000000"/>
          <w:lang w:eastAsia="en-NZ"/>
        </w:rPr>
        <w:t xml:space="preserve">Secretariat to add the </w:t>
      </w:r>
      <w:r w:rsidR="0001466A" w:rsidRPr="00CF7A4E">
        <w:rPr>
          <w:rFonts w:ascii="Arial" w:eastAsia="Calibri" w:hAnsi="Arial" w:cs="Arial"/>
          <w:i/>
          <w:iCs/>
          <w:color w:val="000000"/>
          <w:lang w:eastAsia="en-NZ"/>
        </w:rPr>
        <w:t xml:space="preserve">June </w:t>
      </w:r>
      <w:r w:rsidRPr="00CF7A4E">
        <w:rPr>
          <w:rFonts w:ascii="Arial" w:eastAsia="Calibri" w:hAnsi="Arial" w:cs="Arial"/>
          <w:i/>
          <w:iCs/>
          <w:color w:val="000000"/>
          <w:lang w:eastAsia="en-NZ"/>
        </w:rPr>
        <w:t>agenda to the ACART website.</w:t>
      </w:r>
    </w:p>
    <w:p w14:paraId="7D067916" w14:textId="77777777" w:rsidR="00CD0836" w:rsidRPr="00CF7A4E" w:rsidRDefault="00CD0836" w:rsidP="008B1346">
      <w:pPr>
        <w:widowControl w:val="0"/>
        <w:autoSpaceDE w:val="0"/>
        <w:autoSpaceDN w:val="0"/>
        <w:adjustRightInd w:val="0"/>
        <w:spacing w:before="240" w:after="120" w:line="276" w:lineRule="auto"/>
        <w:ind w:left="851" w:hanging="851"/>
        <w:rPr>
          <w:rFonts w:ascii="Arial" w:eastAsia="Calibri" w:hAnsi="Arial" w:cs="Arial"/>
          <w:b/>
          <w:bCs/>
          <w:color w:val="000000"/>
          <w:lang w:eastAsia="en-NZ"/>
        </w:rPr>
      </w:pP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>4.</w:t>
      </w: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ab/>
        <w:t xml:space="preserve">Declarations of Interests </w:t>
      </w: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ab/>
      </w:r>
    </w:p>
    <w:p w14:paraId="7C6048E9" w14:textId="77777777" w:rsidR="00CD0836" w:rsidRPr="00CF7A4E" w:rsidRDefault="00CD0836" w:rsidP="005F1402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4.1</w:t>
      </w:r>
      <w:r w:rsidRPr="00CF7A4E">
        <w:rPr>
          <w:rFonts w:ascii="Arial" w:eastAsia="Calibri" w:hAnsi="Arial" w:cs="Arial"/>
          <w:color w:val="000000"/>
          <w:lang w:eastAsia="en-NZ"/>
        </w:rPr>
        <w:tab/>
        <w:t>No conflicts of interest were declared.</w:t>
      </w:r>
    </w:p>
    <w:p w14:paraId="14D9FFAB" w14:textId="77777777" w:rsidR="00CD0836" w:rsidRPr="00CF7A4E" w:rsidRDefault="00CD0836" w:rsidP="008B1346">
      <w:pPr>
        <w:widowControl w:val="0"/>
        <w:autoSpaceDE w:val="0"/>
        <w:autoSpaceDN w:val="0"/>
        <w:adjustRightInd w:val="0"/>
        <w:spacing w:before="240" w:after="120" w:line="276" w:lineRule="auto"/>
        <w:ind w:left="851" w:hanging="851"/>
        <w:rPr>
          <w:rFonts w:ascii="Arial" w:eastAsia="Calibri" w:hAnsi="Arial" w:cs="Arial"/>
          <w:b/>
          <w:bCs/>
          <w:color w:val="000000"/>
          <w:lang w:eastAsia="en-NZ"/>
        </w:rPr>
      </w:pP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 xml:space="preserve">5. </w:t>
      </w: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ab/>
        <w:t xml:space="preserve">Minutes of ACART’s meeting of </w:t>
      </w:r>
      <w:r w:rsidR="007D7F27" w:rsidRPr="00CF7A4E">
        <w:rPr>
          <w:rFonts w:ascii="Arial" w:eastAsia="Calibri" w:hAnsi="Arial" w:cs="Arial"/>
          <w:b/>
          <w:bCs/>
          <w:color w:val="000000"/>
          <w:lang w:eastAsia="en-NZ"/>
        </w:rPr>
        <w:t>April</w:t>
      </w: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 xml:space="preserve"> 202</w:t>
      </w:r>
      <w:r w:rsidR="007D7F27" w:rsidRPr="00CF7A4E">
        <w:rPr>
          <w:rFonts w:ascii="Arial" w:eastAsia="Calibri" w:hAnsi="Arial" w:cs="Arial"/>
          <w:b/>
          <w:bCs/>
          <w:color w:val="000000"/>
          <w:lang w:eastAsia="en-NZ"/>
        </w:rPr>
        <w:t>1</w:t>
      </w:r>
    </w:p>
    <w:p w14:paraId="0A3201B1" w14:textId="77777777" w:rsidR="00CC234F" w:rsidRPr="00CF7A4E" w:rsidRDefault="00CD0836" w:rsidP="005F1402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 xml:space="preserve">5.1 </w:t>
      </w:r>
      <w:r w:rsidRPr="00CF7A4E">
        <w:rPr>
          <w:rFonts w:ascii="Arial" w:eastAsia="Calibri" w:hAnsi="Arial" w:cs="Arial"/>
          <w:color w:val="000000"/>
          <w:lang w:eastAsia="en-NZ"/>
        </w:rPr>
        <w:tab/>
      </w:r>
      <w:r w:rsidR="00CC234F" w:rsidRPr="00CF7A4E">
        <w:rPr>
          <w:rFonts w:ascii="Arial" w:eastAsia="Calibri" w:hAnsi="Arial" w:cs="Arial"/>
          <w:color w:val="000000"/>
          <w:lang w:eastAsia="en-NZ"/>
        </w:rPr>
        <w:t xml:space="preserve">Members approved the </w:t>
      </w:r>
      <w:r w:rsidR="007D7F27" w:rsidRPr="00CF7A4E">
        <w:rPr>
          <w:rFonts w:ascii="Arial" w:eastAsia="Calibri" w:hAnsi="Arial" w:cs="Arial"/>
          <w:color w:val="000000"/>
          <w:lang w:eastAsia="en-NZ"/>
        </w:rPr>
        <w:t>minutes</w:t>
      </w:r>
      <w:r w:rsidR="00CC234F" w:rsidRPr="00CF7A4E">
        <w:rPr>
          <w:rFonts w:ascii="Arial" w:eastAsia="Calibri" w:hAnsi="Arial" w:cs="Arial"/>
          <w:color w:val="000000"/>
          <w:lang w:eastAsia="en-NZ"/>
        </w:rPr>
        <w:t xml:space="preserve"> subject to one change.</w:t>
      </w:r>
    </w:p>
    <w:p w14:paraId="3B778A1D" w14:textId="77777777" w:rsidR="00CC234F" w:rsidRPr="00CF7A4E" w:rsidRDefault="00CC234F" w:rsidP="005F1402">
      <w:pPr>
        <w:widowControl w:val="0"/>
        <w:autoSpaceDE w:val="0"/>
        <w:autoSpaceDN w:val="0"/>
        <w:adjustRightInd w:val="0"/>
        <w:spacing w:before="120" w:after="120" w:line="276" w:lineRule="auto"/>
        <w:ind w:left="851"/>
        <w:rPr>
          <w:rFonts w:ascii="Arial" w:eastAsia="Calibri" w:hAnsi="Arial" w:cs="Arial"/>
          <w:b/>
          <w:bCs/>
          <w:i/>
          <w:iCs/>
          <w:color w:val="000000"/>
          <w:lang w:eastAsia="en-NZ"/>
        </w:rPr>
      </w:pPr>
      <w:r w:rsidRPr="00CF7A4E">
        <w:rPr>
          <w:rFonts w:ascii="Arial" w:eastAsia="Calibri" w:hAnsi="Arial" w:cs="Arial"/>
          <w:b/>
          <w:bCs/>
          <w:i/>
          <w:iCs/>
          <w:color w:val="000000"/>
          <w:highlight w:val="yellow"/>
          <w:lang w:eastAsia="en-NZ"/>
        </w:rPr>
        <w:t>Action</w:t>
      </w:r>
      <w:r w:rsidRPr="00CF7A4E">
        <w:rPr>
          <w:rFonts w:ascii="Arial" w:eastAsia="Calibri" w:hAnsi="Arial" w:cs="Arial"/>
          <w:b/>
          <w:bCs/>
          <w:i/>
          <w:iCs/>
          <w:color w:val="000000"/>
          <w:lang w:eastAsia="en-NZ"/>
        </w:rPr>
        <w:t>:</w:t>
      </w:r>
    </w:p>
    <w:p w14:paraId="73FA57D1" w14:textId="77777777" w:rsidR="00CC234F" w:rsidRPr="00CF7A4E" w:rsidRDefault="00CC234F" w:rsidP="005F14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eastAsia="Calibri" w:hAnsi="Arial" w:cs="Arial"/>
          <w:i/>
          <w:iCs/>
          <w:color w:val="000000"/>
          <w:lang w:eastAsia="en-NZ"/>
        </w:rPr>
      </w:pPr>
      <w:r w:rsidRPr="00CF7A4E">
        <w:rPr>
          <w:rFonts w:ascii="Arial" w:eastAsia="Calibri" w:hAnsi="Arial" w:cs="Arial"/>
          <w:i/>
          <w:iCs/>
          <w:color w:val="000000"/>
          <w:lang w:eastAsia="en-NZ"/>
        </w:rPr>
        <w:t>Secretariat to amend the April minutes as requested.</w:t>
      </w:r>
    </w:p>
    <w:p w14:paraId="6607F299" w14:textId="77777777" w:rsidR="00CC234F" w:rsidRPr="00CF7A4E" w:rsidRDefault="00CC234F" w:rsidP="005F14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eastAsia="Calibri" w:hAnsi="Arial" w:cs="Arial"/>
          <w:i/>
          <w:iCs/>
          <w:color w:val="000000"/>
          <w:lang w:eastAsia="en-NZ"/>
        </w:rPr>
      </w:pPr>
      <w:r w:rsidRPr="00CF7A4E">
        <w:rPr>
          <w:rFonts w:ascii="Arial" w:eastAsia="Calibri" w:hAnsi="Arial" w:cs="Arial"/>
          <w:i/>
          <w:iCs/>
          <w:color w:val="000000"/>
          <w:lang w:eastAsia="en-NZ"/>
        </w:rPr>
        <w:t>Secretariat to add the June agenda to the ACART website.</w:t>
      </w:r>
    </w:p>
    <w:p w14:paraId="59F2B338" w14:textId="77777777" w:rsidR="00CD0836" w:rsidRPr="00CF7A4E" w:rsidRDefault="00CD0836" w:rsidP="008B1346">
      <w:pPr>
        <w:widowControl w:val="0"/>
        <w:autoSpaceDE w:val="0"/>
        <w:autoSpaceDN w:val="0"/>
        <w:adjustRightInd w:val="0"/>
        <w:spacing w:before="240" w:after="120" w:line="276" w:lineRule="auto"/>
        <w:ind w:left="851" w:hanging="851"/>
        <w:rPr>
          <w:rFonts w:ascii="Arial" w:eastAsia="Calibri" w:hAnsi="Arial" w:cs="Arial"/>
          <w:b/>
          <w:bCs/>
          <w:color w:val="000000"/>
          <w:lang w:eastAsia="en-NZ"/>
        </w:rPr>
      </w:pP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>6.</w:t>
      </w: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ab/>
        <w:t xml:space="preserve">Actions arising from ACART’s </w:t>
      </w:r>
      <w:r w:rsidR="007D7F27" w:rsidRPr="00CF7A4E">
        <w:rPr>
          <w:rFonts w:ascii="Arial" w:eastAsia="Calibri" w:hAnsi="Arial" w:cs="Arial"/>
          <w:b/>
          <w:bCs/>
          <w:color w:val="000000"/>
          <w:lang w:eastAsia="en-NZ"/>
        </w:rPr>
        <w:t>April</w:t>
      </w: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 xml:space="preserve"> meeting</w:t>
      </w:r>
    </w:p>
    <w:p w14:paraId="4ED24ACD" w14:textId="77777777" w:rsidR="00CD0836" w:rsidRPr="00CF7A4E" w:rsidRDefault="00CD0836" w:rsidP="005F1402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Calibri" w:hAnsi="Arial" w:cs="Arial"/>
          <w:color w:val="000000"/>
          <w:lang w:eastAsia="en-NZ"/>
        </w:rPr>
      </w:pPr>
      <w:r w:rsidRPr="00CF7A4E">
        <w:rPr>
          <w:rFonts w:ascii="Arial" w:eastAsia="Calibri" w:hAnsi="Arial" w:cs="Arial"/>
          <w:color w:val="000000"/>
          <w:lang w:eastAsia="en-NZ"/>
        </w:rPr>
        <w:t>6.1</w:t>
      </w:r>
      <w:r w:rsidRPr="00CF7A4E">
        <w:rPr>
          <w:rFonts w:ascii="Arial" w:eastAsia="Calibri" w:hAnsi="Arial" w:cs="Arial"/>
          <w:color w:val="000000"/>
          <w:lang w:eastAsia="en-NZ"/>
        </w:rPr>
        <w:tab/>
        <w:t xml:space="preserve">Members noted the status of the actions from the </w:t>
      </w:r>
      <w:r w:rsidR="007D7F27" w:rsidRPr="00CF7A4E">
        <w:rPr>
          <w:rFonts w:ascii="Arial" w:eastAsia="Calibri" w:hAnsi="Arial" w:cs="Arial"/>
          <w:color w:val="000000"/>
          <w:lang w:eastAsia="en-NZ"/>
        </w:rPr>
        <w:t>April</w:t>
      </w:r>
      <w:r w:rsidRPr="00CF7A4E">
        <w:rPr>
          <w:rFonts w:ascii="Arial" w:eastAsia="Calibri" w:hAnsi="Arial" w:cs="Arial"/>
          <w:color w:val="000000"/>
          <w:lang w:eastAsia="en-NZ"/>
        </w:rPr>
        <w:t xml:space="preserve"> meeting</w:t>
      </w:r>
      <w:r w:rsidR="003C11A1" w:rsidRPr="00CF7A4E">
        <w:rPr>
          <w:rFonts w:ascii="Arial" w:eastAsia="Calibri" w:hAnsi="Arial" w:cs="Arial"/>
          <w:color w:val="000000"/>
          <w:lang w:eastAsia="en-NZ"/>
        </w:rPr>
        <w:t>.</w:t>
      </w:r>
    </w:p>
    <w:p w14:paraId="748C840B" w14:textId="77777777" w:rsidR="007D4786" w:rsidRPr="00CE3956" w:rsidRDefault="00CD0836" w:rsidP="008B1346">
      <w:pPr>
        <w:widowControl w:val="0"/>
        <w:autoSpaceDE w:val="0"/>
        <w:autoSpaceDN w:val="0"/>
        <w:adjustRightInd w:val="0"/>
        <w:spacing w:before="240" w:after="120" w:line="276" w:lineRule="auto"/>
        <w:ind w:left="851" w:hanging="851"/>
        <w:rPr>
          <w:rFonts w:ascii="Arial" w:eastAsia="Calibri" w:hAnsi="Arial" w:cs="Arial"/>
          <w:b/>
          <w:bCs/>
          <w:color w:val="000000"/>
          <w:lang w:eastAsia="en-NZ"/>
        </w:rPr>
      </w:pPr>
      <w:r w:rsidRPr="00CE3956">
        <w:rPr>
          <w:rFonts w:ascii="Arial" w:eastAsia="Calibri" w:hAnsi="Arial" w:cs="Arial"/>
          <w:b/>
          <w:bCs/>
          <w:color w:val="000000"/>
          <w:lang w:eastAsia="en-NZ"/>
        </w:rPr>
        <w:t xml:space="preserve">7. </w:t>
      </w:r>
      <w:r w:rsidRPr="00CE3956">
        <w:rPr>
          <w:rFonts w:ascii="Arial" w:eastAsia="Calibri" w:hAnsi="Arial" w:cs="Arial"/>
          <w:b/>
          <w:bCs/>
          <w:color w:val="000000"/>
          <w:lang w:eastAsia="en-NZ"/>
        </w:rPr>
        <w:tab/>
      </w:r>
      <w:r w:rsidR="007D4786" w:rsidRPr="00CE3956">
        <w:rPr>
          <w:rFonts w:ascii="Arial" w:eastAsia="Calibri" w:hAnsi="Arial" w:cs="Arial"/>
          <w:b/>
          <w:bCs/>
          <w:color w:val="000000"/>
          <w:lang w:eastAsia="en-NZ"/>
        </w:rPr>
        <w:t>Report on ECART’s meeting</w:t>
      </w:r>
    </w:p>
    <w:p w14:paraId="4DB29793" w14:textId="77777777" w:rsidR="00CE3956" w:rsidRPr="008B1346" w:rsidRDefault="008B1346" w:rsidP="008B1346">
      <w:pPr>
        <w:widowControl w:val="0"/>
        <w:autoSpaceDE w:val="0"/>
        <w:autoSpaceDN w:val="0"/>
        <w:adjustRightInd w:val="0"/>
        <w:spacing w:before="120" w:after="240" w:line="276" w:lineRule="auto"/>
        <w:ind w:left="851" w:hanging="851"/>
        <w:rPr>
          <w:rFonts w:ascii="Arial" w:eastAsia="Calibri" w:hAnsi="Arial" w:cs="Arial"/>
          <w:color w:val="000000"/>
          <w:lang w:eastAsia="en-NZ"/>
        </w:rPr>
      </w:pPr>
      <w:r w:rsidRPr="008B1346">
        <w:rPr>
          <w:rFonts w:ascii="Arial" w:eastAsia="Calibri" w:hAnsi="Arial" w:cs="Arial"/>
          <w:color w:val="000000"/>
          <w:lang w:eastAsia="en-NZ"/>
        </w:rPr>
        <w:t>7.1</w:t>
      </w:r>
      <w:r w:rsidRPr="008B1346">
        <w:rPr>
          <w:rFonts w:ascii="Arial" w:eastAsia="Calibri" w:hAnsi="Arial" w:cs="Arial"/>
          <w:color w:val="000000"/>
          <w:lang w:eastAsia="en-NZ"/>
        </w:rPr>
        <w:tab/>
        <w:t>Members noted the report.</w:t>
      </w:r>
    </w:p>
    <w:p w14:paraId="576DCCB9" w14:textId="77777777" w:rsidR="003C11A1" w:rsidRPr="00CF7A4E" w:rsidRDefault="00F15999" w:rsidP="008B1346">
      <w:pPr>
        <w:widowControl w:val="0"/>
        <w:autoSpaceDE w:val="0"/>
        <w:autoSpaceDN w:val="0"/>
        <w:adjustRightInd w:val="0"/>
        <w:spacing w:before="240" w:after="120" w:line="276" w:lineRule="auto"/>
        <w:ind w:left="851" w:hanging="851"/>
        <w:rPr>
          <w:rFonts w:ascii="Arial" w:eastAsia="Calibri" w:hAnsi="Arial" w:cs="Arial"/>
          <w:b/>
          <w:bCs/>
          <w:color w:val="000000"/>
          <w:lang w:eastAsia="en-NZ"/>
        </w:rPr>
      </w:pPr>
      <w:r w:rsidRPr="008B1346">
        <w:rPr>
          <w:rFonts w:ascii="Arial" w:eastAsia="Calibri" w:hAnsi="Arial" w:cs="Arial"/>
          <w:b/>
          <w:bCs/>
          <w:color w:val="000000"/>
          <w:lang w:eastAsia="en-NZ"/>
        </w:rPr>
        <w:t>8.</w:t>
      </w:r>
      <w:r w:rsidRPr="008B1346">
        <w:rPr>
          <w:rFonts w:ascii="Arial" w:eastAsia="Calibri" w:hAnsi="Arial" w:cs="Arial"/>
          <w:b/>
          <w:bCs/>
          <w:color w:val="000000"/>
          <w:lang w:eastAsia="en-NZ"/>
        </w:rPr>
        <w:tab/>
      </w:r>
      <w:r w:rsidR="00EF15BE" w:rsidRPr="008B1346">
        <w:rPr>
          <w:rFonts w:ascii="Arial" w:eastAsia="Calibri" w:hAnsi="Arial" w:cs="Arial"/>
          <w:b/>
          <w:bCs/>
          <w:color w:val="000000"/>
          <w:lang w:eastAsia="en-NZ"/>
        </w:rPr>
        <w:t xml:space="preserve">ACART roles and obligations under te </w:t>
      </w:r>
      <w:proofErr w:type="spellStart"/>
      <w:r w:rsidR="00EF15BE" w:rsidRPr="008B1346">
        <w:rPr>
          <w:rFonts w:ascii="Arial" w:eastAsia="Calibri" w:hAnsi="Arial" w:cs="Arial"/>
          <w:b/>
          <w:bCs/>
          <w:color w:val="000000"/>
          <w:lang w:eastAsia="en-NZ"/>
        </w:rPr>
        <w:t>Tiriti</w:t>
      </w:r>
      <w:proofErr w:type="spellEnd"/>
      <w:r w:rsidR="00EF15BE" w:rsidRPr="008B1346">
        <w:rPr>
          <w:rFonts w:ascii="Arial" w:eastAsia="Calibri" w:hAnsi="Arial" w:cs="Arial"/>
          <w:b/>
          <w:bCs/>
          <w:color w:val="000000"/>
          <w:lang w:eastAsia="en-NZ"/>
        </w:rPr>
        <w:t xml:space="preserve"> o Waitangi: training</w:t>
      </w:r>
    </w:p>
    <w:p w14:paraId="2A53CBBF" w14:textId="77777777" w:rsidR="00B74A77" w:rsidRDefault="005E472E" w:rsidP="00DB65D2">
      <w:pPr>
        <w:ind w:left="851" w:hanging="851"/>
        <w:rPr>
          <w:rFonts w:ascii="Arial" w:eastAsia="Calibri" w:hAnsi="Arial" w:cs="Arial"/>
          <w:color w:val="000000"/>
          <w:lang w:eastAsia="en-NZ"/>
        </w:rPr>
      </w:pPr>
      <w:r w:rsidRPr="00EC6090">
        <w:rPr>
          <w:rFonts w:ascii="Arial" w:eastAsia="Calibri" w:hAnsi="Arial" w:cs="Arial"/>
          <w:color w:val="000000"/>
          <w:lang w:eastAsia="en-NZ"/>
        </w:rPr>
        <w:t>8.1</w:t>
      </w:r>
      <w:r w:rsidRPr="00EC6090">
        <w:rPr>
          <w:rFonts w:ascii="Arial" w:eastAsia="Calibri" w:hAnsi="Arial" w:cs="Arial"/>
          <w:color w:val="000000"/>
          <w:lang w:eastAsia="en-NZ"/>
        </w:rPr>
        <w:tab/>
      </w:r>
      <w:r w:rsidR="00EC6090">
        <w:rPr>
          <w:rFonts w:ascii="Arial" w:eastAsia="Calibri" w:hAnsi="Arial" w:cs="Arial"/>
          <w:color w:val="000000"/>
          <w:lang w:eastAsia="en-NZ"/>
        </w:rPr>
        <w:t xml:space="preserve">The session began with </w:t>
      </w:r>
      <w:proofErr w:type="spellStart"/>
      <w:r w:rsidR="00EC6090">
        <w:rPr>
          <w:rFonts w:ascii="Arial" w:eastAsia="Calibri" w:hAnsi="Arial" w:cs="Arial"/>
          <w:color w:val="000000"/>
          <w:lang w:eastAsia="en-NZ"/>
        </w:rPr>
        <w:t>w</w:t>
      </w:r>
      <w:r w:rsidR="00FF32C0" w:rsidRPr="00EC6090">
        <w:rPr>
          <w:rFonts w:ascii="Arial" w:eastAsia="Calibri" w:hAnsi="Arial" w:cs="Arial"/>
          <w:color w:val="000000"/>
          <w:lang w:eastAsia="en-NZ"/>
        </w:rPr>
        <w:t>hakawhanaunatanga</w:t>
      </w:r>
      <w:proofErr w:type="spellEnd"/>
      <w:r w:rsidR="009338C8">
        <w:rPr>
          <w:rFonts w:ascii="Arial" w:eastAsia="Calibri" w:hAnsi="Arial" w:cs="Arial"/>
          <w:color w:val="000000"/>
          <w:lang w:eastAsia="en-NZ"/>
        </w:rPr>
        <w:t xml:space="preserve"> (</w:t>
      </w:r>
      <w:r w:rsidR="00EC6090">
        <w:rPr>
          <w:rFonts w:ascii="Arial" w:eastAsia="Calibri" w:hAnsi="Arial" w:cs="Arial"/>
          <w:color w:val="000000"/>
          <w:lang w:eastAsia="en-NZ"/>
        </w:rPr>
        <w:t>i</w:t>
      </w:r>
      <w:r w:rsidR="00FF32C0" w:rsidRPr="00EC6090">
        <w:rPr>
          <w:rFonts w:ascii="Arial" w:eastAsia="Calibri" w:hAnsi="Arial" w:cs="Arial"/>
          <w:color w:val="000000"/>
          <w:lang w:eastAsia="en-NZ"/>
        </w:rPr>
        <w:t>ntroductions</w:t>
      </w:r>
      <w:r w:rsidR="009338C8">
        <w:rPr>
          <w:rFonts w:ascii="Arial" w:eastAsia="Calibri" w:hAnsi="Arial" w:cs="Arial"/>
          <w:color w:val="000000"/>
          <w:lang w:eastAsia="en-NZ"/>
        </w:rPr>
        <w:t>)</w:t>
      </w:r>
      <w:r w:rsidR="00992315">
        <w:rPr>
          <w:rFonts w:ascii="Arial" w:eastAsia="Calibri" w:hAnsi="Arial" w:cs="Arial"/>
          <w:color w:val="000000"/>
          <w:lang w:eastAsia="en-NZ"/>
        </w:rPr>
        <w:t xml:space="preserve">, with all present saying </w:t>
      </w:r>
      <w:r w:rsidR="00FF32C0" w:rsidRPr="00EC6090">
        <w:rPr>
          <w:rFonts w:ascii="Arial" w:eastAsia="Calibri" w:hAnsi="Arial" w:cs="Arial"/>
          <w:color w:val="000000"/>
          <w:lang w:eastAsia="en-NZ"/>
        </w:rPr>
        <w:t xml:space="preserve">who </w:t>
      </w:r>
      <w:r w:rsidR="00992315">
        <w:rPr>
          <w:rFonts w:ascii="Arial" w:eastAsia="Calibri" w:hAnsi="Arial" w:cs="Arial"/>
          <w:color w:val="000000"/>
          <w:lang w:eastAsia="en-NZ"/>
        </w:rPr>
        <w:t xml:space="preserve">they </w:t>
      </w:r>
      <w:r w:rsidR="00FF32C0" w:rsidRPr="00EC6090">
        <w:rPr>
          <w:rFonts w:ascii="Arial" w:eastAsia="Calibri" w:hAnsi="Arial" w:cs="Arial"/>
          <w:color w:val="000000"/>
          <w:lang w:eastAsia="en-NZ"/>
        </w:rPr>
        <w:t xml:space="preserve">are where </w:t>
      </w:r>
      <w:r w:rsidR="00992315">
        <w:rPr>
          <w:rFonts w:ascii="Arial" w:eastAsia="Calibri" w:hAnsi="Arial" w:cs="Arial"/>
          <w:color w:val="000000"/>
          <w:lang w:eastAsia="en-NZ"/>
        </w:rPr>
        <w:t xml:space="preserve">they </w:t>
      </w:r>
      <w:r w:rsidR="00FF32C0" w:rsidRPr="00EC6090">
        <w:rPr>
          <w:rFonts w:ascii="Arial" w:eastAsia="Calibri" w:hAnsi="Arial" w:cs="Arial"/>
          <w:color w:val="000000"/>
          <w:lang w:eastAsia="en-NZ"/>
        </w:rPr>
        <w:t>are</w:t>
      </w:r>
      <w:r w:rsidR="00FF32C0" w:rsidRPr="00FF32C0">
        <w:rPr>
          <w:rFonts w:ascii="Arial" w:hAnsi="Arial" w:cs="Arial"/>
        </w:rPr>
        <w:t xml:space="preserve"> from</w:t>
      </w:r>
      <w:r w:rsidR="00992315">
        <w:rPr>
          <w:rFonts w:ascii="Arial" w:hAnsi="Arial" w:cs="Arial"/>
        </w:rPr>
        <w:t>.</w:t>
      </w:r>
      <w:r w:rsidR="008E312E">
        <w:rPr>
          <w:rFonts w:ascii="Arial" w:hAnsi="Arial" w:cs="Arial"/>
        </w:rPr>
        <w:t xml:space="preserve"> Clyde Smith and Eli Toek</w:t>
      </w:r>
      <w:r w:rsidR="009338C8">
        <w:rPr>
          <w:rFonts w:ascii="Arial" w:hAnsi="Arial" w:cs="Arial"/>
        </w:rPr>
        <w:t>e</w:t>
      </w:r>
      <w:r w:rsidR="008E312E">
        <w:rPr>
          <w:rFonts w:ascii="Arial" w:hAnsi="Arial" w:cs="Arial"/>
        </w:rPr>
        <w:t xml:space="preserve"> from the Ministry led the session.</w:t>
      </w:r>
    </w:p>
    <w:p w14:paraId="6BBC1F7F" w14:textId="1959F0B6" w:rsidR="00273B37" w:rsidRDefault="00B74A77" w:rsidP="00DB65D2">
      <w:pPr>
        <w:ind w:left="851" w:hanging="851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en-NZ"/>
        </w:rPr>
        <w:lastRenderedPageBreak/>
        <w:t>8.2</w:t>
      </w:r>
      <w:r>
        <w:rPr>
          <w:rFonts w:ascii="Arial" w:eastAsia="Calibri" w:hAnsi="Arial" w:cs="Arial"/>
          <w:color w:val="000000"/>
          <w:lang w:eastAsia="en-NZ"/>
        </w:rPr>
        <w:tab/>
      </w:r>
      <w:r w:rsidR="00A56521">
        <w:rPr>
          <w:rFonts w:ascii="Arial" w:hAnsi="Arial" w:cs="Arial"/>
        </w:rPr>
        <w:t xml:space="preserve">The session focussed on </w:t>
      </w:r>
      <w:r w:rsidR="00FF32C0" w:rsidRPr="00FF32C0">
        <w:rPr>
          <w:rFonts w:ascii="Arial" w:hAnsi="Arial" w:cs="Arial"/>
        </w:rPr>
        <w:t xml:space="preserve">how the </w:t>
      </w:r>
      <w:r w:rsidR="009338C8">
        <w:rPr>
          <w:rFonts w:ascii="Arial" w:hAnsi="Arial" w:cs="Arial"/>
        </w:rPr>
        <w:t>Ministry</w:t>
      </w:r>
      <w:r w:rsidR="00FF32C0" w:rsidRPr="00FF32C0">
        <w:rPr>
          <w:rFonts w:ascii="Arial" w:hAnsi="Arial" w:cs="Arial"/>
        </w:rPr>
        <w:t xml:space="preserve"> is articulating </w:t>
      </w:r>
      <w:r w:rsidR="00A56521">
        <w:rPr>
          <w:rFonts w:ascii="Arial" w:hAnsi="Arial" w:cs="Arial"/>
        </w:rPr>
        <w:t xml:space="preserve">its </w:t>
      </w:r>
      <w:r w:rsidR="009338C8">
        <w:rPr>
          <w:rFonts w:ascii="Arial" w:hAnsi="Arial" w:cs="Arial"/>
        </w:rPr>
        <w:t xml:space="preserve">Te </w:t>
      </w:r>
      <w:proofErr w:type="spellStart"/>
      <w:r w:rsidR="009338C8">
        <w:rPr>
          <w:rFonts w:ascii="Arial" w:hAnsi="Arial" w:cs="Arial"/>
        </w:rPr>
        <w:t>Tiriti</w:t>
      </w:r>
      <w:proofErr w:type="spellEnd"/>
      <w:r w:rsidR="009338C8">
        <w:rPr>
          <w:rFonts w:ascii="Arial" w:hAnsi="Arial" w:cs="Arial"/>
        </w:rPr>
        <w:t xml:space="preserve"> </w:t>
      </w:r>
      <w:r w:rsidR="00FF32C0" w:rsidRPr="00FF32C0">
        <w:rPr>
          <w:rFonts w:ascii="Arial" w:hAnsi="Arial" w:cs="Arial"/>
        </w:rPr>
        <w:t xml:space="preserve">responsibilities and </w:t>
      </w:r>
      <w:r w:rsidR="001F6015">
        <w:rPr>
          <w:rFonts w:ascii="Arial" w:hAnsi="Arial" w:cs="Arial"/>
        </w:rPr>
        <w:t xml:space="preserve">asked </w:t>
      </w:r>
      <w:r w:rsidR="00FF32C0" w:rsidRPr="00FF32C0">
        <w:rPr>
          <w:rFonts w:ascii="Arial" w:hAnsi="Arial" w:cs="Arial"/>
        </w:rPr>
        <w:t xml:space="preserve">what does </w:t>
      </w:r>
      <w:r w:rsidR="009338C8">
        <w:rPr>
          <w:rFonts w:ascii="Arial" w:hAnsi="Arial" w:cs="Arial"/>
        </w:rPr>
        <w:t>it</w:t>
      </w:r>
      <w:r w:rsidR="00FF32C0" w:rsidRPr="00FF32C0">
        <w:rPr>
          <w:rFonts w:ascii="Arial" w:hAnsi="Arial" w:cs="Arial"/>
        </w:rPr>
        <w:t xml:space="preserve"> mean for </w:t>
      </w:r>
      <w:r w:rsidR="001F6015">
        <w:rPr>
          <w:rFonts w:ascii="Arial" w:hAnsi="Arial" w:cs="Arial"/>
        </w:rPr>
        <w:t xml:space="preserve">ACART’s </w:t>
      </w:r>
      <w:r w:rsidR="00FF32C0" w:rsidRPr="00FF32C0">
        <w:rPr>
          <w:rFonts w:ascii="Arial" w:hAnsi="Arial" w:cs="Arial"/>
        </w:rPr>
        <w:t>work</w:t>
      </w:r>
      <w:r w:rsidR="00B86E2A">
        <w:rPr>
          <w:rFonts w:ascii="Arial" w:hAnsi="Arial" w:cs="Arial"/>
        </w:rPr>
        <w:t>? The question for ACART is h</w:t>
      </w:r>
      <w:r w:rsidR="00FF32C0" w:rsidRPr="00FF32C0">
        <w:rPr>
          <w:rFonts w:ascii="Arial" w:hAnsi="Arial" w:cs="Arial"/>
        </w:rPr>
        <w:t xml:space="preserve">ow </w:t>
      </w:r>
      <w:proofErr w:type="gramStart"/>
      <w:r w:rsidR="00FF32C0" w:rsidRPr="00FF32C0">
        <w:rPr>
          <w:rFonts w:ascii="Arial" w:hAnsi="Arial" w:cs="Arial"/>
        </w:rPr>
        <w:t xml:space="preserve">can </w:t>
      </w:r>
      <w:r w:rsidR="00B86E2A">
        <w:rPr>
          <w:rFonts w:ascii="Arial" w:hAnsi="Arial" w:cs="Arial"/>
        </w:rPr>
        <w:t>they</w:t>
      </w:r>
      <w:r w:rsidR="00FF32C0" w:rsidRPr="00FF32C0">
        <w:rPr>
          <w:rFonts w:ascii="Arial" w:hAnsi="Arial" w:cs="Arial"/>
        </w:rPr>
        <w:t xml:space="preserve"> practically and meaningfully</w:t>
      </w:r>
      <w:proofErr w:type="gramEnd"/>
      <w:r w:rsidR="00FF32C0" w:rsidRPr="00FF32C0">
        <w:rPr>
          <w:rFonts w:ascii="Arial" w:hAnsi="Arial" w:cs="Arial"/>
        </w:rPr>
        <w:t xml:space="preserve"> apply it</w:t>
      </w:r>
      <w:r w:rsidR="00672F09">
        <w:rPr>
          <w:rFonts w:ascii="Arial" w:hAnsi="Arial" w:cs="Arial"/>
        </w:rPr>
        <w:t>.</w:t>
      </w:r>
      <w:r w:rsidR="00FF32C0" w:rsidRPr="00FF32C0">
        <w:rPr>
          <w:rFonts w:ascii="Arial" w:hAnsi="Arial" w:cs="Arial"/>
        </w:rPr>
        <w:t xml:space="preserve"> </w:t>
      </w:r>
      <w:r w:rsidR="00B86E2A">
        <w:rPr>
          <w:rFonts w:ascii="Arial" w:hAnsi="Arial" w:cs="Arial"/>
        </w:rPr>
        <w:t>The i</w:t>
      </w:r>
      <w:r w:rsidR="00FF32C0" w:rsidRPr="00FF32C0">
        <w:rPr>
          <w:rFonts w:ascii="Arial" w:hAnsi="Arial" w:cs="Arial"/>
        </w:rPr>
        <w:t xml:space="preserve">mportance of </w:t>
      </w:r>
      <w:r>
        <w:rPr>
          <w:rFonts w:ascii="Arial" w:hAnsi="Arial" w:cs="Arial"/>
        </w:rPr>
        <w:t>understanding</w:t>
      </w:r>
      <w:r w:rsidR="00FF32C0" w:rsidRPr="00FF32C0">
        <w:rPr>
          <w:rFonts w:ascii="Arial" w:hAnsi="Arial" w:cs="Arial"/>
        </w:rPr>
        <w:t xml:space="preserve"> te</w:t>
      </w:r>
      <w:r w:rsidR="00B86E2A">
        <w:rPr>
          <w:rFonts w:ascii="Arial" w:hAnsi="Arial" w:cs="Arial"/>
        </w:rPr>
        <w:t xml:space="preserve"> </w:t>
      </w:r>
      <w:proofErr w:type="spellStart"/>
      <w:r w:rsidR="00B86E2A">
        <w:rPr>
          <w:rFonts w:ascii="Arial" w:hAnsi="Arial" w:cs="Arial"/>
        </w:rPr>
        <w:t>a</w:t>
      </w:r>
      <w:r w:rsidR="00FF32C0" w:rsidRPr="00FF32C0">
        <w:rPr>
          <w:rFonts w:ascii="Arial" w:hAnsi="Arial" w:cs="Arial"/>
        </w:rPr>
        <w:t>o</w:t>
      </w:r>
      <w:proofErr w:type="spellEnd"/>
      <w:r w:rsidR="00FF32C0" w:rsidRPr="00FF32C0">
        <w:rPr>
          <w:rFonts w:ascii="Arial" w:hAnsi="Arial" w:cs="Arial"/>
        </w:rPr>
        <w:t xml:space="preserve"> Māori and knowledge of our historical and political realities</w:t>
      </w:r>
      <w:r>
        <w:rPr>
          <w:rFonts w:ascii="Arial" w:hAnsi="Arial" w:cs="Arial"/>
        </w:rPr>
        <w:t xml:space="preserve"> were noted</w:t>
      </w:r>
      <w:r w:rsidR="00FF32C0" w:rsidRPr="00FF32C0">
        <w:rPr>
          <w:rFonts w:ascii="Arial" w:hAnsi="Arial" w:cs="Arial"/>
        </w:rPr>
        <w:t>.</w:t>
      </w:r>
    </w:p>
    <w:p w14:paraId="2B11456C" w14:textId="77777777" w:rsidR="00701F63" w:rsidRDefault="00273B37" w:rsidP="00DB65D2">
      <w:pPr>
        <w:ind w:left="851" w:hanging="851"/>
        <w:rPr>
          <w:rFonts w:ascii="Arial" w:eastAsia="Calibri" w:hAnsi="Arial" w:cs="Arial"/>
          <w:color w:val="000000"/>
          <w:lang w:eastAsia="en-NZ"/>
        </w:rPr>
      </w:pPr>
      <w:r>
        <w:rPr>
          <w:rFonts w:ascii="Arial" w:eastAsia="Calibri" w:hAnsi="Arial" w:cs="Arial"/>
          <w:color w:val="000000"/>
          <w:lang w:eastAsia="en-NZ"/>
        </w:rPr>
        <w:t>8.3</w:t>
      </w:r>
      <w:r>
        <w:rPr>
          <w:rFonts w:ascii="Arial" w:eastAsia="Calibri" w:hAnsi="Arial" w:cs="Arial"/>
          <w:color w:val="000000"/>
          <w:lang w:eastAsia="en-NZ"/>
        </w:rPr>
        <w:tab/>
      </w:r>
      <w:r>
        <w:rPr>
          <w:rFonts w:ascii="Arial" w:hAnsi="Arial" w:cs="Arial"/>
        </w:rPr>
        <w:t>A member noted the p</w:t>
      </w:r>
      <w:r w:rsidR="00FF32C0" w:rsidRPr="00FF32C0">
        <w:rPr>
          <w:rFonts w:ascii="Arial" w:hAnsi="Arial" w:cs="Arial"/>
        </w:rPr>
        <w:t>rinciple of contra pr</w:t>
      </w:r>
      <w:r w:rsidR="009338C8">
        <w:rPr>
          <w:rFonts w:ascii="Arial" w:hAnsi="Arial" w:cs="Arial"/>
        </w:rPr>
        <w:t>o</w:t>
      </w:r>
      <w:r w:rsidR="00FF32C0" w:rsidRPr="00FF32C0">
        <w:rPr>
          <w:rFonts w:ascii="Arial" w:hAnsi="Arial" w:cs="Arial"/>
        </w:rPr>
        <w:t>ferent</w:t>
      </w:r>
      <w:r w:rsidR="009338C8">
        <w:rPr>
          <w:rFonts w:ascii="Arial" w:hAnsi="Arial" w:cs="Arial"/>
        </w:rPr>
        <w:t>e</w:t>
      </w:r>
      <w:r w:rsidR="00FF32C0" w:rsidRPr="00FF32C0">
        <w:rPr>
          <w:rFonts w:ascii="Arial" w:hAnsi="Arial" w:cs="Arial"/>
        </w:rPr>
        <w:t xml:space="preserve">m </w:t>
      </w:r>
      <w:r w:rsidR="009338C8">
        <w:rPr>
          <w:rFonts w:ascii="Arial" w:hAnsi="Arial" w:cs="Arial"/>
        </w:rPr>
        <w:t>—</w:t>
      </w:r>
      <w:r w:rsidR="00FF32C0" w:rsidRPr="00FF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giving preference to the </w:t>
      </w:r>
      <w:r w:rsidR="00FF32C0" w:rsidRPr="00FF32C0">
        <w:rPr>
          <w:rFonts w:ascii="Arial" w:hAnsi="Arial" w:cs="Arial"/>
        </w:rPr>
        <w:t xml:space="preserve">interpretation </w:t>
      </w:r>
      <w:r>
        <w:rPr>
          <w:rFonts w:ascii="Arial" w:hAnsi="Arial" w:cs="Arial"/>
        </w:rPr>
        <w:t xml:space="preserve">of a document </w:t>
      </w:r>
      <w:r w:rsidR="00BA4E41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FF32C0" w:rsidRPr="00FF32C0">
        <w:rPr>
          <w:rFonts w:ascii="Arial" w:hAnsi="Arial" w:cs="Arial"/>
        </w:rPr>
        <w:t xml:space="preserve">those who did not write it. </w:t>
      </w:r>
      <w:proofErr w:type="gramStart"/>
      <w:r w:rsidR="00FF32C0" w:rsidRPr="00FF32C0">
        <w:rPr>
          <w:rFonts w:ascii="Arial" w:hAnsi="Arial" w:cs="Arial"/>
        </w:rPr>
        <w:t>This is why</w:t>
      </w:r>
      <w:proofErr w:type="gramEnd"/>
      <w:r w:rsidR="00FF32C0" w:rsidRPr="00FF32C0">
        <w:rPr>
          <w:rFonts w:ascii="Arial" w:hAnsi="Arial" w:cs="Arial"/>
        </w:rPr>
        <w:t xml:space="preserve"> we start with the Māori version of treaty/legal documents.</w:t>
      </w:r>
    </w:p>
    <w:p w14:paraId="50A1047E" w14:textId="77777777" w:rsidR="00FF32C0" w:rsidRPr="00701F63" w:rsidRDefault="00701F63" w:rsidP="00DB65D2">
      <w:pPr>
        <w:ind w:left="851" w:hanging="851"/>
        <w:rPr>
          <w:rFonts w:ascii="Arial" w:eastAsia="Calibri" w:hAnsi="Arial" w:cs="Arial"/>
          <w:color w:val="000000"/>
          <w:lang w:eastAsia="en-NZ"/>
        </w:rPr>
      </w:pPr>
      <w:r>
        <w:rPr>
          <w:rFonts w:ascii="Arial" w:eastAsia="Calibri" w:hAnsi="Arial" w:cs="Arial"/>
          <w:color w:val="000000"/>
          <w:lang w:eastAsia="en-NZ"/>
        </w:rPr>
        <w:t xml:space="preserve">8.4 </w:t>
      </w:r>
      <w:r>
        <w:rPr>
          <w:rFonts w:ascii="Arial" w:eastAsia="Calibri" w:hAnsi="Arial" w:cs="Arial"/>
          <w:color w:val="000000"/>
          <w:lang w:eastAsia="en-NZ"/>
        </w:rPr>
        <w:tab/>
        <w:t xml:space="preserve">The discussion </w:t>
      </w:r>
      <w:r w:rsidR="007E0C87">
        <w:rPr>
          <w:rFonts w:ascii="Arial" w:eastAsia="Calibri" w:hAnsi="Arial" w:cs="Arial"/>
          <w:color w:val="000000"/>
          <w:lang w:eastAsia="en-NZ"/>
        </w:rPr>
        <w:t>moved</w:t>
      </w:r>
      <w:r>
        <w:rPr>
          <w:rFonts w:ascii="Arial" w:eastAsia="Calibri" w:hAnsi="Arial" w:cs="Arial"/>
          <w:color w:val="000000"/>
          <w:lang w:eastAsia="en-NZ"/>
        </w:rPr>
        <w:t xml:space="preserve"> on to </w:t>
      </w:r>
      <w:r w:rsidR="007E0C87">
        <w:rPr>
          <w:rFonts w:ascii="Arial" w:eastAsia="Calibri" w:hAnsi="Arial" w:cs="Arial"/>
          <w:color w:val="000000"/>
          <w:lang w:eastAsia="en-NZ"/>
        </w:rPr>
        <w:t xml:space="preserve">ACART’s methods of </w:t>
      </w:r>
      <w:r>
        <w:rPr>
          <w:rFonts w:ascii="Arial" w:eastAsia="Calibri" w:hAnsi="Arial" w:cs="Arial"/>
          <w:color w:val="000000"/>
          <w:lang w:eastAsia="en-NZ"/>
        </w:rPr>
        <w:t>e</w:t>
      </w:r>
      <w:r w:rsidR="00FF32C0" w:rsidRPr="00FF32C0">
        <w:rPr>
          <w:rFonts w:ascii="Arial" w:hAnsi="Arial" w:cs="Arial"/>
        </w:rPr>
        <w:t xml:space="preserve">ngagement and consultation: </w:t>
      </w:r>
      <w:proofErr w:type="gramStart"/>
      <w:r w:rsidR="007E0C87">
        <w:rPr>
          <w:rFonts w:ascii="Arial" w:hAnsi="Arial" w:cs="Arial"/>
        </w:rPr>
        <w:t>i</w:t>
      </w:r>
      <w:r w:rsidR="00FF32C0" w:rsidRPr="00FF32C0">
        <w:rPr>
          <w:rFonts w:ascii="Arial" w:hAnsi="Arial" w:cs="Arial"/>
        </w:rPr>
        <w:t>n order to</w:t>
      </w:r>
      <w:proofErr w:type="gramEnd"/>
      <w:r w:rsidR="00FF32C0" w:rsidRPr="00FF32C0">
        <w:rPr>
          <w:rFonts w:ascii="Arial" w:hAnsi="Arial" w:cs="Arial"/>
        </w:rPr>
        <w:t xml:space="preserve"> communicate effectively with communities, </w:t>
      </w:r>
      <w:r w:rsidR="00AF3E77">
        <w:rPr>
          <w:rFonts w:ascii="Arial" w:hAnsi="Arial" w:cs="Arial"/>
        </w:rPr>
        <w:t>ACART</w:t>
      </w:r>
      <w:r w:rsidR="00FF32C0" w:rsidRPr="00FF32C0">
        <w:rPr>
          <w:rFonts w:ascii="Arial" w:hAnsi="Arial" w:cs="Arial"/>
        </w:rPr>
        <w:t xml:space="preserve"> need</w:t>
      </w:r>
      <w:r w:rsidR="00AF3E77">
        <w:rPr>
          <w:rFonts w:ascii="Arial" w:hAnsi="Arial" w:cs="Arial"/>
        </w:rPr>
        <w:t>s</w:t>
      </w:r>
      <w:r w:rsidR="00FF32C0" w:rsidRPr="00FF32C0">
        <w:rPr>
          <w:rFonts w:ascii="Arial" w:hAnsi="Arial" w:cs="Arial"/>
        </w:rPr>
        <w:t xml:space="preserve"> easy to read documents and </w:t>
      </w:r>
      <w:r w:rsidR="00AF3E77">
        <w:rPr>
          <w:rFonts w:ascii="Arial" w:hAnsi="Arial" w:cs="Arial"/>
        </w:rPr>
        <w:t>proper</w:t>
      </w:r>
      <w:r w:rsidR="00FF32C0" w:rsidRPr="00FF32C0">
        <w:rPr>
          <w:rFonts w:ascii="Arial" w:hAnsi="Arial" w:cs="Arial"/>
        </w:rPr>
        <w:t xml:space="preserve"> dialogue or relationship. </w:t>
      </w:r>
      <w:r w:rsidR="00B74C37">
        <w:rPr>
          <w:rFonts w:ascii="Arial" w:hAnsi="Arial" w:cs="Arial"/>
        </w:rPr>
        <w:t xml:space="preserve">Such consultation requires taking account of </w:t>
      </w:r>
      <w:r w:rsidR="00B74C37" w:rsidRPr="00FF32C0">
        <w:rPr>
          <w:rFonts w:ascii="Arial" w:hAnsi="Arial" w:cs="Arial"/>
        </w:rPr>
        <w:t>broad</w:t>
      </w:r>
      <w:r w:rsidR="00B74C37">
        <w:rPr>
          <w:rFonts w:ascii="Arial" w:hAnsi="Arial" w:cs="Arial"/>
        </w:rPr>
        <w:t xml:space="preserve"> ethical principles and </w:t>
      </w:r>
      <w:r w:rsidR="00B74C37" w:rsidRPr="00FF32C0">
        <w:rPr>
          <w:rFonts w:ascii="Arial" w:hAnsi="Arial" w:cs="Arial"/>
        </w:rPr>
        <w:t>recognising the aspirations of Mā</w:t>
      </w:r>
      <w:r w:rsidR="00292A6B">
        <w:rPr>
          <w:rFonts w:ascii="Arial" w:hAnsi="Arial" w:cs="Arial"/>
        </w:rPr>
        <w:t>ori.</w:t>
      </w:r>
    </w:p>
    <w:p w14:paraId="4C3641D2" w14:textId="77777777" w:rsidR="00841FF7" w:rsidRDefault="000964B2" w:rsidP="00DB65D2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8.5</w:t>
      </w:r>
      <w:r>
        <w:rPr>
          <w:rFonts w:ascii="Arial" w:hAnsi="Arial" w:cs="Arial"/>
        </w:rPr>
        <w:tab/>
      </w:r>
      <w:r w:rsidR="00292A6B">
        <w:rPr>
          <w:rFonts w:ascii="Arial" w:hAnsi="Arial" w:cs="Arial"/>
        </w:rPr>
        <w:t xml:space="preserve">There was a </w:t>
      </w:r>
      <w:r w:rsidR="00D246AC">
        <w:rPr>
          <w:rFonts w:ascii="Arial" w:hAnsi="Arial" w:cs="Arial"/>
        </w:rPr>
        <w:t>discussion</w:t>
      </w:r>
      <w:r w:rsidR="00FF32C0" w:rsidRPr="00FF32C0">
        <w:rPr>
          <w:rFonts w:ascii="Arial" w:hAnsi="Arial" w:cs="Arial"/>
        </w:rPr>
        <w:t xml:space="preserve"> about </w:t>
      </w:r>
      <w:r w:rsidR="00DC70E6">
        <w:rPr>
          <w:rFonts w:ascii="Arial" w:hAnsi="Arial" w:cs="Arial"/>
        </w:rPr>
        <w:t>updating</w:t>
      </w:r>
      <w:r w:rsidR="00FF32C0" w:rsidRPr="00FF32C0">
        <w:rPr>
          <w:rFonts w:ascii="Arial" w:hAnsi="Arial" w:cs="Arial"/>
        </w:rPr>
        <w:t xml:space="preserve"> ACART’s ethical framework to </w:t>
      </w:r>
      <w:r w:rsidR="00DC70E6">
        <w:rPr>
          <w:rFonts w:ascii="Arial" w:hAnsi="Arial" w:cs="Arial"/>
        </w:rPr>
        <w:t>take account of</w:t>
      </w:r>
      <w:r w:rsidR="00FF32C0" w:rsidRPr="00FF32C0">
        <w:rPr>
          <w:rFonts w:ascii="Arial" w:hAnsi="Arial" w:cs="Arial"/>
        </w:rPr>
        <w:t xml:space="preserve"> te </w:t>
      </w:r>
      <w:proofErr w:type="spellStart"/>
      <w:r w:rsidR="00FF32C0" w:rsidRPr="00FF32C0">
        <w:rPr>
          <w:rFonts w:ascii="Arial" w:hAnsi="Arial" w:cs="Arial"/>
        </w:rPr>
        <w:t>ao</w:t>
      </w:r>
      <w:proofErr w:type="spellEnd"/>
      <w:r w:rsidR="00FF32C0" w:rsidRPr="00FF32C0">
        <w:rPr>
          <w:rFonts w:ascii="Arial" w:hAnsi="Arial" w:cs="Arial"/>
        </w:rPr>
        <w:t xml:space="preserve"> Māori. </w:t>
      </w:r>
      <w:r w:rsidR="00861A33">
        <w:rPr>
          <w:rFonts w:ascii="Arial" w:hAnsi="Arial" w:cs="Arial"/>
        </w:rPr>
        <w:t>A s</w:t>
      </w:r>
      <w:r w:rsidR="00FF32C0" w:rsidRPr="00FF32C0">
        <w:rPr>
          <w:rFonts w:ascii="Arial" w:hAnsi="Arial" w:cs="Arial"/>
        </w:rPr>
        <w:t xml:space="preserve">uggestion </w:t>
      </w:r>
      <w:r w:rsidR="00861A33">
        <w:rPr>
          <w:rFonts w:ascii="Arial" w:hAnsi="Arial" w:cs="Arial"/>
        </w:rPr>
        <w:t xml:space="preserve">was made to form a </w:t>
      </w:r>
      <w:r w:rsidR="00FF32C0" w:rsidRPr="00FF32C0">
        <w:rPr>
          <w:rFonts w:ascii="Arial" w:hAnsi="Arial" w:cs="Arial"/>
        </w:rPr>
        <w:t>sub</w:t>
      </w:r>
      <w:r w:rsidR="00861A33">
        <w:rPr>
          <w:rFonts w:ascii="Arial" w:hAnsi="Arial" w:cs="Arial"/>
        </w:rPr>
        <w:t>-</w:t>
      </w:r>
      <w:r w:rsidR="00FF32C0" w:rsidRPr="00FF32C0">
        <w:rPr>
          <w:rFonts w:ascii="Arial" w:hAnsi="Arial" w:cs="Arial"/>
        </w:rPr>
        <w:t>group to revise th</w:t>
      </w:r>
      <w:r w:rsidR="00861A33">
        <w:rPr>
          <w:rFonts w:ascii="Arial" w:hAnsi="Arial" w:cs="Arial"/>
        </w:rPr>
        <w:t>e ethical framework</w:t>
      </w:r>
      <w:r w:rsidR="00FF32C0" w:rsidRPr="00FF32C0">
        <w:rPr>
          <w:rFonts w:ascii="Arial" w:hAnsi="Arial" w:cs="Arial"/>
        </w:rPr>
        <w:t xml:space="preserve">. </w:t>
      </w:r>
    </w:p>
    <w:p w14:paraId="5887EC48" w14:textId="77777777" w:rsidR="00E31BD3" w:rsidRDefault="00BC5A98" w:rsidP="00DB65D2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8.6</w:t>
      </w:r>
      <w:r>
        <w:rPr>
          <w:rFonts w:ascii="Arial" w:hAnsi="Arial" w:cs="Arial"/>
        </w:rPr>
        <w:tab/>
      </w:r>
      <w:r w:rsidR="00380994">
        <w:rPr>
          <w:rFonts w:ascii="Arial" w:hAnsi="Arial" w:cs="Arial"/>
        </w:rPr>
        <w:t>A s</w:t>
      </w:r>
      <w:r w:rsidR="00FF32C0" w:rsidRPr="00FF32C0">
        <w:rPr>
          <w:rFonts w:ascii="Arial" w:hAnsi="Arial" w:cs="Arial"/>
        </w:rPr>
        <w:t xml:space="preserve">uggestion </w:t>
      </w:r>
      <w:r w:rsidR="00380994">
        <w:rPr>
          <w:rFonts w:ascii="Arial" w:hAnsi="Arial" w:cs="Arial"/>
        </w:rPr>
        <w:t>was also made that me</w:t>
      </w:r>
      <w:r w:rsidR="00D553EA">
        <w:rPr>
          <w:rFonts w:ascii="Arial" w:hAnsi="Arial" w:cs="Arial"/>
        </w:rPr>
        <w:t>m</w:t>
      </w:r>
      <w:r w:rsidR="00380994">
        <w:rPr>
          <w:rFonts w:ascii="Arial" w:hAnsi="Arial" w:cs="Arial"/>
        </w:rPr>
        <w:t>bers attend a “</w:t>
      </w:r>
      <w:proofErr w:type="spellStart"/>
      <w:r w:rsidR="00FF32C0" w:rsidRPr="00FF32C0">
        <w:rPr>
          <w:rFonts w:ascii="Arial" w:hAnsi="Arial" w:cs="Arial"/>
        </w:rPr>
        <w:t>noho</w:t>
      </w:r>
      <w:proofErr w:type="spellEnd"/>
      <w:r w:rsidR="00FF32C0" w:rsidRPr="00FF32C0">
        <w:rPr>
          <w:rFonts w:ascii="Arial" w:hAnsi="Arial" w:cs="Arial"/>
        </w:rPr>
        <w:t xml:space="preserve"> marae</w:t>
      </w:r>
      <w:r w:rsidR="00380994">
        <w:rPr>
          <w:rFonts w:ascii="Arial" w:hAnsi="Arial" w:cs="Arial"/>
        </w:rPr>
        <w:t>” (stay on a marae) for</w:t>
      </w:r>
      <w:r w:rsidR="00FF32C0" w:rsidRPr="00FF32C0">
        <w:rPr>
          <w:rFonts w:ascii="Arial" w:hAnsi="Arial" w:cs="Arial"/>
        </w:rPr>
        <w:t xml:space="preserve"> cultural competency training</w:t>
      </w:r>
      <w:r w:rsidR="009338C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this would help members to </w:t>
      </w:r>
      <w:r w:rsidR="00FF32C0" w:rsidRPr="00FF32C0">
        <w:rPr>
          <w:rFonts w:ascii="Arial" w:hAnsi="Arial" w:cs="Arial"/>
        </w:rPr>
        <w:t>prepare for engagement</w:t>
      </w:r>
      <w:r w:rsidR="004A7F40">
        <w:rPr>
          <w:rFonts w:ascii="Arial" w:hAnsi="Arial" w:cs="Arial"/>
        </w:rPr>
        <w:t xml:space="preserve"> with Māori when consulting.</w:t>
      </w:r>
      <w:r w:rsidR="00E31BD3" w:rsidRPr="00E31BD3">
        <w:rPr>
          <w:rFonts w:ascii="Arial" w:hAnsi="Arial" w:cs="Arial"/>
        </w:rPr>
        <w:t xml:space="preserve"> </w:t>
      </w:r>
    </w:p>
    <w:p w14:paraId="71805B92" w14:textId="77777777" w:rsidR="00E31BD3" w:rsidRPr="00FF32C0" w:rsidRDefault="00E31BD3" w:rsidP="00DB65D2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8.7</w:t>
      </w:r>
      <w:r>
        <w:rPr>
          <w:rFonts w:ascii="Arial" w:hAnsi="Arial" w:cs="Arial"/>
        </w:rPr>
        <w:tab/>
        <w:t xml:space="preserve">The discussion moved on to how ACART can incorporate a </w:t>
      </w:r>
      <w:r w:rsidR="009338C8">
        <w:rPr>
          <w:rFonts w:ascii="Arial" w:hAnsi="Arial" w:cs="Arial"/>
        </w:rPr>
        <w:t xml:space="preserve">Te </w:t>
      </w:r>
      <w:proofErr w:type="spellStart"/>
      <w:r w:rsidR="009338C8">
        <w:rPr>
          <w:rFonts w:ascii="Arial" w:hAnsi="Arial" w:cs="Arial"/>
        </w:rPr>
        <w:t>Tiriti</w:t>
      </w:r>
      <w:proofErr w:type="spellEnd"/>
      <w:r>
        <w:rPr>
          <w:rFonts w:ascii="Arial" w:hAnsi="Arial" w:cs="Arial"/>
        </w:rPr>
        <w:t xml:space="preserve"> perspective into its work. This matter needs further consideration by ACART.</w:t>
      </w:r>
      <w:r w:rsidRPr="00FF32C0">
        <w:rPr>
          <w:rFonts w:ascii="Arial" w:hAnsi="Arial" w:cs="Arial"/>
        </w:rPr>
        <w:t xml:space="preserve"> </w:t>
      </w:r>
    </w:p>
    <w:p w14:paraId="6445F2F0" w14:textId="77777777" w:rsidR="00E31BD3" w:rsidRPr="00FF32C0" w:rsidRDefault="00E31BD3" w:rsidP="00DB65D2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8.8</w:t>
      </w:r>
      <w:r>
        <w:rPr>
          <w:rFonts w:ascii="Arial" w:hAnsi="Arial" w:cs="Arial"/>
        </w:rPr>
        <w:tab/>
      </w:r>
      <w:r w:rsidR="00CE49C1">
        <w:rPr>
          <w:rFonts w:ascii="Arial" w:hAnsi="Arial" w:cs="Arial"/>
        </w:rPr>
        <w:t xml:space="preserve">Members discussed using the </w:t>
      </w:r>
      <w:r w:rsidR="009338C8">
        <w:rPr>
          <w:rFonts w:ascii="Arial" w:hAnsi="Arial" w:cs="Arial"/>
        </w:rPr>
        <w:t>Ministry’s “</w:t>
      </w:r>
      <w:proofErr w:type="spellStart"/>
      <w:r w:rsidR="009338C8">
        <w:rPr>
          <w:rFonts w:ascii="Arial" w:hAnsi="Arial" w:cs="Arial"/>
        </w:rPr>
        <w:t>Whakamaua</w:t>
      </w:r>
      <w:proofErr w:type="spellEnd"/>
      <w:r w:rsidR="009338C8">
        <w:rPr>
          <w:rFonts w:ascii="Arial" w:hAnsi="Arial" w:cs="Arial"/>
        </w:rPr>
        <w:t>:</w:t>
      </w:r>
      <w:r w:rsidR="00CE49C1">
        <w:rPr>
          <w:rFonts w:ascii="Arial" w:hAnsi="Arial" w:cs="Arial"/>
        </w:rPr>
        <w:t xml:space="preserve"> </w:t>
      </w:r>
      <w:r w:rsidR="009338C8">
        <w:rPr>
          <w:rFonts w:ascii="Arial" w:hAnsi="Arial" w:cs="Arial"/>
        </w:rPr>
        <w:t>Maori Health A</w:t>
      </w:r>
      <w:r w:rsidRPr="00FF32C0">
        <w:rPr>
          <w:rFonts w:ascii="Arial" w:hAnsi="Arial" w:cs="Arial"/>
        </w:rPr>
        <w:t xml:space="preserve">ction </w:t>
      </w:r>
      <w:r w:rsidR="009338C8">
        <w:rPr>
          <w:rFonts w:ascii="Arial" w:hAnsi="Arial" w:cs="Arial"/>
        </w:rPr>
        <w:t>P</w:t>
      </w:r>
      <w:r w:rsidRPr="00FF32C0">
        <w:rPr>
          <w:rFonts w:ascii="Arial" w:hAnsi="Arial" w:cs="Arial"/>
        </w:rPr>
        <w:t>lan</w:t>
      </w:r>
      <w:r w:rsidR="009338C8">
        <w:rPr>
          <w:rFonts w:ascii="Arial" w:hAnsi="Arial" w:cs="Arial"/>
        </w:rPr>
        <w:t xml:space="preserve"> 2020 - 2025”</w:t>
      </w:r>
      <w:r w:rsidR="00CE49C1">
        <w:rPr>
          <w:rFonts w:ascii="Arial" w:hAnsi="Arial" w:cs="Arial"/>
        </w:rPr>
        <w:t xml:space="preserve"> for improving Māori health to </w:t>
      </w:r>
      <w:r w:rsidR="000E5159">
        <w:rPr>
          <w:rFonts w:ascii="Arial" w:hAnsi="Arial" w:cs="Arial"/>
        </w:rPr>
        <w:t>develop</w:t>
      </w:r>
      <w:r w:rsidRPr="00FF32C0">
        <w:rPr>
          <w:rFonts w:ascii="Arial" w:hAnsi="Arial" w:cs="Arial"/>
        </w:rPr>
        <w:t xml:space="preserve"> different types of communication</w:t>
      </w:r>
      <w:r w:rsidR="000E5159">
        <w:rPr>
          <w:rFonts w:ascii="Arial" w:hAnsi="Arial" w:cs="Arial"/>
        </w:rPr>
        <w:t xml:space="preserve"> processes and materials</w:t>
      </w:r>
      <w:r w:rsidRPr="00FF32C0">
        <w:rPr>
          <w:rFonts w:ascii="Arial" w:hAnsi="Arial" w:cs="Arial"/>
        </w:rPr>
        <w:t xml:space="preserve"> and not </w:t>
      </w:r>
      <w:r w:rsidR="000E5159">
        <w:rPr>
          <w:rFonts w:ascii="Arial" w:hAnsi="Arial" w:cs="Arial"/>
        </w:rPr>
        <w:t xml:space="preserve">relying solely on </w:t>
      </w:r>
      <w:r w:rsidRPr="00FF32C0">
        <w:rPr>
          <w:rFonts w:ascii="Arial" w:hAnsi="Arial" w:cs="Arial"/>
        </w:rPr>
        <w:t>a discussion document</w:t>
      </w:r>
      <w:r w:rsidR="000E5159">
        <w:rPr>
          <w:rFonts w:ascii="Arial" w:hAnsi="Arial" w:cs="Arial"/>
        </w:rPr>
        <w:t xml:space="preserve"> that is emailed to the list of stakeholders.</w:t>
      </w:r>
    </w:p>
    <w:p w14:paraId="6A85C79D" w14:textId="77777777" w:rsidR="009338C8" w:rsidRPr="004B06A9" w:rsidRDefault="009338C8" w:rsidP="009338C8">
      <w:pPr>
        <w:widowControl w:val="0"/>
        <w:autoSpaceDE w:val="0"/>
        <w:autoSpaceDN w:val="0"/>
        <w:adjustRightInd w:val="0"/>
        <w:spacing w:before="120" w:after="120" w:line="276" w:lineRule="auto"/>
        <w:ind w:left="851"/>
        <w:rPr>
          <w:rFonts w:ascii="Arial" w:eastAsia="Calibri" w:hAnsi="Arial" w:cs="Arial"/>
          <w:b/>
          <w:bCs/>
          <w:i/>
          <w:iCs/>
          <w:color w:val="000000"/>
          <w:highlight w:val="yellow"/>
          <w:lang w:eastAsia="en-NZ"/>
        </w:rPr>
      </w:pPr>
      <w:r w:rsidRPr="004B06A9">
        <w:rPr>
          <w:rFonts w:ascii="Arial" w:eastAsia="Calibri" w:hAnsi="Arial" w:cs="Arial"/>
          <w:b/>
          <w:bCs/>
          <w:i/>
          <w:iCs/>
          <w:color w:val="000000"/>
          <w:highlight w:val="yellow"/>
          <w:lang w:eastAsia="en-NZ"/>
        </w:rPr>
        <w:t>Actions:</w:t>
      </w:r>
    </w:p>
    <w:p w14:paraId="2947B77D" w14:textId="77777777" w:rsidR="009338C8" w:rsidRDefault="009338C8" w:rsidP="009338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B06A9">
        <w:rPr>
          <w:rFonts w:ascii="Arial" w:hAnsi="Arial" w:cs="Arial"/>
        </w:rPr>
        <w:t>Form a sub-group t</w:t>
      </w:r>
      <w:r>
        <w:rPr>
          <w:rFonts w:ascii="Arial" w:hAnsi="Arial" w:cs="Arial"/>
        </w:rPr>
        <w:t>o</w:t>
      </w:r>
      <w:r w:rsidRPr="004B06A9">
        <w:rPr>
          <w:rFonts w:ascii="Arial" w:hAnsi="Arial" w:cs="Arial"/>
        </w:rPr>
        <w:t xml:space="preserve"> review ACART’s ethical framework</w:t>
      </w:r>
      <w:r>
        <w:rPr>
          <w:rFonts w:ascii="Arial" w:hAnsi="Arial" w:cs="Arial"/>
        </w:rPr>
        <w:t>.</w:t>
      </w:r>
    </w:p>
    <w:p w14:paraId="3F570E00" w14:textId="77777777" w:rsidR="009338C8" w:rsidRPr="004B06A9" w:rsidRDefault="009338C8" w:rsidP="009338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how ACART can incorporate a treaty perspective into its work. </w:t>
      </w:r>
    </w:p>
    <w:p w14:paraId="09C0FCCE" w14:textId="77777777" w:rsidR="00CD0836" w:rsidRDefault="00CD0836" w:rsidP="008B1346">
      <w:pPr>
        <w:widowControl w:val="0"/>
        <w:autoSpaceDE w:val="0"/>
        <w:autoSpaceDN w:val="0"/>
        <w:adjustRightInd w:val="0"/>
        <w:spacing w:before="240" w:after="120" w:line="276" w:lineRule="auto"/>
        <w:ind w:left="851" w:hanging="851"/>
        <w:rPr>
          <w:rFonts w:ascii="Arial" w:eastAsia="Calibri" w:hAnsi="Arial" w:cs="Arial"/>
          <w:b/>
          <w:bCs/>
          <w:color w:val="000000"/>
          <w:lang w:eastAsia="en-NZ"/>
        </w:rPr>
      </w:pP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>9.</w:t>
      </w:r>
      <w:r w:rsidRPr="00CF7A4E">
        <w:rPr>
          <w:rFonts w:ascii="Arial" w:eastAsia="Calibri" w:hAnsi="Arial" w:cs="Arial"/>
          <w:b/>
          <w:bCs/>
          <w:color w:val="000000"/>
          <w:lang w:eastAsia="en-NZ"/>
        </w:rPr>
        <w:tab/>
      </w:r>
      <w:r w:rsidR="00F55801" w:rsidRPr="00EF15BE">
        <w:rPr>
          <w:rFonts w:ascii="Arial" w:eastAsia="Calibri" w:hAnsi="Arial" w:cs="Arial"/>
          <w:b/>
          <w:bCs/>
          <w:color w:val="000000"/>
          <w:lang w:eastAsia="en-NZ"/>
        </w:rPr>
        <w:t>Advice about the guidelines for posthumous reproduction: consider and request changes</w:t>
      </w:r>
      <w:r w:rsidR="00F55801" w:rsidRPr="00CF7A4E">
        <w:rPr>
          <w:rFonts w:ascii="Arial" w:eastAsia="Calibri" w:hAnsi="Arial" w:cs="Arial"/>
          <w:b/>
          <w:bCs/>
          <w:color w:val="000000"/>
          <w:lang w:eastAsia="en-NZ"/>
        </w:rPr>
        <w:t xml:space="preserve"> </w:t>
      </w:r>
    </w:p>
    <w:p w14:paraId="4BAF2667" w14:textId="77777777" w:rsidR="008B1346" w:rsidRPr="008B1346" w:rsidRDefault="008B1346" w:rsidP="008B1346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  <w:t xml:space="preserve">This item was a working group. </w:t>
      </w:r>
      <w:r w:rsidRPr="008B1346">
        <w:rPr>
          <w:rFonts w:ascii="Arial" w:hAnsi="Arial" w:cs="Arial"/>
        </w:rPr>
        <w:t xml:space="preserve">The output of the </w:t>
      </w:r>
      <w:r>
        <w:rPr>
          <w:rFonts w:ascii="Arial" w:hAnsi="Arial" w:cs="Arial"/>
        </w:rPr>
        <w:t xml:space="preserve">discussion will be </w:t>
      </w:r>
      <w:r w:rsidRPr="008B1346">
        <w:rPr>
          <w:rFonts w:ascii="Arial" w:hAnsi="Arial" w:cs="Arial"/>
        </w:rPr>
        <w:t xml:space="preserve">the advice </w:t>
      </w:r>
      <w:r>
        <w:rPr>
          <w:rFonts w:ascii="Arial" w:hAnsi="Arial" w:cs="Arial"/>
        </w:rPr>
        <w:t>to the Minister of Health, about posthumous reproduction, that will be presented to the full ACART meeting in August</w:t>
      </w:r>
      <w:r w:rsidRPr="008B1346">
        <w:rPr>
          <w:rFonts w:ascii="Arial" w:hAnsi="Arial" w:cs="Arial"/>
        </w:rPr>
        <w:t>.</w:t>
      </w:r>
    </w:p>
    <w:p w14:paraId="196126C5" w14:textId="77777777" w:rsidR="00CD0836" w:rsidRPr="00A576FE" w:rsidRDefault="00A576FE" w:rsidP="008B1346">
      <w:pPr>
        <w:widowControl w:val="0"/>
        <w:autoSpaceDE w:val="0"/>
        <w:autoSpaceDN w:val="0"/>
        <w:adjustRightInd w:val="0"/>
        <w:spacing w:before="240" w:after="120" w:line="276" w:lineRule="auto"/>
        <w:ind w:left="851" w:hanging="851"/>
        <w:rPr>
          <w:rFonts w:ascii="Arial" w:eastAsia="Calibri" w:hAnsi="Arial" w:cs="Arial"/>
          <w:b/>
          <w:bCs/>
          <w:color w:val="000000"/>
          <w:lang w:eastAsia="en-NZ"/>
        </w:rPr>
      </w:pPr>
      <w:r>
        <w:rPr>
          <w:rFonts w:ascii="Arial" w:eastAsia="Calibri" w:hAnsi="Arial" w:cs="Arial"/>
          <w:b/>
          <w:bCs/>
          <w:color w:val="000000"/>
          <w:lang w:eastAsia="en-NZ"/>
        </w:rPr>
        <w:t>10.</w:t>
      </w:r>
      <w:r>
        <w:rPr>
          <w:rFonts w:ascii="Arial" w:eastAsia="Calibri" w:hAnsi="Arial" w:cs="Arial"/>
          <w:b/>
          <w:bCs/>
          <w:color w:val="000000"/>
          <w:lang w:eastAsia="en-NZ"/>
        </w:rPr>
        <w:tab/>
      </w:r>
      <w:r w:rsidRPr="00A576FE">
        <w:rPr>
          <w:rFonts w:ascii="Arial" w:eastAsia="Calibri" w:hAnsi="Arial" w:cs="Arial"/>
          <w:b/>
          <w:bCs/>
          <w:color w:val="000000"/>
          <w:lang w:eastAsia="en-NZ"/>
        </w:rPr>
        <w:t>Consultation document for guidelines for human reproductive research: consider and request changes</w:t>
      </w:r>
    </w:p>
    <w:p w14:paraId="3F1915E1" w14:textId="77777777" w:rsidR="000E5159" w:rsidRDefault="008B1346" w:rsidP="008B1346">
      <w:pPr>
        <w:ind w:left="851" w:hanging="85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10.1</w:t>
      </w:r>
      <w:r>
        <w:rPr>
          <w:rFonts w:ascii="Arial" w:hAnsi="Arial" w:cs="Arial"/>
        </w:rPr>
        <w:tab/>
        <w:t xml:space="preserve">This item was a working group. </w:t>
      </w:r>
      <w:r w:rsidRPr="008B1346">
        <w:rPr>
          <w:rFonts w:ascii="Arial" w:hAnsi="Arial" w:cs="Arial"/>
        </w:rPr>
        <w:t xml:space="preserve">The output of the </w:t>
      </w:r>
      <w:r>
        <w:rPr>
          <w:rFonts w:ascii="Arial" w:hAnsi="Arial" w:cs="Arial"/>
        </w:rPr>
        <w:t xml:space="preserve">discussion will be </w:t>
      </w:r>
      <w:r w:rsidRPr="008B13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paper to the full ACART meeting, in August, that will present the next steps for the project</w:t>
      </w:r>
      <w:r w:rsidRPr="008B1346">
        <w:rPr>
          <w:rFonts w:ascii="Arial" w:hAnsi="Arial" w:cs="Arial"/>
        </w:rPr>
        <w:t>.</w:t>
      </w:r>
    </w:p>
    <w:p w14:paraId="40692910" w14:textId="77777777" w:rsidR="00744410" w:rsidRPr="008B1346" w:rsidRDefault="00744410" w:rsidP="008B1346">
      <w:pPr>
        <w:widowControl w:val="0"/>
        <w:autoSpaceDE w:val="0"/>
        <w:autoSpaceDN w:val="0"/>
        <w:adjustRightInd w:val="0"/>
        <w:spacing w:before="240" w:after="120" w:line="276" w:lineRule="auto"/>
        <w:ind w:left="851" w:hanging="851"/>
        <w:rPr>
          <w:rFonts w:ascii="Arial" w:eastAsia="Calibri" w:hAnsi="Arial" w:cs="Arial"/>
          <w:b/>
          <w:bCs/>
          <w:color w:val="000000"/>
          <w:lang w:eastAsia="en-NZ"/>
        </w:rPr>
      </w:pPr>
      <w:r w:rsidRPr="008B1346">
        <w:rPr>
          <w:rFonts w:ascii="Arial" w:eastAsia="Calibri" w:hAnsi="Arial" w:cs="Arial"/>
          <w:b/>
          <w:bCs/>
          <w:color w:val="000000"/>
          <w:lang w:eastAsia="en-NZ"/>
        </w:rPr>
        <w:t>Extra item: appointments update</w:t>
      </w:r>
    </w:p>
    <w:p w14:paraId="1D5919DD" w14:textId="77777777" w:rsidR="00744410" w:rsidRPr="00364CE9" w:rsidRDefault="000E5159" w:rsidP="008B13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851" w:hanging="491"/>
        <w:contextualSpacing w:val="0"/>
        <w:rPr>
          <w:rFonts w:ascii="Arial" w:eastAsia="Calibri" w:hAnsi="Arial" w:cs="Arial"/>
          <w:color w:val="000000"/>
          <w:lang w:eastAsia="en-NZ"/>
        </w:rPr>
      </w:pPr>
      <w:r>
        <w:rPr>
          <w:rFonts w:ascii="Arial" w:eastAsia="Calibri" w:hAnsi="Arial" w:cs="Arial"/>
          <w:color w:val="000000"/>
          <w:lang w:eastAsia="en-NZ"/>
        </w:rPr>
        <w:t xml:space="preserve">The secretariat advised members that </w:t>
      </w:r>
      <w:r w:rsidR="009338C8">
        <w:rPr>
          <w:rFonts w:ascii="Arial" w:eastAsia="Calibri" w:hAnsi="Arial" w:cs="Arial"/>
          <w:color w:val="000000"/>
          <w:lang w:eastAsia="en-NZ"/>
        </w:rPr>
        <w:t>Ministry</w:t>
      </w:r>
      <w:r>
        <w:rPr>
          <w:rFonts w:ascii="Arial" w:eastAsia="Calibri" w:hAnsi="Arial" w:cs="Arial"/>
          <w:color w:val="000000"/>
          <w:lang w:eastAsia="en-NZ"/>
        </w:rPr>
        <w:t xml:space="preserve"> o</w:t>
      </w:r>
      <w:r w:rsidR="00744410" w:rsidRPr="00364CE9">
        <w:rPr>
          <w:rFonts w:ascii="Arial" w:eastAsia="Calibri" w:hAnsi="Arial" w:cs="Arial"/>
          <w:color w:val="000000"/>
          <w:lang w:eastAsia="en-NZ"/>
        </w:rPr>
        <w:t xml:space="preserve">fficials </w:t>
      </w:r>
      <w:r>
        <w:rPr>
          <w:rFonts w:ascii="Arial" w:eastAsia="Calibri" w:hAnsi="Arial" w:cs="Arial"/>
          <w:color w:val="000000"/>
          <w:lang w:eastAsia="en-NZ"/>
        </w:rPr>
        <w:t xml:space="preserve">had </w:t>
      </w:r>
      <w:r w:rsidR="00744410" w:rsidRPr="00364CE9">
        <w:rPr>
          <w:rFonts w:ascii="Arial" w:eastAsia="Calibri" w:hAnsi="Arial" w:cs="Arial"/>
          <w:color w:val="000000"/>
          <w:lang w:eastAsia="en-NZ"/>
        </w:rPr>
        <w:t xml:space="preserve">met Minister Henare </w:t>
      </w:r>
      <w:r>
        <w:rPr>
          <w:rFonts w:ascii="Arial" w:eastAsia="Calibri" w:hAnsi="Arial" w:cs="Arial"/>
          <w:color w:val="000000"/>
          <w:lang w:eastAsia="en-NZ"/>
        </w:rPr>
        <w:t>(who is responsi</w:t>
      </w:r>
      <w:r w:rsidR="003478CC">
        <w:rPr>
          <w:rFonts w:ascii="Arial" w:eastAsia="Calibri" w:hAnsi="Arial" w:cs="Arial"/>
          <w:color w:val="000000"/>
          <w:lang w:eastAsia="en-NZ"/>
        </w:rPr>
        <w:t xml:space="preserve">ble for appointments to committees), </w:t>
      </w:r>
      <w:r w:rsidR="00744410" w:rsidRPr="00364CE9">
        <w:rPr>
          <w:rFonts w:ascii="Arial" w:eastAsia="Calibri" w:hAnsi="Arial" w:cs="Arial"/>
          <w:color w:val="000000"/>
          <w:lang w:eastAsia="en-NZ"/>
        </w:rPr>
        <w:t>on Monday</w:t>
      </w:r>
      <w:r w:rsidR="003478CC">
        <w:rPr>
          <w:rFonts w:ascii="Arial" w:eastAsia="Calibri" w:hAnsi="Arial" w:cs="Arial"/>
          <w:color w:val="000000"/>
          <w:lang w:eastAsia="en-NZ"/>
        </w:rPr>
        <w:t>,</w:t>
      </w:r>
      <w:r w:rsidR="00744410" w:rsidRPr="00364CE9">
        <w:rPr>
          <w:rFonts w:ascii="Arial" w:eastAsia="Calibri" w:hAnsi="Arial" w:cs="Arial"/>
          <w:color w:val="000000"/>
          <w:lang w:eastAsia="en-NZ"/>
        </w:rPr>
        <w:t xml:space="preserve"> to progress appointments and discuss improvements to the appointments process. The Ministry is drafting a memo for the Minister on improving recruitment to </w:t>
      </w:r>
      <w:r w:rsidR="00364CE9">
        <w:rPr>
          <w:rFonts w:ascii="Arial" w:eastAsia="Calibri" w:hAnsi="Arial" w:cs="Arial"/>
          <w:color w:val="000000"/>
          <w:lang w:eastAsia="en-NZ"/>
        </w:rPr>
        <w:t>the</w:t>
      </w:r>
      <w:r w:rsidR="00744410" w:rsidRPr="00364CE9">
        <w:rPr>
          <w:rFonts w:ascii="Arial" w:eastAsia="Calibri" w:hAnsi="Arial" w:cs="Arial"/>
          <w:color w:val="000000"/>
          <w:lang w:eastAsia="en-NZ"/>
        </w:rPr>
        <w:t xml:space="preserve"> ethics committees, particularly with a focus on increasing diversity on the ethics </w:t>
      </w:r>
      <w:r w:rsidR="00744410" w:rsidRPr="00364CE9">
        <w:rPr>
          <w:rFonts w:ascii="Arial" w:eastAsia="Calibri" w:hAnsi="Arial" w:cs="Arial"/>
          <w:color w:val="000000"/>
          <w:lang w:eastAsia="en-NZ"/>
        </w:rPr>
        <w:lastRenderedPageBreak/>
        <w:t xml:space="preserve">committees. </w:t>
      </w:r>
    </w:p>
    <w:p w14:paraId="7E41FEF6" w14:textId="77777777" w:rsidR="00744410" w:rsidRPr="00364CE9" w:rsidRDefault="00744410" w:rsidP="008B134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851" w:hanging="491"/>
        <w:contextualSpacing w:val="0"/>
        <w:rPr>
          <w:rFonts w:ascii="Arial" w:eastAsia="Calibri" w:hAnsi="Arial" w:cs="Arial"/>
          <w:color w:val="000000"/>
          <w:lang w:eastAsia="en-NZ"/>
        </w:rPr>
      </w:pPr>
      <w:r w:rsidRPr="00364CE9">
        <w:rPr>
          <w:rFonts w:ascii="Arial" w:eastAsia="Calibri" w:hAnsi="Arial" w:cs="Arial"/>
          <w:color w:val="000000"/>
          <w:lang w:eastAsia="en-NZ"/>
        </w:rPr>
        <w:t xml:space="preserve">For ACART vacancies, </w:t>
      </w:r>
      <w:r w:rsidR="00364CE9">
        <w:rPr>
          <w:rFonts w:ascii="Arial" w:eastAsia="Calibri" w:hAnsi="Arial" w:cs="Arial"/>
          <w:color w:val="000000"/>
          <w:lang w:eastAsia="en-NZ"/>
        </w:rPr>
        <w:t>t</w:t>
      </w:r>
      <w:r w:rsidRPr="00364CE9">
        <w:rPr>
          <w:rFonts w:ascii="Arial" w:eastAsia="Calibri" w:hAnsi="Arial" w:cs="Arial"/>
          <w:color w:val="000000"/>
          <w:lang w:eastAsia="en-NZ"/>
        </w:rPr>
        <w:t>he Ministry is providing the appointments team with a list of candidates for the Minister to consider.</w:t>
      </w:r>
    </w:p>
    <w:p w14:paraId="44DF0EBD" w14:textId="77777777" w:rsidR="00472829" w:rsidRDefault="00472829" w:rsidP="005F1402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Calibri" w:hAnsi="Arial" w:cs="Arial"/>
          <w:b/>
          <w:bCs/>
          <w:color w:val="000000"/>
          <w:lang w:eastAsia="en-NZ"/>
        </w:rPr>
      </w:pPr>
    </w:p>
    <w:p w14:paraId="3C454DBD" w14:textId="77777777" w:rsidR="00CD0836" w:rsidRPr="00CF7A4E" w:rsidRDefault="00CD0836" w:rsidP="005F1402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Calibri" w:hAnsi="Arial" w:cs="Arial"/>
          <w:bCs/>
          <w:color w:val="000000"/>
          <w:lang w:eastAsia="en-NZ"/>
        </w:rPr>
      </w:pPr>
      <w:r w:rsidRPr="00CF7A4E">
        <w:rPr>
          <w:rFonts w:ascii="Arial" w:eastAsia="Calibri" w:hAnsi="Arial" w:cs="Arial"/>
          <w:bCs/>
          <w:color w:val="000000"/>
          <w:lang w:eastAsia="en-NZ"/>
        </w:rPr>
        <w:t>The meeting closed at 3:</w:t>
      </w:r>
      <w:r w:rsidR="007D4786">
        <w:rPr>
          <w:rFonts w:ascii="Arial" w:eastAsia="Calibri" w:hAnsi="Arial" w:cs="Arial"/>
          <w:bCs/>
          <w:color w:val="000000"/>
          <w:lang w:eastAsia="en-NZ"/>
        </w:rPr>
        <w:t xml:space="preserve">45 </w:t>
      </w:r>
      <w:r w:rsidRPr="00CF7A4E">
        <w:rPr>
          <w:rFonts w:ascii="Arial" w:eastAsia="Calibri" w:hAnsi="Arial" w:cs="Arial"/>
          <w:bCs/>
          <w:color w:val="000000"/>
          <w:lang w:eastAsia="en-NZ"/>
        </w:rPr>
        <w:t xml:space="preserve">pm. </w:t>
      </w:r>
      <w:bookmarkEnd w:id="0"/>
    </w:p>
    <w:p w14:paraId="49C426C6" w14:textId="77777777" w:rsidR="004C14D4" w:rsidRPr="00CF7A4E" w:rsidRDefault="004C14D4" w:rsidP="005F1402">
      <w:pPr>
        <w:spacing w:line="276" w:lineRule="auto"/>
      </w:pPr>
    </w:p>
    <w:sectPr w:rsidR="004C14D4" w:rsidRPr="00CF7A4E">
      <w:headerReference w:type="even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8E6BB" w14:textId="77777777" w:rsidR="00F03C90" w:rsidRDefault="00F03C90">
      <w:pPr>
        <w:spacing w:after="0" w:line="240" w:lineRule="auto"/>
      </w:pPr>
      <w:r>
        <w:separator/>
      </w:r>
    </w:p>
  </w:endnote>
  <w:endnote w:type="continuationSeparator" w:id="0">
    <w:p w14:paraId="64E4E5DC" w14:textId="77777777" w:rsidR="00F03C90" w:rsidRDefault="00F0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2334" w14:textId="77777777" w:rsidR="00182C71" w:rsidRDefault="00CD0836" w:rsidP="00182C71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256D65C6" w14:textId="77777777" w:rsidR="00182C71" w:rsidRDefault="00572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50F00" w14:textId="77777777" w:rsidR="00F03C90" w:rsidRDefault="00F03C90">
      <w:pPr>
        <w:spacing w:after="0" w:line="240" w:lineRule="auto"/>
      </w:pPr>
      <w:r>
        <w:separator/>
      </w:r>
    </w:p>
  </w:footnote>
  <w:footnote w:type="continuationSeparator" w:id="0">
    <w:p w14:paraId="39224123" w14:textId="77777777" w:rsidR="00F03C90" w:rsidRDefault="00F0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F3DA" w14:textId="77777777" w:rsidR="00CE3956" w:rsidRDefault="00572E2A">
    <w:pPr>
      <w:pStyle w:val="Header"/>
    </w:pPr>
    <w:r>
      <w:rPr>
        <w:noProof/>
      </w:rPr>
      <w:pict w14:anchorId="7ADEA4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45751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0F0C" w14:textId="77777777" w:rsidR="00CE3956" w:rsidRDefault="00572E2A">
    <w:pPr>
      <w:pStyle w:val="Header"/>
    </w:pPr>
    <w:r>
      <w:rPr>
        <w:noProof/>
      </w:rPr>
      <w:pict w14:anchorId="4C8CC3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45750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02A9"/>
    <w:multiLevelType w:val="hybridMultilevel"/>
    <w:tmpl w:val="7BE801C6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86668C9"/>
    <w:multiLevelType w:val="hybridMultilevel"/>
    <w:tmpl w:val="4850909A"/>
    <w:lvl w:ilvl="0" w:tplc="14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" w15:restartNumberingAfterBreak="0">
    <w:nsid w:val="1C1B70FF"/>
    <w:multiLevelType w:val="hybridMultilevel"/>
    <w:tmpl w:val="B088FABC"/>
    <w:lvl w:ilvl="0" w:tplc="896A3D26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A60A57"/>
    <w:multiLevelType w:val="hybridMultilevel"/>
    <w:tmpl w:val="9FC4B45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71A7E"/>
    <w:multiLevelType w:val="hybridMultilevel"/>
    <w:tmpl w:val="F9E42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4A73"/>
    <w:multiLevelType w:val="hybridMultilevel"/>
    <w:tmpl w:val="D2FA69A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C6E0A"/>
    <w:multiLevelType w:val="hybridMultilevel"/>
    <w:tmpl w:val="AD54006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EF6198"/>
    <w:multiLevelType w:val="hybridMultilevel"/>
    <w:tmpl w:val="81701EC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E1FE89F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E1FE89F6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35C2D"/>
    <w:multiLevelType w:val="hybridMultilevel"/>
    <w:tmpl w:val="FF5E86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42951"/>
    <w:multiLevelType w:val="hybridMultilevel"/>
    <w:tmpl w:val="7EDE72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006DCA"/>
    <w:multiLevelType w:val="hybridMultilevel"/>
    <w:tmpl w:val="3C387BC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E1FE89F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E1FE89F6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EA0F50"/>
    <w:multiLevelType w:val="hybridMultilevel"/>
    <w:tmpl w:val="033EA7BC"/>
    <w:lvl w:ilvl="0" w:tplc="E48C5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36"/>
    <w:rsid w:val="0001466A"/>
    <w:rsid w:val="00057354"/>
    <w:rsid w:val="00077C08"/>
    <w:rsid w:val="000964B2"/>
    <w:rsid w:val="000E5159"/>
    <w:rsid w:val="00196F3B"/>
    <w:rsid w:val="001A39AD"/>
    <w:rsid w:val="001A3EFE"/>
    <w:rsid w:val="001B440E"/>
    <w:rsid w:val="001F6015"/>
    <w:rsid w:val="002062EF"/>
    <w:rsid w:val="002412FD"/>
    <w:rsid w:val="002570A9"/>
    <w:rsid w:val="00273B37"/>
    <w:rsid w:val="00292A6B"/>
    <w:rsid w:val="00295C4A"/>
    <w:rsid w:val="002E3EAA"/>
    <w:rsid w:val="003331A5"/>
    <w:rsid w:val="003370B7"/>
    <w:rsid w:val="003478CC"/>
    <w:rsid w:val="00363669"/>
    <w:rsid w:val="00364CE9"/>
    <w:rsid w:val="00367C1E"/>
    <w:rsid w:val="0037361C"/>
    <w:rsid w:val="0037660D"/>
    <w:rsid w:val="00380994"/>
    <w:rsid w:val="003B5DC6"/>
    <w:rsid w:val="003C11A1"/>
    <w:rsid w:val="00472829"/>
    <w:rsid w:val="004A7F40"/>
    <w:rsid w:val="004C14D4"/>
    <w:rsid w:val="004F6A0E"/>
    <w:rsid w:val="005145BE"/>
    <w:rsid w:val="00572E2A"/>
    <w:rsid w:val="00581E2B"/>
    <w:rsid w:val="005900D2"/>
    <w:rsid w:val="005D6017"/>
    <w:rsid w:val="005E472E"/>
    <w:rsid w:val="005F1402"/>
    <w:rsid w:val="00646785"/>
    <w:rsid w:val="006611D4"/>
    <w:rsid w:val="00672F09"/>
    <w:rsid w:val="006B34AA"/>
    <w:rsid w:val="006E37D9"/>
    <w:rsid w:val="006E3DFF"/>
    <w:rsid w:val="006E6678"/>
    <w:rsid w:val="00701F63"/>
    <w:rsid w:val="007279E0"/>
    <w:rsid w:val="00740A7A"/>
    <w:rsid w:val="00742482"/>
    <w:rsid w:val="00744410"/>
    <w:rsid w:val="00780DA2"/>
    <w:rsid w:val="007A5754"/>
    <w:rsid w:val="007D4786"/>
    <w:rsid w:val="007D7F27"/>
    <w:rsid w:val="007E0C87"/>
    <w:rsid w:val="008032EB"/>
    <w:rsid w:val="00837F5B"/>
    <w:rsid w:val="00841FF7"/>
    <w:rsid w:val="00861A33"/>
    <w:rsid w:val="008B1346"/>
    <w:rsid w:val="008D6CAB"/>
    <w:rsid w:val="008E312E"/>
    <w:rsid w:val="00925F6F"/>
    <w:rsid w:val="009338C8"/>
    <w:rsid w:val="009403C0"/>
    <w:rsid w:val="00992315"/>
    <w:rsid w:val="009A0729"/>
    <w:rsid w:val="009A7D2F"/>
    <w:rsid w:val="009E327E"/>
    <w:rsid w:val="00A15D3D"/>
    <w:rsid w:val="00A56521"/>
    <w:rsid w:val="00A576FE"/>
    <w:rsid w:val="00A65ABD"/>
    <w:rsid w:val="00A91564"/>
    <w:rsid w:val="00AA2DE0"/>
    <w:rsid w:val="00AC3EB1"/>
    <w:rsid w:val="00AF3E77"/>
    <w:rsid w:val="00B10C72"/>
    <w:rsid w:val="00B74A77"/>
    <w:rsid w:val="00B74C37"/>
    <w:rsid w:val="00B86E2A"/>
    <w:rsid w:val="00BA4E41"/>
    <w:rsid w:val="00BC5A98"/>
    <w:rsid w:val="00BD118D"/>
    <w:rsid w:val="00C7694F"/>
    <w:rsid w:val="00C95827"/>
    <w:rsid w:val="00C967E6"/>
    <w:rsid w:val="00CC234F"/>
    <w:rsid w:val="00CD0836"/>
    <w:rsid w:val="00CD1DF9"/>
    <w:rsid w:val="00CE3956"/>
    <w:rsid w:val="00CE428B"/>
    <w:rsid w:val="00CE49C1"/>
    <w:rsid w:val="00CF7A4E"/>
    <w:rsid w:val="00D246AC"/>
    <w:rsid w:val="00D265DA"/>
    <w:rsid w:val="00D41740"/>
    <w:rsid w:val="00D51C2E"/>
    <w:rsid w:val="00D553EA"/>
    <w:rsid w:val="00D56291"/>
    <w:rsid w:val="00D87ECB"/>
    <w:rsid w:val="00D96B8F"/>
    <w:rsid w:val="00DB65D2"/>
    <w:rsid w:val="00DC2A7E"/>
    <w:rsid w:val="00DC70E6"/>
    <w:rsid w:val="00E17738"/>
    <w:rsid w:val="00E31BD3"/>
    <w:rsid w:val="00E56D30"/>
    <w:rsid w:val="00E73B89"/>
    <w:rsid w:val="00E7632D"/>
    <w:rsid w:val="00E80D7A"/>
    <w:rsid w:val="00EA4B99"/>
    <w:rsid w:val="00EC6090"/>
    <w:rsid w:val="00ED2FB8"/>
    <w:rsid w:val="00EF15BE"/>
    <w:rsid w:val="00F03C90"/>
    <w:rsid w:val="00F15999"/>
    <w:rsid w:val="00F33CBA"/>
    <w:rsid w:val="00F35B54"/>
    <w:rsid w:val="00F51392"/>
    <w:rsid w:val="00F55801"/>
    <w:rsid w:val="00FB1BEC"/>
    <w:rsid w:val="00FB20B1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65EED9"/>
  <w15:chartTrackingRefBased/>
  <w15:docId w15:val="{5C0F7743-805D-429C-ACF8-7AB70E5D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83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8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083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83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D0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0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8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3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D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A77D7CF804044887C9E6FB5E413B1" ma:contentTypeVersion="9" ma:contentTypeDescription="Create a new document." ma:contentTypeScope="" ma:versionID="d1542a39c50fa19cbb001b5fe9bd3e2b">
  <xsd:schema xmlns:xsd="http://www.w3.org/2001/XMLSchema" xmlns:xs="http://www.w3.org/2001/XMLSchema" xmlns:p="http://schemas.microsoft.com/office/2006/metadata/properties" xmlns:ns3="912cedb3-7f04-47c0-a283-ea387d34e08f" targetNamespace="http://schemas.microsoft.com/office/2006/metadata/properties" ma:root="true" ma:fieldsID="2810ccb0bc0c830459302a81cf92ac82" ns3:_="">
    <xsd:import namespace="912cedb3-7f04-47c0-a283-ea387d34e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cedb3-7f04-47c0-a283-ea387d34e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5F349-0363-4DF3-9E2C-3224725E8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20CAA-1AF0-400F-A851-85BE03BD8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CB482-4762-4755-9BD5-2E5CC8067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cedb3-7f04-47c0-a283-ea387d34e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Robertson</dc:creator>
  <cp:keywords/>
  <dc:description/>
  <cp:lastModifiedBy>Martin Kennedy</cp:lastModifiedBy>
  <cp:revision>5</cp:revision>
  <cp:lastPrinted>2021-08-22T23:01:00Z</cp:lastPrinted>
  <dcterms:created xsi:type="dcterms:W3CDTF">2021-08-22T22:57:00Z</dcterms:created>
  <dcterms:modified xsi:type="dcterms:W3CDTF">2021-08-22T23:02:00Z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0x0101003ABA77D7CF804044887C9E6FB5E413B1</vt:lpwstr>
  </property>
</Properties>
</file>