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8E" w:rsidRDefault="0027438E" w:rsidP="0027438E">
      <w:pPr>
        <w:rPr>
          <w:sz w:val="22"/>
        </w:rPr>
      </w:pPr>
      <w:r>
        <w:rPr>
          <w:sz w:val="22"/>
        </w:rPr>
        <w:t>10 November 2014</w:t>
      </w:r>
    </w:p>
    <w:p w:rsidR="0027438E" w:rsidRDefault="0027438E" w:rsidP="0027438E">
      <w:pPr>
        <w:rPr>
          <w:sz w:val="22"/>
        </w:rPr>
      </w:pPr>
    </w:p>
    <w:p w:rsidR="0027438E" w:rsidRDefault="0027438E" w:rsidP="0027438E">
      <w:pPr>
        <w:spacing w:after="0"/>
        <w:rPr>
          <w:sz w:val="22"/>
        </w:rPr>
      </w:pPr>
      <w:proofErr w:type="spellStart"/>
      <w:r>
        <w:rPr>
          <w:sz w:val="22"/>
        </w:rPr>
        <w:t>Hon</w:t>
      </w:r>
      <w:proofErr w:type="spellEnd"/>
      <w:r>
        <w:rPr>
          <w:sz w:val="22"/>
        </w:rPr>
        <w:t xml:space="preserve"> Peter Dunne</w:t>
      </w:r>
    </w:p>
    <w:p w:rsidR="0027438E" w:rsidRDefault="0027438E" w:rsidP="0027438E">
      <w:pPr>
        <w:spacing w:after="0"/>
        <w:rPr>
          <w:sz w:val="22"/>
        </w:rPr>
      </w:pPr>
      <w:r>
        <w:rPr>
          <w:sz w:val="22"/>
        </w:rPr>
        <w:t>Associate Minister of Health</w:t>
      </w:r>
    </w:p>
    <w:p w:rsidR="0027438E" w:rsidRDefault="0027438E" w:rsidP="0027438E">
      <w:pPr>
        <w:spacing w:after="0"/>
        <w:rPr>
          <w:sz w:val="22"/>
        </w:rPr>
      </w:pPr>
      <w:r>
        <w:rPr>
          <w:sz w:val="22"/>
        </w:rPr>
        <w:t>Parliament Buildings</w:t>
      </w:r>
    </w:p>
    <w:p w:rsidR="0027438E" w:rsidRDefault="0027438E" w:rsidP="0027438E">
      <w:pPr>
        <w:spacing w:after="0"/>
        <w:rPr>
          <w:sz w:val="22"/>
        </w:rPr>
      </w:pPr>
      <w:r>
        <w:rPr>
          <w:sz w:val="22"/>
        </w:rPr>
        <w:t>WELLINGTON</w:t>
      </w:r>
    </w:p>
    <w:p w:rsidR="0027438E" w:rsidRDefault="0027438E" w:rsidP="0027438E">
      <w:pPr>
        <w:spacing w:after="0"/>
        <w:rPr>
          <w:sz w:val="22"/>
        </w:rPr>
      </w:pPr>
    </w:p>
    <w:p w:rsidR="0027438E" w:rsidRDefault="0027438E" w:rsidP="0027438E">
      <w:pPr>
        <w:spacing w:after="0"/>
        <w:rPr>
          <w:sz w:val="22"/>
        </w:rPr>
      </w:pPr>
    </w:p>
    <w:p w:rsidR="0027438E" w:rsidRPr="001844BA" w:rsidRDefault="0027438E" w:rsidP="0027438E">
      <w:pPr>
        <w:spacing w:before="120" w:after="0"/>
        <w:rPr>
          <w:sz w:val="22"/>
        </w:rPr>
      </w:pPr>
      <w:r>
        <w:rPr>
          <w:sz w:val="22"/>
        </w:rPr>
        <w:t>Dear Mr Dunne</w:t>
      </w:r>
    </w:p>
    <w:p w:rsidR="0027438E" w:rsidRPr="001844BA" w:rsidRDefault="0027438E" w:rsidP="0027438E">
      <w:pPr>
        <w:spacing w:before="120" w:after="0"/>
        <w:jc w:val="center"/>
        <w:rPr>
          <w:b/>
          <w:sz w:val="22"/>
        </w:rPr>
      </w:pPr>
      <w:r w:rsidRPr="001844BA">
        <w:rPr>
          <w:b/>
          <w:sz w:val="22"/>
        </w:rPr>
        <w:t>Briefing about the Advisory Committee on Assisted Reproductive Technology</w:t>
      </w:r>
    </w:p>
    <w:p w:rsidR="0027438E" w:rsidRPr="001844BA" w:rsidRDefault="0027438E" w:rsidP="0027438E">
      <w:pPr>
        <w:spacing w:before="120" w:after="0"/>
        <w:rPr>
          <w:sz w:val="22"/>
        </w:rPr>
      </w:pPr>
      <w:r w:rsidRPr="001844BA">
        <w:rPr>
          <w:sz w:val="22"/>
        </w:rPr>
        <w:t>The Advisory Committee on Assisted Reproductive Techn</w:t>
      </w:r>
      <w:r>
        <w:rPr>
          <w:sz w:val="22"/>
        </w:rPr>
        <w:t xml:space="preserve">ology (ACART) is a </w:t>
      </w:r>
      <w:r w:rsidRPr="001844BA">
        <w:rPr>
          <w:sz w:val="22"/>
        </w:rPr>
        <w:t xml:space="preserve">ministerial advisory committee established under the Human Assisted Reproductive Technology Act 2004. </w:t>
      </w:r>
      <w:r>
        <w:rPr>
          <w:sz w:val="22"/>
        </w:rPr>
        <w:t xml:space="preserve"> Members have asked me to congratulate you on your appointment as Associate Minister of Health.  We look forward to working with you. </w:t>
      </w:r>
    </w:p>
    <w:p w:rsidR="0027438E" w:rsidRDefault="0027438E" w:rsidP="0027438E">
      <w:pPr>
        <w:spacing w:before="120" w:after="0"/>
        <w:rPr>
          <w:sz w:val="22"/>
        </w:rPr>
      </w:pPr>
      <w:r w:rsidRPr="001844BA">
        <w:rPr>
          <w:sz w:val="22"/>
        </w:rPr>
        <w:t>The attached Briefing comprises</w:t>
      </w:r>
      <w:r>
        <w:rPr>
          <w:sz w:val="22"/>
        </w:rPr>
        <w:t>:</w:t>
      </w:r>
    </w:p>
    <w:p w:rsidR="0027438E" w:rsidRDefault="0027438E" w:rsidP="0027438E">
      <w:pPr>
        <w:numPr>
          <w:ilvl w:val="0"/>
          <w:numId w:val="1"/>
        </w:numPr>
        <w:spacing w:before="120" w:after="0"/>
        <w:rPr>
          <w:sz w:val="22"/>
        </w:rPr>
      </w:pPr>
      <w:r>
        <w:rPr>
          <w:sz w:val="22"/>
        </w:rPr>
        <w:t>a cover paper about ACART’s membership, role, and work processes; actions required in the short term; and current issues we want to draw to your attention; and</w:t>
      </w:r>
    </w:p>
    <w:p w:rsidR="0027438E" w:rsidRDefault="0027438E" w:rsidP="0027438E">
      <w:pPr>
        <w:numPr>
          <w:ilvl w:val="0"/>
          <w:numId w:val="1"/>
        </w:numPr>
        <w:spacing w:before="120" w:after="0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set of six </w:t>
      </w:r>
      <w:r w:rsidRPr="001844BA">
        <w:rPr>
          <w:sz w:val="22"/>
        </w:rPr>
        <w:t xml:space="preserve">associated papers which discuss ACART’s </w:t>
      </w:r>
      <w:r>
        <w:rPr>
          <w:sz w:val="22"/>
        </w:rPr>
        <w:t xml:space="preserve">current </w:t>
      </w:r>
      <w:r w:rsidRPr="001844BA">
        <w:rPr>
          <w:sz w:val="22"/>
        </w:rPr>
        <w:t>work</w:t>
      </w:r>
      <w:r>
        <w:rPr>
          <w:sz w:val="22"/>
        </w:rPr>
        <w:t xml:space="preserve"> programme and its </w:t>
      </w:r>
      <w:r w:rsidRPr="001844BA">
        <w:rPr>
          <w:sz w:val="22"/>
        </w:rPr>
        <w:t>regulatory, technical and soc</w:t>
      </w:r>
      <w:r>
        <w:rPr>
          <w:sz w:val="22"/>
        </w:rPr>
        <w:t>ial context</w:t>
      </w:r>
      <w:r w:rsidRPr="001844BA">
        <w:rPr>
          <w:sz w:val="22"/>
        </w:rPr>
        <w:t xml:space="preserve">.  </w:t>
      </w:r>
    </w:p>
    <w:p w:rsidR="0027438E" w:rsidRPr="001844BA" w:rsidRDefault="0027438E" w:rsidP="0027438E">
      <w:pPr>
        <w:spacing w:before="120" w:after="0"/>
        <w:rPr>
          <w:sz w:val="22"/>
        </w:rPr>
      </w:pPr>
      <w:r w:rsidRPr="001844BA">
        <w:rPr>
          <w:sz w:val="22"/>
        </w:rPr>
        <w:t xml:space="preserve">The Briefing includes a request that you meet with me to discuss ACART’s work programme for 2015.  In addition, you would be very welcome to attend an ACART meeting to meet all eight members. </w:t>
      </w:r>
    </w:p>
    <w:p w:rsidR="0027438E" w:rsidRPr="001844BA" w:rsidRDefault="0027438E" w:rsidP="0027438E">
      <w:pPr>
        <w:spacing w:before="120" w:after="0"/>
        <w:rPr>
          <w:sz w:val="22"/>
        </w:rPr>
      </w:pPr>
      <w:r w:rsidRPr="001844BA">
        <w:rPr>
          <w:sz w:val="22"/>
        </w:rPr>
        <w:t>If you wish to discuss any matters associated with ACART’s work, my</w:t>
      </w:r>
      <w:r>
        <w:rPr>
          <w:sz w:val="22"/>
        </w:rPr>
        <w:t xml:space="preserve"> contact details are:</w:t>
      </w:r>
    </w:p>
    <w:p w:rsidR="0027438E" w:rsidRPr="001844BA" w:rsidRDefault="0027438E" w:rsidP="0027438E">
      <w:pPr>
        <w:spacing w:before="120" w:after="0"/>
        <w:rPr>
          <w:sz w:val="22"/>
        </w:rPr>
      </w:pPr>
      <w:r w:rsidRPr="001844BA">
        <w:rPr>
          <w:sz w:val="22"/>
        </w:rPr>
        <w:t xml:space="preserve">Business: </w:t>
      </w:r>
      <w:r>
        <w:rPr>
          <w:sz w:val="22"/>
        </w:rPr>
        <w:tab/>
      </w:r>
      <w:r w:rsidRPr="001844BA">
        <w:rPr>
          <w:sz w:val="22"/>
        </w:rPr>
        <w:t>03 477 3488</w:t>
      </w:r>
    </w:p>
    <w:p w:rsidR="0027438E" w:rsidRPr="001844BA" w:rsidRDefault="0027438E" w:rsidP="0027438E">
      <w:pPr>
        <w:spacing w:before="120" w:after="0"/>
        <w:rPr>
          <w:sz w:val="22"/>
        </w:rPr>
      </w:pPr>
      <w:r>
        <w:rPr>
          <w:sz w:val="22"/>
        </w:rPr>
        <w:t xml:space="preserve">Private:  </w:t>
      </w:r>
      <w:r>
        <w:rPr>
          <w:sz w:val="22"/>
        </w:rPr>
        <w:tab/>
      </w:r>
      <w:r w:rsidRPr="001844BA">
        <w:rPr>
          <w:sz w:val="22"/>
        </w:rPr>
        <w:t>03 476 6678</w:t>
      </w:r>
      <w:bookmarkStart w:id="0" w:name="_GoBack"/>
      <w:bookmarkEnd w:id="0"/>
    </w:p>
    <w:p w:rsidR="0027438E" w:rsidRPr="001844BA" w:rsidRDefault="0027438E" w:rsidP="0027438E">
      <w:pPr>
        <w:spacing w:before="120" w:after="0"/>
        <w:rPr>
          <w:sz w:val="22"/>
        </w:rPr>
      </w:pPr>
      <w:r w:rsidRPr="001844BA">
        <w:rPr>
          <w:sz w:val="22"/>
        </w:rPr>
        <w:t xml:space="preserve">Mobile: </w:t>
      </w:r>
      <w:r>
        <w:rPr>
          <w:sz w:val="22"/>
        </w:rPr>
        <w:t xml:space="preserve">    </w:t>
      </w:r>
      <w:r>
        <w:rPr>
          <w:sz w:val="22"/>
        </w:rPr>
        <w:tab/>
      </w:r>
      <w:r w:rsidRPr="001844BA">
        <w:rPr>
          <w:sz w:val="22"/>
        </w:rPr>
        <w:t>027 549 6161</w:t>
      </w:r>
    </w:p>
    <w:p w:rsidR="0027438E" w:rsidRDefault="000D72B7" w:rsidP="0027438E">
      <w:pPr>
        <w:spacing w:before="120" w:after="0"/>
        <w:rPr>
          <w:sz w:val="22"/>
        </w:rPr>
      </w:pPr>
      <w:hyperlink r:id="rId6" w:history="1">
        <w:r w:rsidR="0027438E" w:rsidRPr="00D5078F">
          <w:rPr>
            <w:rStyle w:val="Hyperlink"/>
            <w:sz w:val="22"/>
          </w:rPr>
          <w:t>alison.douglass@barristerschambers.co.nz</w:t>
        </w:r>
      </w:hyperlink>
    </w:p>
    <w:p w:rsidR="0027438E" w:rsidRPr="001844BA" w:rsidRDefault="0027438E" w:rsidP="0027438E">
      <w:pPr>
        <w:spacing w:before="120" w:after="0"/>
        <w:rPr>
          <w:sz w:val="22"/>
        </w:rPr>
      </w:pPr>
      <w:r w:rsidRPr="001844BA">
        <w:rPr>
          <w:sz w:val="22"/>
        </w:rPr>
        <w:t>I can also be contacted through the Secretariat that supports ACART:</w:t>
      </w:r>
    </w:p>
    <w:p w:rsidR="0027438E" w:rsidRDefault="0027438E" w:rsidP="0027438E">
      <w:pPr>
        <w:spacing w:before="120" w:after="0"/>
        <w:rPr>
          <w:rStyle w:val="Hyperlink"/>
          <w:sz w:val="22"/>
        </w:rPr>
      </w:pPr>
      <w:r w:rsidRPr="001844BA">
        <w:rPr>
          <w:sz w:val="22"/>
        </w:rPr>
        <w:t xml:space="preserve">Betty-Ann Kelly: 04 816 3931 </w:t>
      </w:r>
      <w:hyperlink r:id="rId7" w:history="1">
        <w:r w:rsidRPr="00BA1F91">
          <w:rPr>
            <w:rStyle w:val="Hyperlink"/>
            <w:sz w:val="22"/>
          </w:rPr>
          <w:t>betty-ann_kelly@moh.govt.nz</w:t>
        </w:r>
      </w:hyperlink>
    </w:p>
    <w:p w:rsidR="0027438E" w:rsidRDefault="0027438E" w:rsidP="0027438E">
      <w:pPr>
        <w:spacing w:before="120" w:after="0"/>
        <w:rPr>
          <w:rStyle w:val="Hyperlink"/>
          <w:sz w:val="22"/>
        </w:rPr>
      </w:pPr>
    </w:p>
    <w:p w:rsidR="0027438E" w:rsidRPr="002F68B2" w:rsidRDefault="0027438E" w:rsidP="0027438E">
      <w:pPr>
        <w:spacing w:before="120" w:after="0"/>
        <w:rPr>
          <w:rStyle w:val="Hyperlink"/>
          <w:color w:val="auto"/>
          <w:sz w:val="22"/>
          <w:u w:val="none"/>
        </w:rPr>
      </w:pPr>
      <w:r w:rsidRPr="002F68B2">
        <w:rPr>
          <w:rStyle w:val="Hyperlink"/>
          <w:color w:val="auto"/>
          <w:sz w:val="22"/>
          <w:u w:val="none"/>
        </w:rPr>
        <w:t>Yours sincerely</w:t>
      </w:r>
    </w:p>
    <w:p w:rsidR="0027438E" w:rsidRPr="002F68B2" w:rsidRDefault="0027438E" w:rsidP="0027438E">
      <w:pPr>
        <w:spacing w:before="120" w:after="0"/>
        <w:rPr>
          <w:sz w:val="22"/>
        </w:rPr>
      </w:pPr>
      <w:r>
        <w:rPr>
          <w:noProof/>
          <w:sz w:val="22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50800</wp:posOffset>
            </wp:positionV>
            <wp:extent cx="1218565" cy="428625"/>
            <wp:effectExtent l="0" t="0" r="635" b="9525"/>
            <wp:wrapNone/>
            <wp:docPr id="1" name="Picture 1" descr="image1-1.jpeg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38E" w:rsidRDefault="0027438E" w:rsidP="0027438E">
      <w:pPr>
        <w:autoSpaceDE w:val="0"/>
        <w:autoSpaceDN w:val="0"/>
        <w:adjustRightInd w:val="0"/>
        <w:spacing w:after="0" w:line="240" w:lineRule="auto"/>
        <w:rPr>
          <w:rFonts w:ascii="Tms Rmn" w:hAnsi="Tms Rmn"/>
          <w:szCs w:val="24"/>
        </w:rPr>
      </w:pPr>
    </w:p>
    <w:p w:rsidR="0027438E" w:rsidRDefault="0027438E" w:rsidP="0027438E">
      <w:pPr>
        <w:spacing w:before="120" w:after="0"/>
        <w:jc w:val="both"/>
        <w:rPr>
          <w:sz w:val="22"/>
        </w:rPr>
      </w:pPr>
      <w:r>
        <w:rPr>
          <w:sz w:val="22"/>
        </w:rPr>
        <w:t>Alison Douglass</w:t>
      </w:r>
    </w:p>
    <w:p w:rsidR="0027438E" w:rsidRDefault="0027438E" w:rsidP="0027438E">
      <w:pPr>
        <w:spacing w:after="0"/>
        <w:jc w:val="both"/>
        <w:rPr>
          <w:b/>
          <w:sz w:val="22"/>
        </w:rPr>
      </w:pPr>
      <w:r w:rsidRPr="00773CC7">
        <w:rPr>
          <w:b/>
          <w:sz w:val="22"/>
        </w:rPr>
        <w:t>Acting Chair, Advisory Committee on Assisted Reproductive Technology</w:t>
      </w:r>
    </w:p>
    <w:p w:rsidR="0027438E" w:rsidRDefault="0027438E" w:rsidP="0027438E">
      <w:pPr>
        <w:spacing w:after="0"/>
        <w:jc w:val="both"/>
        <w:rPr>
          <w:sz w:val="22"/>
        </w:rPr>
      </w:pPr>
    </w:p>
    <w:p w:rsidR="0027438E" w:rsidRDefault="0027438E" w:rsidP="0027438E">
      <w:pPr>
        <w:spacing w:after="0"/>
        <w:jc w:val="both"/>
        <w:rPr>
          <w:sz w:val="22"/>
        </w:rPr>
      </w:pPr>
      <w:r>
        <w:rPr>
          <w:sz w:val="22"/>
        </w:rPr>
        <w:t xml:space="preserve">cc: </w:t>
      </w:r>
      <w:r>
        <w:rPr>
          <w:sz w:val="22"/>
        </w:rPr>
        <w:tab/>
      </w:r>
      <w:proofErr w:type="spellStart"/>
      <w:r>
        <w:rPr>
          <w:sz w:val="22"/>
        </w:rPr>
        <w:t>Hon</w:t>
      </w:r>
      <w:proofErr w:type="spellEnd"/>
      <w:r>
        <w:rPr>
          <w:sz w:val="22"/>
        </w:rPr>
        <w:t xml:space="preserve"> Dr Jonathan Coleman, Minister of Health</w:t>
      </w:r>
    </w:p>
    <w:p w:rsidR="0027438E" w:rsidRDefault="0027438E" w:rsidP="0027438E">
      <w:pPr>
        <w:spacing w:after="0"/>
        <w:jc w:val="both"/>
        <w:rPr>
          <w:sz w:val="22"/>
        </w:rPr>
      </w:pPr>
      <w:r>
        <w:rPr>
          <w:sz w:val="22"/>
        </w:rPr>
        <w:tab/>
        <w:t xml:space="preserve">Chai </w:t>
      </w:r>
      <w:proofErr w:type="spellStart"/>
      <w:r>
        <w:rPr>
          <w:sz w:val="22"/>
        </w:rPr>
        <w:t>Chuah</w:t>
      </w:r>
      <w:proofErr w:type="spellEnd"/>
      <w:r>
        <w:rPr>
          <w:sz w:val="22"/>
        </w:rPr>
        <w:t>,</w:t>
      </w:r>
      <w:r w:rsidR="006D138B">
        <w:rPr>
          <w:sz w:val="22"/>
        </w:rPr>
        <w:t xml:space="preserve"> Acting</w:t>
      </w:r>
      <w:r>
        <w:rPr>
          <w:sz w:val="22"/>
        </w:rPr>
        <w:t xml:space="preserve"> Director-General of Health</w:t>
      </w:r>
    </w:p>
    <w:p w:rsidR="009866FE" w:rsidRDefault="009866FE"/>
    <w:sectPr w:rsidR="0098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5474"/>
    <w:multiLevelType w:val="hybridMultilevel"/>
    <w:tmpl w:val="4086D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E"/>
    <w:rsid w:val="000D72B7"/>
    <w:rsid w:val="0027438E"/>
    <w:rsid w:val="00460FDC"/>
    <w:rsid w:val="004C10C6"/>
    <w:rsid w:val="006D138B"/>
    <w:rsid w:val="007E7084"/>
    <w:rsid w:val="009138C8"/>
    <w:rsid w:val="009866FE"/>
    <w:rsid w:val="00AA7E28"/>
    <w:rsid w:val="00AF3065"/>
    <w:rsid w:val="00DD69A8"/>
    <w:rsid w:val="00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8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8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etty-ann_kelly@moh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douglass@barristerschambers.co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ACART</dc:creator>
  <cp:lastModifiedBy>Ministry of Health</cp:lastModifiedBy>
  <cp:revision>2</cp:revision>
  <dcterms:created xsi:type="dcterms:W3CDTF">2015-03-30T00:33:00Z</dcterms:created>
  <dcterms:modified xsi:type="dcterms:W3CDTF">2015-03-30T00:47:00Z</dcterms:modified>
</cp:coreProperties>
</file>